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1A195" w14:textId="4CCF5331" w:rsidR="00E65E62" w:rsidRDefault="00E65E62" w:rsidP="00E65E62">
      <w:pPr>
        <w:jc w:val="center"/>
        <w:rPr>
          <w:b/>
          <w:sz w:val="32"/>
          <w:szCs w:val="32"/>
          <w:lang w:val="en-GB"/>
        </w:rPr>
      </w:pPr>
      <w:r w:rsidRPr="00633F79">
        <w:rPr>
          <w:noProof/>
          <w:lang w:val="de-DE" w:eastAsia="de-DE"/>
        </w:rPr>
        <w:drawing>
          <wp:inline distT="0" distB="0" distL="0" distR="0" wp14:anchorId="4278214D" wp14:editId="1303BA80">
            <wp:extent cx="2897380" cy="7521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753" cy="763130"/>
                    </a:xfrm>
                    <a:prstGeom prst="rect">
                      <a:avLst/>
                    </a:prstGeom>
                  </pic:spPr>
                </pic:pic>
              </a:graphicData>
            </a:graphic>
          </wp:inline>
        </w:drawing>
      </w:r>
    </w:p>
    <w:p w14:paraId="48B75A23" w14:textId="09D2CF8A" w:rsidR="00647FD5" w:rsidRDefault="00647FD5" w:rsidP="00E65E62">
      <w:pPr>
        <w:jc w:val="center"/>
        <w:rPr>
          <w:b/>
          <w:sz w:val="32"/>
          <w:szCs w:val="32"/>
          <w:lang w:val="en-GB"/>
        </w:rPr>
      </w:pPr>
      <w:r>
        <w:rPr>
          <w:b/>
          <w:noProof/>
          <w:sz w:val="32"/>
          <w:szCs w:val="32"/>
          <w:lang w:val="de-DE" w:eastAsia="de-DE"/>
        </w:rPr>
        <w:drawing>
          <wp:inline distT="0" distB="0" distL="0" distR="0" wp14:anchorId="777092BB" wp14:editId="76C84B83">
            <wp:extent cx="2886075" cy="1924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6365" cy="1924243"/>
                    </a:xfrm>
                    <a:prstGeom prst="rect">
                      <a:avLst/>
                    </a:prstGeom>
                  </pic:spPr>
                </pic:pic>
              </a:graphicData>
            </a:graphic>
          </wp:inline>
        </w:drawing>
      </w:r>
    </w:p>
    <w:p w14:paraId="3C767441" w14:textId="6556C40B" w:rsidR="00E65E62" w:rsidRPr="005E1D0E" w:rsidRDefault="004F620B" w:rsidP="00E65E62">
      <w:pPr>
        <w:jc w:val="center"/>
        <w:rPr>
          <w:b/>
          <w:sz w:val="40"/>
          <w:szCs w:val="32"/>
          <w:lang w:val="en-GB"/>
        </w:rPr>
      </w:pPr>
      <w:r w:rsidRPr="004F620B">
        <w:rPr>
          <w:b/>
          <w:noProof/>
          <w:sz w:val="32"/>
          <w:szCs w:val="32"/>
          <w:lang w:val="de-DE" w:eastAsia="de-DE"/>
        </w:rPr>
        <mc:AlternateContent>
          <mc:Choice Requires="wps">
            <w:drawing>
              <wp:anchor distT="45720" distB="45720" distL="114300" distR="114300" simplePos="0" relativeHeight="251663360" behindDoc="1" locked="1" layoutInCell="1" allowOverlap="1" wp14:anchorId="0A3E7E0D" wp14:editId="7F4425BB">
                <wp:simplePos x="0" y="0"/>
                <wp:positionH relativeFrom="margin">
                  <wp:posOffset>3656013</wp:posOffset>
                </wp:positionH>
                <wp:positionV relativeFrom="page">
                  <wp:posOffset>2981325</wp:posOffset>
                </wp:positionV>
                <wp:extent cx="1476000" cy="266400"/>
                <wp:effectExtent l="0" t="4763" r="5398" b="5397"/>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6000" cy="266400"/>
                        </a:xfrm>
                        <a:prstGeom prst="rect">
                          <a:avLst/>
                        </a:prstGeom>
                        <a:solidFill>
                          <a:srgbClr val="FFFFFF"/>
                        </a:solidFill>
                        <a:ln w="9525">
                          <a:noFill/>
                          <a:miter lim="800000"/>
                          <a:headEnd/>
                          <a:tailEnd/>
                        </a:ln>
                      </wps:spPr>
                      <wps:txbx>
                        <w:txbxContent>
                          <w:p w14:paraId="16FFDCA0" w14:textId="3F1246F1" w:rsidR="004F620B" w:rsidRPr="004F620B" w:rsidRDefault="004F620B" w:rsidP="004F620B">
                            <w:pPr>
                              <w:pStyle w:val="EinfAbs"/>
                              <w:jc w:val="left"/>
                              <w:rPr>
                                <w:color w:val="A6A6A6" w:themeColor="background1" w:themeShade="A6"/>
                                <w:sz w:val="16"/>
                                <w:szCs w:val="16"/>
                              </w:rPr>
                            </w:pPr>
                            <w:proofErr w:type="spellStart"/>
                            <w:r w:rsidRPr="004F620B">
                              <w:rPr>
                                <w:color w:val="A6A6A6" w:themeColor="background1" w:themeShade="A6"/>
                                <w:sz w:val="16"/>
                                <w:szCs w:val="16"/>
                              </w:rPr>
                              <w:t>Photocase</w:t>
                            </w:r>
                            <w:proofErr w:type="spellEnd"/>
                            <w:r w:rsidRPr="004F620B">
                              <w:rPr>
                                <w:color w:val="A6A6A6" w:themeColor="background1" w:themeShade="A6"/>
                                <w:sz w:val="16"/>
                                <w:szCs w:val="16"/>
                              </w:rPr>
                              <w:t xml:space="preserve"> / </w:t>
                            </w:r>
                            <w:proofErr w:type="spellStart"/>
                            <w:r w:rsidRPr="004F620B">
                              <w:rPr>
                                <w:color w:val="A6A6A6" w:themeColor="background1" w:themeShade="A6"/>
                                <w:sz w:val="16"/>
                                <w:szCs w:val="16"/>
                              </w:rPr>
                              <w:t>FemmeCurieuse</w:t>
                            </w:r>
                            <w:proofErr w:type="spellEnd"/>
                          </w:p>
                          <w:p w14:paraId="6F63F11D" w14:textId="48C81674" w:rsidR="004F620B" w:rsidRDefault="004F6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E7E0D" id="_x0000_t202" coordsize="21600,21600" o:spt="202" path="m,l,21600r21600,l21600,xe">
                <v:stroke joinstyle="miter"/>
                <v:path gradientshapeok="t" o:connecttype="rect"/>
              </v:shapetype>
              <v:shape id="Textfeld 2" o:spid="_x0000_s1026" type="#_x0000_t202" style="position:absolute;left:0;text-align:left;margin-left:287.9pt;margin-top:234.75pt;width:116.2pt;height:21pt;rotation:-90;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4+JgIAACoEAAAOAAAAZHJzL2Uyb0RvYy54bWysU9tuGyEQfa/Uf0C812uvbCdZeR2lTl1V&#10;Si9S0g9ggfWiAkMBe9f9+g6s6zjNW1Ue0AwzHOacGVa3g9HkIH1QYGs6m0wpkZaDUHZX0+9P23fX&#10;lITIrGAarKzpUQZ6u377ZtW7SpbQgRbSEwSxoepdTbsYXVUUgXfSsDABJy0GW/CGRXT9rhCe9Yhu&#10;dFFOp8uiBy+cBy5DwNP7MUjXGb9tJY9f2zbISHRNsbaYd5/3Ju3FesWqnWeuU/xUBvuHKgxTFh89&#10;Q92zyMjeq1dQRnEPAdo44WAKaFvFZeaAbGbTv9g8dszJzAXFCe4sU/h/sPzL4ZsnStT0hhLLDLbo&#10;SQ6xlVqQMqnTu1Bh0qPDtDi8hwG7nJkG9wD8RyAWNh2zO3nnPfSdZAKrm6WbxcXVESckkKb/DAKf&#10;YfsIGWhovSEesDWzJbYUVz5GbQg+hk07nhuFlRGeKphfLVMe4Rgrl8s52ulFViWw1AfnQ/wowZBk&#10;1NTjIGRUdngIcUz9k5LSA2gltkrr7Phds9GeHBgOzTavE/qLNG1Jj7ItykVGtpDuIzSrjIo41FqZ&#10;ml6PhPJxEueDFdmOTOnRxqK1PamVBBqlikMzYGKSsAFxRN2yQkgZPxsS6sD/oqTHwa1p+LlnXlKi&#10;P1nU/mY2n6dJz858cVWi4y8jzWWEWY5QNY2UjOYm5t+RaFi4wx61Kuv1XMmpVhzIrPjp86SJv/Rz&#10;1vMXX/8GAAD//wMAUEsDBBQABgAIAAAAIQA7Gatm4wAAAAsBAAAPAAAAZHJzL2Rvd25yZXYueG1s&#10;TI/NTsMwEITvSLyDtUhcELVDqgRCnApV/KgXJNoKqTc3XpKIeB3Fbht4epYTHHdmNPtNuZhcL444&#10;hs6ThmSmQCDV3nbUaNhunq5vQYRoyJreE2r4wgCL6vysNIX1J3rD4zo2gksoFEZDG+NQSBnqFp0J&#10;Mz8gsffhR2cin2Mj7WhOXO56eaNUJp3piD+0ZsBli/Xn+uA05C+v2S4u3Xe3e1aru8crtxrm71pf&#10;XkwP9yAiTvEvDL/4jA4VM+39gWwQvYYsT3hL1JDm8xQEJ/IkZWXPlspykFUp/2+ofgAAAP//AwBQ&#10;SwECLQAUAAYACAAAACEAtoM4kv4AAADhAQAAEwAAAAAAAAAAAAAAAAAAAAAAW0NvbnRlbnRfVHlw&#10;ZXNdLnhtbFBLAQItABQABgAIAAAAIQA4/SH/1gAAAJQBAAALAAAAAAAAAAAAAAAAAC8BAABfcmVs&#10;cy8ucmVsc1BLAQItABQABgAIAAAAIQBJoY4+JgIAACoEAAAOAAAAAAAAAAAAAAAAAC4CAABkcnMv&#10;ZTJvRG9jLnhtbFBLAQItABQABgAIAAAAIQA7Gatm4wAAAAsBAAAPAAAAAAAAAAAAAAAAAIAEAABk&#10;cnMvZG93bnJldi54bWxQSwUGAAAAAAQABADzAAAAkAUAAAAA&#10;" stroked="f">
                <v:textbox>
                  <w:txbxContent>
                    <w:p w14:paraId="16FFDCA0" w14:textId="3F1246F1" w:rsidR="004F620B" w:rsidRPr="004F620B" w:rsidRDefault="004F620B" w:rsidP="004F620B">
                      <w:pPr>
                        <w:pStyle w:val="EinfAbs"/>
                        <w:jc w:val="left"/>
                        <w:rPr>
                          <w:color w:val="A6A6A6" w:themeColor="background1" w:themeShade="A6"/>
                          <w:sz w:val="16"/>
                          <w:szCs w:val="16"/>
                        </w:rPr>
                      </w:pPr>
                      <w:proofErr w:type="spellStart"/>
                      <w:r w:rsidRPr="004F620B">
                        <w:rPr>
                          <w:color w:val="A6A6A6" w:themeColor="background1" w:themeShade="A6"/>
                          <w:sz w:val="16"/>
                          <w:szCs w:val="16"/>
                        </w:rPr>
                        <w:t>Photocase</w:t>
                      </w:r>
                      <w:proofErr w:type="spellEnd"/>
                      <w:r w:rsidRPr="004F620B">
                        <w:rPr>
                          <w:color w:val="A6A6A6" w:themeColor="background1" w:themeShade="A6"/>
                          <w:sz w:val="16"/>
                          <w:szCs w:val="16"/>
                        </w:rPr>
                        <w:t xml:space="preserve"> / </w:t>
                      </w:r>
                      <w:proofErr w:type="spellStart"/>
                      <w:r w:rsidRPr="004F620B">
                        <w:rPr>
                          <w:color w:val="A6A6A6" w:themeColor="background1" w:themeShade="A6"/>
                          <w:sz w:val="16"/>
                          <w:szCs w:val="16"/>
                        </w:rPr>
                        <w:t>FemmeCurieuse</w:t>
                      </w:r>
                      <w:proofErr w:type="spellEnd"/>
                    </w:p>
                    <w:p w14:paraId="6F63F11D" w14:textId="48C81674" w:rsidR="004F620B" w:rsidRDefault="004F620B"/>
                  </w:txbxContent>
                </v:textbox>
                <w10:wrap anchorx="margin" anchory="page"/>
                <w10:anchorlock/>
              </v:shape>
            </w:pict>
          </mc:Fallback>
        </mc:AlternateContent>
      </w:r>
      <w:proofErr w:type="spellStart"/>
      <w:r w:rsidR="00E65E62" w:rsidRPr="00E65E62">
        <w:rPr>
          <w:b/>
          <w:sz w:val="40"/>
          <w:szCs w:val="32"/>
          <w:lang w:val="en-GB"/>
        </w:rPr>
        <w:t>Curiculă</w:t>
      </w:r>
      <w:proofErr w:type="spellEnd"/>
    </w:p>
    <w:p w14:paraId="63B783DC" w14:textId="77777777" w:rsidR="00E65E62" w:rsidRPr="00647FD5" w:rsidRDefault="00E65E62" w:rsidP="00E65E62">
      <w:pPr>
        <w:jc w:val="center"/>
        <w:rPr>
          <w:b/>
          <w:color w:val="0A20C6"/>
          <w:sz w:val="48"/>
          <w:szCs w:val="48"/>
          <w:lang w:val="en-GB"/>
        </w:rPr>
      </w:pPr>
      <w:proofErr w:type="spellStart"/>
      <w:r w:rsidRPr="00647FD5">
        <w:rPr>
          <w:b/>
          <w:color w:val="0A20C6"/>
          <w:sz w:val="48"/>
          <w:szCs w:val="48"/>
          <w:lang w:val="en-GB"/>
        </w:rPr>
        <w:t>Relații</w:t>
      </w:r>
      <w:proofErr w:type="spellEnd"/>
      <w:r w:rsidRPr="00647FD5">
        <w:rPr>
          <w:b/>
          <w:color w:val="0A20C6"/>
          <w:sz w:val="48"/>
          <w:szCs w:val="48"/>
          <w:lang w:val="en-GB"/>
        </w:rPr>
        <w:t xml:space="preserve"> </w:t>
      </w:r>
      <w:proofErr w:type="spellStart"/>
      <w:r w:rsidRPr="00647FD5">
        <w:rPr>
          <w:b/>
          <w:color w:val="0A20C6"/>
          <w:sz w:val="48"/>
          <w:szCs w:val="48"/>
          <w:lang w:val="en-GB"/>
        </w:rPr>
        <w:t>publice</w:t>
      </w:r>
      <w:proofErr w:type="spellEnd"/>
      <w:r w:rsidRPr="00647FD5">
        <w:rPr>
          <w:b/>
          <w:color w:val="0A20C6"/>
          <w:sz w:val="48"/>
          <w:szCs w:val="48"/>
          <w:lang w:val="en-GB"/>
        </w:rPr>
        <w:t xml:space="preserve"> </w:t>
      </w:r>
      <w:proofErr w:type="spellStart"/>
      <w:r w:rsidRPr="00647FD5">
        <w:rPr>
          <w:b/>
          <w:color w:val="0A20C6"/>
          <w:sz w:val="48"/>
          <w:szCs w:val="48"/>
          <w:lang w:val="en-GB"/>
        </w:rPr>
        <w:t>și</w:t>
      </w:r>
      <w:proofErr w:type="spellEnd"/>
      <w:r w:rsidRPr="00647FD5">
        <w:rPr>
          <w:b/>
          <w:color w:val="0A20C6"/>
          <w:sz w:val="48"/>
          <w:szCs w:val="48"/>
          <w:lang w:val="en-GB"/>
        </w:rPr>
        <w:t xml:space="preserve"> </w:t>
      </w:r>
      <w:proofErr w:type="spellStart"/>
      <w:r w:rsidRPr="00647FD5">
        <w:rPr>
          <w:b/>
          <w:color w:val="0A20C6"/>
          <w:sz w:val="48"/>
          <w:szCs w:val="48"/>
          <w:lang w:val="en-GB"/>
        </w:rPr>
        <w:t>jurnalism</w:t>
      </w:r>
      <w:proofErr w:type="spellEnd"/>
      <w:r w:rsidRPr="00647FD5">
        <w:rPr>
          <w:b/>
          <w:color w:val="0A20C6"/>
          <w:sz w:val="48"/>
          <w:szCs w:val="48"/>
          <w:lang w:val="en-GB"/>
        </w:rPr>
        <w:t xml:space="preserve"> </w:t>
      </w:r>
    </w:p>
    <w:p w14:paraId="71A2D910" w14:textId="77777777" w:rsidR="00E65E62" w:rsidRPr="00647FD5" w:rsidRDefault="00E65E62" w:rsidP="00E65E62">
      <w:pPr>
        <w:jc w:val="center"/>
        <w:rPr>
          <w:b/>
          <w:color w:val="0A20C6"/>
          <w:sz w:val="48"/>
          <w:szCs w:val="48"/>
          <w:lang w:val="en-GB"/>
        </w:rPr>
      </w:pPr>
      <w:proofErr w:type="spellStart"/>
      <w:proofErr w:type="gramStart"/>
      <w:r w:rsidRPr="00647FD5">
        <w:rPr>
          <w:b/>
          <w:color w:val="0A20C6"/>
          <w:sz w:val="48"/>
          <w:szCs w:val="48"/>
          <w:lang w:val="en-GB"/>
        </w:rPr>
        <w:t>pentru</w:t>
      </w:r>
      <w:proofErr w:type="spellEnd"/>
      <w:proofErr w:type="gramEnd"/>
      <w:r w:rsidRPr="00647FD5">
        <w:rPr>
          <w:b/>
          <w:color w:val="0A20C6"/>
          <w:sz w:val="48"/>
          <w:szCs w:val="48"/>
          <w:lang w:val="en-GB"/>
        </w:rPr>
        <w:t xml:space="preserve"> </w:t>
      </w:r>
      <w:proofErr w:type="spellStart"/>
      <w:r w:rsidRPr="00647FD5">
        <w:rPr>
          <w:b/>
          <w:color w:val="0A20C6"/>
          <w:sz w:val="48"/>
          <w:szCs w:val="48"/>
          <w:lang w:val="en-GB"/>
        </w:rPr>
        <w:t>formatorii</w:t>
      </w:r>
      <w:proofErr w:type="spellEnd"/>
      <w:r w:rsidRPr="00647FD5">
        <w:rPr>
          <w:b/>
          <w:color w:val="0A20C6"/>
          <w:sz w:val="48"/>
          <w:szCs w:val="48"/>
          <w:lang w:val="en-GB"/>
        </w:rPr>
        <w:t xml:space="preserve"> care se </w:t>
      </w:r>
      <w:proofErr w:type="spellStart"/>
      <w:r w:rsidRPr="00647FD5">
        <w:rPr>
          <w:b/>
          <w:color w:val="0A20C6"/>
          <w:sz w:val="48"/>
          <w:szCs w:val="48"/>
          <w:lang w:val="en-GB"/>
        </w:rPr>
        <w:t>adresează</w:t>
      </w:r>
      <w:proofErr w:type="spellEnd"/>
      <w:r w:rsidRPr="00647FD5">
        <w:rPr>
          <w:b/>
          <w:color w:val="0A20C6"/>
          <w:sz w:val="48"/>
          <w:szCs w:val="48"/>
          <w:lang w:val="en-GB"/>
        </w:rPr>
        <w:t xml:space="preserve"> </w:t>
      </w:r>
      <w:proofErr w:type="spellStart"/>
      <w:r w:rsidRPr="00647FD5">
        <w:rPr>
          <w:b/>
          <w:color w:val="0A20C6"/>
          <w:sz w:val="48"/>
          <w:szCs w:val="48"/>
          <w:lang w:val="en-GB"/>
        </w:rPr>
        <w:t>adulților</w:t>
      </w:r>
      <w:proofErr w:type="spellEnd"/>
    </w:p>
    <w:p w14:paraId="428DC367" w14:textId="691C01F7" w:rsidR="00E65E62" w:rsidRPr="005E1D0E" w:rsidRDefault="00E65E62" w:rsidP="00E65E62">
      <w:pPr>
        <w:jc w:val="center"/>
        <w:rPr>
          <w:b/>
          <w:color w:val="7F7F7F" w:themeColor="text1" w:themeTint="80"/>
          <w:sz w:val="32"/>
          <w:szCs w:val="32"/>
          <w:lang w:val="en-GB"/>
        </w:rPr>
      </w:pPr>
      <w:r w:rsidRPr="00E65E62">
        <w:rPr>
          <w:b/>
          <w:color w:val="7F7F7F" w:themeColor="text1" w:themeTint="80"/>
          <w:sz w:val="32"/>
          <w:szCs w:val="32"/>
          <w:lang w:val="en-GB"/>
        </w:rPr>
        <w:t xml:space="preserve">6 </w:t>
      </w:r>
      <w:proofErr w:type="spellStart"/>
      <w:r w:rsidRPr="00E65E62">
        <w:rPr>
          <w:b/>
          <w:color w:val="7F7F7F" w:themeColor="text1" w:themeTint="80"/>
          <w:sz w:val="32"/>
          <w:szCs w:val="32"/>
          <w:lang w:val="en-GB"/>
        </w:rPr>
        <w:t>pași</w:t>
      </w:r>
      <w:proofErr w:type="spellEnd"/>
      <w:r w:rsidRPr="00E65E62">
        <w:rPr>
          <w:b/>
          <w:color w:val="7F7F7F" w:themeColor="text1" w:themeTint="80"/>
          <w:sz w:val="32"/>
          <w:szCs w:val="32"/>
          <w:lang w:val="en-GB"/>
        </w:rPr>
        <w:t xml:space="preserve"> </w:t>
      </w:r>
      <w:proofErr w:type="spellStart"/>
      <w:r w:rsidRPr="00E65E62">
        <w:rPr>
          <w:b/>
          <w:color w:val="7F7F7F" w:themeColor="text1" w:themeTint="80"/>
          <w:sz w:val="32"/>
          <w:szCs w:val="32"/>
          <w:lang w:val="en-GB"/>
        </w:rPr>
        <w:t>pentru</w:t>
      </w:r>
      <w:proofErr w:type="spellEnd"/>
      <w:r w:rsidRPr="00E65E62">
        <w:rPr>
          <w:b/>
          <w:color w:val="7F7F7F" w:themeColor="text1" w:themeTint="80"/>
          <w:sz w:val="32"/>
          <w:szCs w:val="32"/>
          <w:lang w:val="en-GB"/>
        </w:rPr>
        <w:t xml:space="preserve"> a face </w:t>
      </w:r>
      <w:proofErr w:type="spellStart"/>
      <w:r w:rsidRPr="00E65E62">
        <w:rPr>
          <w:b/>
          <w:color w:val="7F7F7F" w:themeColor="text1" w:themeTint="80"/>
          <w:sz w:val="32"/>
          <w:szCs w:val="32"/>
          <w:lang w:val="en-GB"/>
        </w:rPr>
        <w:t>educația</w:t>
      </w:r>
      <w:proofErr w:type="spellEnd"/>
      <w:r w:rsidRPr="00E65E62">
        <w:rPr>
          <w:b/>
          <w:color w:val="7F7F7F" w:themeColor="text1" w:themeTint="80"/>
          <w:sz w:val="32"/>
          <w:szCs w:val="32"/>
          <w:lang w:val="en-GB"/>
        </w:rPr>
        <w:t xml:space="preserve"> </w:t>
      </w:r>
      <w:proofErr w:type="spellStart"/>
      <w:r w:rsidRPr="00E65E62">
        <w:rPr>
          <w:b/>
          <w:color w:val="7F7F7F" w:themeColor="text1" w:themeTint="80"/>
          <w:sz w:val="32"/>
          <w:szCs w:val="32"/>
          <w:lang w:val="en-GB"/>
        </w:rPr>
        <w:t>adulților</w:t>
      </w:r>
      <w:proofErr w:type="spellEnd"/>
      <w:r w:rsidRPr="00E65E62">
        <w:rPr>
          <w:b/>
          <w:color w:val="7F7F7F" w:themeColor="text1" w:themeTint="80"/>
          <w:sz w:val="32"/>
          <w:szCs w:val="32"/>
          <w:lang w:val="en-GB"/>
        </w:rPr>
        <w:t xml:space="preserve"> </w:t>
      </w:r>
      <w:proofErr w:type="spellStart"/>
      <w:r w:rsidRPr="00E65E62">
        <w:rPr>
          <w:b/>
          <w:color w:val="7F7F7F" w:themeColor="text1" w:themeTint="80"/>
          <w:sz w:val="32"/>
          <w:szCs w:val="32"/>
          <w:lang w:val="en-GB"/>
        </w:rPr>
        <w:t>mai</w:t>
      </w:r>
      <w:proofErr w:type="spellEnd"/>
      <w:r w:rsidRPr="00E65E62">
        <w:rPr>
          <w:b/>
          <w:color w:val="7F7F7F" w:themeColor="text1" w:themeTint="80"/>
          <w:sz w:val="32"/>
          <w:szCs w:val="32"/>
          <w:lang w:val="en-GB"/>
        </w:rPr>
        <w:t xml:space="preserve"> </w:t>
      </w:r>
      <w:proofErr w:type="spellStart"/>
      <w:r w:rsidRPr="00E65E62">
        <w:rPr>
          <w:b/>
          <w:color w:val="7F7F7F" w:themeColor="text1" w:themeTint="80"/>
          <w:sz w:val="32"/>
          <w:szCs w:val="32"/>
          <w:lang w:val="en-GB"/>
        </w:rPr>
        <w:t>vizibilă</w:t>
      </w:r>
      <w:proofErr w:type="spellEnd"/>
      <w:r w:rsidRPr="00E65E62">
        <w:rPr>
          <w:b/>
          <w:color w:val="7F7F7F" w:themeColor="text1" w:themeTint="80"/>
          <w:sz w:val="32"/>
          <w:szCs w:val="32"/>
          <w:lang w:val="en-GB"/>
        </w:rPr>
        <w:t xml:space="preserve"> </w:t>
      </w:r>
      <w:proofErr w:type="spellStart"/>
      <w:r w:rsidRPr="00E65E62">
        <w:rPr>
          <w:b/>
          <w:color w:val="7F7F7F" w:themeColor="text1" w:themeTint="80"/>
          <w:sz w:val="32"/>
          <w:szCs w:val="32"/>
          <w:lang w:val="en-GB"/>
        </w:rPr>
        <w:t>în</w:t>
      </w:r>
      <w:proofErr w:type="spellEnd"/>
      <w:r w:rsidRPr="00E65E62">
        <w:rPr>
          <w:b/>
          <w:color w:val="7F7F7F" w:themeColor="text1" w:themeTint="80"/>
          <w:sz w:val="32"/>
          <w:szCs w:val="32"/>
          <w:lang w:val="en-GB"/>
        </w:rPr>
        <w:t xml:space="preserve"> </w:t>
      </w:r>
      <w:proofErr w:type="spellStart"/>
      <w:r w:rsidRPr="00E65E62">
        <w:rPr>
          <w:b/>
          <w:color w:val="7F7F7F" w:themeColor="text1" w:themeTint="80"/>
          <w:sz w:val="32"/>
          <w:szCs w:val="32"/>
          <w:lang w:val="en-GB"/>
        </w:rPr>
        <w:t>mijloacele</w:t>
      </w:r>
      <w:proofErr w:type="spellEnd"/>
      <w:r w:rsidRPr="00E65E62">
        <w:rPr>
          <w:b/>
          <w:color w:val="7F7F7F" w:themeColor="text1" w:themeTint="80"/>
          <w:sz w:val="32"/>
          <w:szCs w:val="32"/>
          <w:lang w:val="en-GB"/>
        </w:rPr>
        <w:t xml:space="preserve"> de </w:t>
      </w:r>
      <w:proofErr w:type="spellStart"/>
      <w:r w:rsidRPr="00E65E62">
        <w:rPr>
          <w:b/>
          <w:color w:val="7F7F7F" w:themeColor="text1" w:themeTint="80"/>
          <w:sz w:val="32"/>
          <w:szCs w:val="32"/>
          <w:lang w:val="en-GB"/>
        </w:rPr>
        <w:t>comunicare</w:t>
      </w:r>
      <w:proofErr w:type="spellEnd"/>
      <w:r w:rsidRPr="00E65E62">
        <w:rPr>
          <w:b/>
          <w:color w:val="7F7F7F" w:themeColor="text1" w:themeTint="80"/>
          <w:sz w:val="32"/>
          <w:szCs w:val="32"/>
          <w:lang w:val="en-GB"/>
        </w:rPr>
        <w:t xml:space="preserve"> de </w:t>
      </w:r>
      <w:proofErr w:type="spellStart"/>
      <w:r w:rsidRPr="00E65E62">
        <w:rPr>
          <w:b/>
          <w:color w:val="7F7F7F" w:themeColor="text1" w:themeTint="80"/>
          <w:sz w:val="32"/>
          <w:szCs w:val="32"/>
          <w:lang w:val="en-GB"/>
        </w:rPr>
        <w:t>masă</w:t>
      </w:r>
      <w:proofErr w:type="spellEnd"/>
    </w:p>
    <w:p w14:paraId="25BB036A" w14:textId="535940AC" w:rsidR="00E65E62" w:rsidRPr="00DC49A9" w:rsidRDefault="00E65E62" w:rsidP="00647FD5">
      <w:pPr>
        <w:jc w:val="center"/>
        <w:rPr>
          <w:rFonts w:eastAsiaTheme="minorEastAsia" w:hAnsi="Calibri"/>
          <w:color w:val="000000" w:themeColor="text1"/>
          <w:kern w:val="24"/>
          <w:sz w:val="20"/>
          <w:szCs w:val="20"/>
          <w:lang w:val="de-DE"/>
        </w:rPr>
      </w:pPr>
      <w:r w:rsidRPr="006C5BEF">
        <w:rPr>
          <w:b/>
          <w:color w:val="7F7F7F" w:themeColor="text1" w:themeTint="80"/>
          <w:sz w:val="28"/>
          <w:szCs w:val="32"/>
          <w:lang w:bidi="ro-RO"/>
        </w:rPr>
        <w:t>de către</w:t>
      </w:r>
      <w:r w:rsidRPr="00E37658">
        <w:rPr>
          <w:b/>
          <w:color w:val="7F7F7F" w:themeColor="text1" w:themeTint="80"/>
          <w:sz w:val="28"/>
          <w:szCs w:val="32"/>
        </w:rPr>
        <w:t xml:space="preserve">: </w:t>
      </w:r>
      <w:r w:rsidRPr="00E37658">
        <w:rPr>
          <w:b/>
          <w:color w:val="7F7F7F" w:themeColor="text1" w:themeTint="80"/>
          <w:sz w:val="28"/>
          <w:szCs w:val="32"/>
        </w:rPr>
        <w:br/>
        <w:t>Wilfried F</w:t>
      </w:r>
      <w:r w:rsidRPr="00DC49A9">
        <w:rPr>
          <w:b/>
          <w:color w:val="7F7F7F" w:themeColor="text1" w:themeTint="80"/>
          <w:sz w:val="28"/>
          <w:szCs w:val="32"/>
        </w:rPr>
        <w:t xml:space="preserve">rei, Bianca Friesenbichler, Lucia Paar | CONEDU (AT) </w:t>
      </w:r>
      <w:r w:rsidRPr="00DC49A9">
        <w:rPr>
          <w:b/>
          <w:color w:val="7F7F7F" w:themeColor="text1" w:themeTint="80"/>
          <w:sz w:val="28"/>
          <w:szCs w:val="32"/>
        </w:rPr>
        <w:br/>
        <w:t>Dr Michael Sommer | Akademie Klausenhof (GER)</w:t>
      </w:r>
      <w:r>
        <w:rPr>
          <w:b/>
          <w:color w:val="7F7F7F" w:themeColor="text1" w:themeTint="80"/>
          <w:sz w:val="28"/>
          <w:szCs w:val="32"/>
        </w:rPr>
        <w:br/>
      </w:r>
    </w:p>
    <w:p w14:paraId="127ED2FA" w14:textId="77777777" w:rsidR="00E65E62" w:rsidRPr="00DC49A9" w:rsidRDefault="00E65E62" w:rsidP="00E65E62">
      <w:pPr>
        <w:pStyle w:val="StandardWeb"/>
        <w:spacing w:before="0" w:beforeAutospacing="0" w:after="0" w:afterAutospacing="0"/>
        <w:jc w:val="center"/>
        <w:rPr>
          <w:rFonts w:asciiTheme="minorHAnsi" w:hAnsiTheme="minorHAnsi"/>
          <w:sz w:val="20"/>
          <w:szCs w:val="20"/>
          <w:lang w:val="en-GB"/>
        </w:rPr>
      </w:pPr>
      <w:r>
        <w:rPr>
          <w:noProof/>
          <w:lang w:val="de-DE" w:eastAsia="de-DE"/>
        </w:rPr>
        <w:drawing>
          <wp:inline distT="0" distB="0" distL="0" distR="0" wp14:anchorId="57C33B2A" wp14:editId="77C19A17">
            <wp:extent cx="988341" cy="658894"/>
            <wp:effectExtent l="0" t="0" r="254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Global_Open_Educational_Resources_Logo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520" cy="668347"/>
                    </a:xfrm>
                    <a:prstGeom prst="rect">
                      <a:avLst/>
                    </a:prstGeom>
                  </pic:spPr>
                </pic:pic>
              </a:graphicData>
            </a:graphic>
          </wp:inline>
        </w:drawing>
      </w:r>
    </w:p>
    <w:p w14:paraId="26706FA7" w14:textId="53B3DFF7" w:rsidR="00E65E62" w:rsidRDefault="00E65E62" w:rsidP="00E65E62">
      <w:pPr>
        <w:pStyle w:val="Inhaltsverzeichnisberschrift"/>
        <w:jc w:val="center"/>
        <w:rPr>
          <w:rFonts w:asciiTheme="minorHAnsi" w:eastAsiaTheme="minorHAnsi" w:hAnsiTheme="minorHAnsi" w:cstheme="minorBidi"/>
          <w:color w:val="auto"/>
          <w:sz w:val="22"/>
          <w:szCs w:val="22"/>
          <w:lang w:val="en-GB" w:eastAsia="en-US"/>
        </w:rPr>
      </w:pPr>
      <w:r w:rsidRPr="00633F79">
        <w:rPr>
          <w:b/>
          <w:bCs/>
          <w:noProof/>
          <w:color w:val="0A20C6"/>
          <w:sz w:val="40"/>
          <w:szCs w:val="28"/>
          <w:lang w:val="de-DE" w:eastAsia="de-DE"/>
        </w:rPr>
        <w:drawing>
          <wp:inline distT="0" distB="0" distL="0" distR="0" wp14:anchorId="59414A68" wp14:editId="38D060E8">
            <wp:extent cx="2243470" cy="480567"/>
            <wp:effectExtent l="0" t="0" r="4445" b="0"/>
            <wp:docPr id="6" name="Bildobjekt 1"/>
            <wp:cNvGraphicFramePr/>
            <a:graphic xmlns:a="http://schemas.openxmlformats.org/drawingml/2006/main">
              <a:graphicData uri="http://schemas.openxmlformats.org/drawingml/2006/picture">
                <pic:pic xmlns:pic="http://schemas.openxmlformats.org/drawingml/2006/picture">
                  <pic:nvPicPr>
                    <pic:cNvPr id="8"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0893" cy="486441"/>
                    </a:xfrm>
                    <a:prstGeom prst="rect">
                      <a:avLst/>
                    </a:prstGeom>
                  </pic:spPr>
                </pic:pic>
              </a:graphicData>
            </a:graphic>
          </wp:inline>
        </w:drawing>
      </w:r>
    </w:p>
    <w:p w14:paraId="26A47CEC" w14:textId="77777777" w:rsidR="00647FD5" w:rsidRDefault="00647FD5" w:rsidP="00647FD5">
      <w:pPr>
        <w:jc w:val="center"/>
        <w:rPr>
          <w:rFonts w:eastAsia="Times New Roman" w:cs="Times New Roman"/>
          <w:color w:val="363636"/>
          <w:sz w:val="16"/>
          <w:szCs w:val="16"/>
          <w:lang w:val="en-US" w:eastAsia="de-DE"/>
        </w:rPr>
      </w:pPr>
    </w:p>
    <w:p w14:paraId="467C9EA6" w14:textId="41D51572" w:rsidR="00647FD5" w:rsidRDefault="00647FD5" w:rsidP="00647FD5">
      <w:pPr>
        <w:jc w:val="center"/>
        <w:rPr>
          <w:rFonts w:eastAsia="Times New Roman" w:cs="Times New Roman"/>
          <w:color w:val="363636"/>
          <w:sz w:val="16"/>
          <w:szCs w:val="16"/>
          <w:lang w:val="en-US" w:eastAsia="de-DE"/>
        </w:rPr>
      </w:pPr>
      <w:r w:rsidRPr="00647FD5">
        <w:rPr>
          <w:rFonts w:eastAsia="Times New Roman" w:cs="Times New Roman"/>
          <w:color w:val="363636"/>
          <w:sz w:val="16"/>
          <w:szCs w:val="16"/>
          <w:lang w:val="en-US" w:eastAsia="de-DE"/>
        </w:rPr>
        <w:t>The European Commission Support for the production of this publication does not constitute an endorsement of the contents which reflects the view only of the authors, and the Commission cannot be held responsible for any use which may be made of the information contained therein.</w:t>
      </w:r>
    </w:p>
    <w:sdt>
      <w:sdtPr>
        <w:rPr>
          <w:lang w:val="en-GB"/>
        </w:rPr>
        <w:id w:val="-1070576717"/>
        <w:docPartObj>
          <w:docPartGallery w:val="Table of Contents"/>
          <w:docPartUnique/>
        </w:docPartObj>
      </w:sdtPr>
      <w:sdtEndPr>
        <w:rPr>
          <w:b/>
          <w:bCs/>
        </w:rPr>
      </w:sdtEndPr>
      <w:sdtContent>
        <w:p w14:paraId="243D3F6A" w14:textId="48B0ECE3" w:rsidR="00745D84" w:rsidRPr="006C5BEF" w:rsidRDefault="00745D84" w:rsidP="00647FD5">
          <w:pPr>
            <w:shd w:val="clear" w:color="auto" w:fill="FFFFFF"/>
            <w:spacing w:before="100" w:beforeAutospacing="1" w:after="100" w:afterAutospacing="1" w:line="240" w:lineRule="auto"/>
            <w:jc w:val="center"/>
            <w:rPr>
              <w:lang w:val="en-GB"/>
            </w:rPr>
          </w:pPr>
        </w:p>
        <w:p w14:paraId="6FCB91E9" w14:textId="0D02D903" w:rsidR="00C130F1" w:rsidRPr="006C5BEF" w:rsidRDefault="00745D84" w:rsidP="00BC02F8">
          <w:pPr>
            <w:rPr>
              <w:sz w:val="32"/>
              <w:szCs w:val="32"/>
              <w:lang w:val="en-GB"/>
            </w:rPr>
          </w:pPr>
          <w:r w:rsidRPr="006C5BEF">
            <w:rPr>
              <w:lang w:bidi="ro-RO"/>
            </w:rPr>
            <w:br w:type="page"/>
          </w:r>
          <w:r w:rsidR="00C130F1" w:rsidRPr="006C5BEF">
            <w:rPr>
              <w:sz w:val="32"/>
              <w:szCs w:val="32"/>
              <w:lang w:bidi="ro-RO"/>
            </w:rPr>
            <w:lastRenderedPageBreak/>
            <w:t>Conț</w:t>
          </w:r>
          <w:bookmarkStart w:id="0" w:name="_GoBack"/>
          <w:bookmarkEnd w:id="0"/>
          <w:r w:rsidR="00C130F1" w:rsidRPr="006C5BEF">
            <w:rPr>
              <w:sz w:val="32"/>
              <w:szCs w:val="32"/>
              <w:lang w:bidi="ro-RO"/>
            </w:rPr>
            <w:t>inut</w:t>
          </w:r>
        </w:p>
        <w:p w14:paraId="7BEA5506" w14:textId="4A2E10B2" w:rsidR="00355AB8" w:rsidRDefault="00C130F1">
          <w:pPr>
            <w:pStyle w:val="Verzeichnis1"/>
            <w:rPr>
              <w:rFonts w:eastAsiaTheme="minorEastAsia"/>
              <w:noProof/>
              <w:lang w:val="de-DE" w:eastAsia="de-DE"/>
            </w:rPr>
          </w:pPr>
          <w:r w:rsidRPr="006C5BEF">
            <w:rPr>
              <w:lang w:bidi="ro-RO"/>
            </w:rPr>
            <w:fldChar w:fldCharType="begin"/>
          </w:r>
          <w:r w:rsidRPr="006C5BEF">
            <w:rPr>
              <w:lang w:bidi="ro-RO"/>
            </w:rPr>
            <w:instrText xml:space="preserve"> TOC \o "1-3" \h \z \u </w:instrText>
          </w:r>
          <w:r w:rsidRPr="006C5BEF">
            <w:rPr>
              <w:lang w:bidi="ro-RO"/>
            </w:rPr>
            <w:fldChar w:fldCharType="separate"/>
          </w:r>
          <w:hyperlink w:anchor="_Toc522278914" w:history="1">
            <w:r w:rsidR="00355AB8" w:rsidRPr="00E67D28">
              <w:rPr>
                <w:rStyle w:val="Hyperlink"/>
                <w:noProof/>
                <w:lang w:bidi="ro-RO"/>
              </w:rPr>
              <w:t>Vedere de ansamblu</w:t>
            </w:r>
            <w:r w:rsidR="00355AB8">
              <w:rPr>
                <w:noProof/>
                <w:webHidden/>
              </w:rPr>
              <w:tab/>
            </w:r>
            <w:r w:rsidR="00355AB8">
              <w:rPr>
                <w:noProof/>
                <w:webHidden/>
              </w:rPr>
              <w:fldChar w:fldCharType="begin"/>
            </w:r>
            <w:r w:rsidR="00355AB8">
              <w:rPr>
                <w:noProof/>
                <w:webHidden/>
              </w:rPr>
              <w:instrText xml:space="preserve"> PAGEREF _Toc522278914 \h </w:instrText>
            </w:r>
            <w:r w:rsidR="00355AB8">
              <w:rPr>
                <w:noProof/>
                <w:webHidden/>
              </w:rPr>
            </w:r>
            <w:r w:rsidR="00355AB8">
              <w:rPr>
                <w:noProof/>
                <w:webHidden/>
              </w:rPr>
              <w:fldChar w:fldCharType="separate"/>
            </w:r>
            <w:r w:rsidR="00874A4D">
              <w:rPr>
                <w:noProof/>
                <w:webHidden/>
              </w:rPr>
              <w:t>3</w:t>
            </w:r>
            <w:r w:rsidR="00355AB8">
              <w:rPr>
                <w:noProof/>
                <w:webHidden/>
              </w:rPr>
              <w:fldChar w:fldCharType="end"/>
            </w:r>
          </w:hyperlink>
        </w:p>
        <w:p w14:paraId="67CCCFEC" w14:textId="488C9107" w:rsidR="00355AB8" w:rsidRDefault="00851378">
          <w:pPr>
            <w:pStyle w:val="Verzeichnis2"/>
            <w:rPr>
              <w:rFonts w:eastAsiaTheme="minorEastAsia"/>
              <w:noProof/>
              <w:lang w:val="de-DE" w:eastAsia="de-DE"/>
            </w:rPr>
          </w:pPr>
          <w:hyperlink w:anchor="_Toc522278915" w:history="1">
            <w:r w:rsidR="00355AB8" w:rsidRPr="00E67D28">
              <w:rPr>
                <w:rStyle w:val="Hyperlink"/>
                <w:noProof/>
                <w:lang w:bidi="ro-RO"/>
              </w:rPr>
              <w:t>Nevoi și obiective</w:t>
            </w:r>
            <w:r w:rsidR="00355AB8">
              <w:rPr>
                <w:noProof/>
                <w:webHidden/>
              </w:rPr>
              <w:tab/>
            </w:r>
            <w:r w:rsidR="00355AB8">
              <w:rPr>
                <w:noProof/>
                <w:webHidden/>
              </w:rPr>
              <w:fldChar w:fldCharType="begin"/>
            </w:r>
            <w:r w:rsidR="00355AB8">
              <w:rPr>
                <w:noProof/>
                <w:webHidden/>
              </w:rPr>
              <w:instrText xml:space="preserve"> PAGEREF _Toc522278915 \h </w:instrText>
            </w:r>
            <w:r w:rsidR="00355AB8">
              <w:rPr>
                <w:noProof/>
                <w:webHidden/>
              </w:rPr>
            </w:r>
            <w:r w:rsidR="00355AB8">
              <w:rPr>
                <w:noProof/>
                <w:webHidden/>
              </w:rPr>
              <w:fldChar w:fldCharType="separate"/>
            </w:r>
            <w:r w:rsidR="00874A4D">
              <w:rPr>
                <w:noProof/>
                <w:webHidden/>
              </w:rPr>
              <w:t>3</w:t>
            </w:r>
            <w:r w:rsidR="00355AB8">
              <w:rPr>
                <w:noProof/>
                <w:webHidden/>
              </w:rPr>
              <w:fldChar w:fldCharType="end"/>
            </w:r>
          </w:hyperlink>
        </w:p>
        <w:p w14:paraId="37517D9B" w14:textId="47603D12" w:rsidR="00355AB8" w:rsidRDefault="00851378">
          <w:pPr>
            <w:pStyle w:val="Verzeichnis2"/>
            <w:rPr>
              <w:rFonts w:eastAsiaTheme="minorEastAsia"/>
              <w:noProof/>
              <w:lang w:val="de-DE" w:eastAsia="de-DE"/>
            </w:rPr>
          </w:pPr>
          <w:hyperlink w:anchor="_Toc522278916" w:history="1">
            <w:r w:rsidR="00355AB8" w:rsidRPr="00E67D28">
              <w:rPr>
                <w:rStyle w:val="Hyperlink"/>
                <w:noProof/>
                <w:lang w:bidi="ro-RO"/>
              </w:rPr>
              <w:t>Despre curiculă</w:t>
            </w:r>
            <w:r w:rsidR="00355AB8">
              <w:rPr>
                <w:noProof/>
                <w:webHidden/>
              </w:rPr>
              <w:tab/>
            </w:r>
            <w:r w:rsidR="00355AB8">
              <w:rPr>
                <w:noProof/>
                <w:webHidden/>
              </w:rPr>
              <w:fldChar w:fldCharType="begin"/>
            </w:r>
            <w:r w:rsidR="00355AB8">
              <w:rPr>
                <w:noProof/>
                <w:webHidden/>
              </w:rPr>
              <w:instrText xml:space="preserve"> PAGEREF _Toc522278916 \h </w:instrText>
            </w:r>
            <w:r w:rsidR="00355AB8">
              <w:rPr>
                <w:noProof/>
                <w:webHidden/>
              </w:rPr>
            </w:r>
            <w:r w:rsidR="00355AB8">
              <w:rPr>
                <w:noProof/>
                <w:webHidden/>
              </w:rPr>
              <w:fldChar w:fldCharType="separate"/>
            </w:r>
            <w:r w:rsidR="00874A4D">
              <w:rPr>
                <w:noProof/>
                <w:webHidden/>
              </w:rPr>
              <w:t>4</w:t>
            </w:r>
            <w:r w:rsidR="00355AB8">
              <w:rPr>
                <w:noProof/>
                <w:webHidden/>
              </w:rPr>
              <w:fldChar w:fldCharType="end"/>
            </w:r>
          </w:hyperlink>
        </w:p>
        <w:p w14:paraId="4C4C7A3A" w14:textId="2C3AF720" w:rsidR="00355AB8" w:rsidRDefault="00851378">
          <w:pPr>
            <w:pStyle w:val="Verzeichnis3"/>
            <w:rPr>
              <w:rFonts w:eastAsiaTheme="minorEastAsia"/>
              <w:noProof/>
              <w:lang w:val="de-DE" w:eastAsia="de-DE"/>
            </w:rPr>
          </w:pPr>
          <w:hyperlink w:anchor="_Toc522278917" w:history="1">
            <w:r w:rsidR="00355AB8" w:rsidRPr="00E67D28">
              <w:rPr>
                <w:rStyle w:val="Hyperlink"/>
                <w:noProof/>
                <w:lang w:bidi="ro-RO"/>
              </w:rPr>
              <w:t>Compoziție</w:t>
            </w:r>
            <w:r w:rsidR="00355AB8">
              <w:rPr>
                <w:noProof/>
                <w:webHidden/>
              </w:rPr>
              <w:tab/>
            </w:r>
            <w:r w:rsidR="00355AB8">
              <w:rPr>
                <w:noProof/>
                <w:webHidden/>
              </w:rPr>
              <w:fldChar w:fldCharType="begin"/>
            </w:r>
            <w:r w:rsidR="00355AB8">
              <w:rPr>
                <w:noProof/>
                <w:webHidden/>
              </w:rPr>
              <w:instrText xml:space="preserve"> PAGEREF _Toc522278917 \h </w:instrText>
            </w:r>
            <w:r w:rsidR="00355AB8">
              <w:rPr>
                <w:noProof/>
                <w:webHidden/>
              </w:rPr>
            </w:r>
            <w:r w:rsidR="00355AB8">
              <w:rPr>
                <w:noProof/>
                <w:webHidden/>
              </w:rPr>
              <w:fldChar w:fldCharType="separate"/>
            </w:r>
            <w:r w:rsidR="00874A4D">
              <w:rPr>
                <w:noProof/>
                <w:webHidden/>
              </w:rPr>
              <w:t>4</w:t>
            </w:r>
            <w:r w:rsidR="00355AB8">
              <w:rPr>
                <w:noProof/>
                <w:webHidden/>
              </w:rPr>
              <w:fldChar w:fldCharType="end"/>
            </w:r>
          </w:hyperlink>
        </w:p>
        <w:p w14:paraId="2CF9D186" w14:textId="4E2CC4CE" w:rsidR="00355AB8" w:rsidRDefault="00851378">
          <w:pPr>
            <w:pStyle w:val="Verzeichnis3"/>
            <w:rPr>
              <w:rFonts w:eastAsiaTheme="minorEastAsia"/>
              <w:noProof/>
              <w:lang w:val="de-DE" w:eastAsia="de-DE"/>
            </w:rPr>
          </w:pPr>
          <w:hyperlink w:anchor="_Toc522278918" w:history="1">
            <w:r w:rsidR="00355AB8" w:rsidRPr="00E67D28">
              <w:rPr>
                <w:rStyle w:val="Hyperlink"/>
                <w:noProof/>
                <w:lang w:bidi="ro-RO"/>
              </w:rPr>
              <w:t>Grupuri țintă</w:t>
            </w:r>
            <w:r w:rsidR="00355AB8">
              <w:rPr>
                <w:noProof/>
                <w:webHidden/>
              </w:rPr>
              <w:tab/>
            </w:r>
            <w:r w:rsidR="00355AB8">
              <w:rPr>
                <w:noProof/>
                <w:webHidden/>
              </w:rPr>
              <w:fldChar w:fldCharType="begin"/>
            </w:r>
            <w:r w:rsidR="00355AB8">
              <w:rPr>
                <w:noProof/>
                <w:webHidden/>
              </w:rPr>
              <w:instrText xml:space="preserve"> PAGEREF _Toc522278918 \h </w:instrText>
            </w:r>
            <w:r w:rsidR="00355AB8">
              <w:rPr>
                <w:noProof/>
                <w:webHidden/>
              </w:rPr>
            </w:r>
            <w:r w:rsidR="00355AB8">
              <w:rPr>
                <w:noProof/>
                <w:webHidden/>
              </w:rPr>
              <w:fldChar w:fldCharType="separate"/>
            </w:r>
            <w:r w:rsidR="00874A4D">
              <w:rPr>
                <w:noProof/>
                <w:webHidden/>
              </w:rPr>
              <w:t>4</w:t>
            </w:r>
            <w:r w:rsidR="00355AB8">
              <w:rPr>
                <w:noProof/>
                <w:webHidden/>
              </w:rPr>
              <w:fldChar w:fldCharType="end"/>
            </w:r>
          </w:hyperlink>
        </w:p>
        <w:p w14:paraId="06E7BBFA" w14:textId="73A49197" w:rsidR="00355AB8" w:rsidRDefault="00851378">
          <w:pPr>
            <w:pStyle w:val="Verzeichnis3"/>
            <w:rPr>
              <w:rFonts w:eastAsiaTheme="minorEastAsia"/>
              <w:noProof/>
              <w:lang w:val="de-DE" w:eastAsia="de-DE"/>
            </w:rPr>
          </w:pPr>
          <w:hyperlink w:anchor="_Toc522278919" w:history="1">
            <w:r w:rsidR="00355AB8" w:rsidRPr="00E67D28">
              <w:rPr>
                <w:rStyle w:val="Hyperlink"/>
                <w:noProof/>
                <w:lang w:bidi="ro-RO"/>
              </w:rPr>
              <w:t>Înțelegerea de bază a curiculei educative</w:t>
            </w:r>
            <w:r w:rsidR="00355AB8">
              <w:rPr>
                <w:noProof/>
                <w:webHidden/>
              </w:rPr>
              <w:tab/>
            </w:r>
            <w:r w:rsidR="00355AB8">
              <w:rPr>
                <w:noProof/>
                <w:webHidden/>
              </w:rPr>
              <w:fldChar w:fldCharType="begin"/>
            </w:r>
            <w:r w:rsidR="00355AB8">
              <w:rPr>
                <w:noProof/>
                <w:webHidden/>
              </w:rPr>
              <w:instrText xml:space="preserve"> PAGEREF _Toc522278919 \h </w:instrText>
            </w:r>
            <w:r w:rsidR="00355AB8">
              <w:rPr>
                <w:noProof/>
                <w:webHidden/>
              </w:rPr>
            </w:r>
            <w:r w:rsidR="00355AB8">
              <w:rPr>
                <w:noProof/>
                <w:webHidden/>
              </w:rPr>
              <w:fldChar w:fldCharType="separate"/>
            </w:r>
            <w:r w:rsidR="00874A4D">
              <w:rPr>
                <w:noProof/>
                <w:webHidden/>
              </w:rPr>
              <w:t>4</w:t>
            </w:r>
            <w:r w:rsidR="00355AB8">
              <w:rPr>
                <w:noProof/>
                <w:webHidden/>
              </w:rPr>
              <w:fldChar w:fldCharType="end"/>
            </w:r>
          </w:hyperlink>
        </w:p>
        <w:p w14:paraId="03232570" w14:textId="7DF1CBEA" w:rsidR="00355AB8" w:rsidRDefault="00851378">
          <w:pPr>
            <w:pStyle w:val="Verzeichnis3"/>
            <w:rPr>
              <w:rFonts w:eastAsiaTheme="minorEastAsia"/>
              <w:noProof/>
              <w:lang w:val="de-DE" w:eastAsia="de-DE"/>
            </w:rPr>
          </w:pPr>
          <w:hyperlink w:anchor="_Toc522278920" w:history="1">
            <w:r w:rsidR="00355AB8" w:rsidRPr="00E67D28">
              <w:rPr>
                <w:rStyle w:val="Hyperlink"/>
                <w:noProof/>
                <w:lang w:bidi="ro-RO"/>
              </w:rPr>
              <w:t>Abordarea didactică și metodică</w:t>
            </w:r>
            <w:r w:rsidR="00355AB8">
              <w:rPr>
                <w:noProof/>
                <w:webHidden/>
              </w:rPr>
              <w:tab/>
            </w:r>
            <w:r w:rsidR="00355AB8">
              <w:rPr>
                <w:noProof/>
                <w:webHidden/>
              </w:rPr>
              <w:fldChar w:fldCharType="begin"/>
            </w:r>
            <w:r w:rsidR="00355AB8">
              <w:rPr>
                <w:noProof/>
                <w:webHidden/>
              </w:rPr>
              <w:instrText xml:space="preserve"> PAGEREF _Toc522278920 \h </w:instrText>
            </w:r>
            <w:r w:rsidR="00355AB8">
              <w:rPr>
                <w:noProof/>
                <w:webHidden/>
              </w:rPr>
            </w:r>
            <w:r w:rsidR="00355AB8">
              <w:rPr>
                <w:noProof/>
                <w:webHidden/>
              </w:rPr>
              <w:fldChar w:fldCharType="separate"/>
            </w:r>
            <w:r w:rsidR="00874A4D">
              <w:rPr>
                <w:noProof/>
                <w:webHidden/>
              </w:rPr>
              <w:t>5</w:t>
            </w:r>
            <w:r w:rsidR="00355AB8">
              <w:rPr>
                <w:noProof/>
                <w:webHidden/>
              </w:rPr>
              <w:fldChar w:fldCharType="end"/>
            </w:r>
          </w:hyperlink>
        </w:p>
        <w:p w14:paraId="765FF554" w14:textId="2C4A4C24" w:rsidR="00355AB8" w:rsidRDefault="00851378">
          <w:pPr>
            <w:pStyle w:val="Verzeichnis3"/>
            <w:rPr>
              <w:rFonts w:eastAsiaTheme="minorEastAsia"/>
              <w:noProof/>
              <w:lang w:val="de-DE" w:eastAsia="de-DE"/>
            </w:rPr>
          </w:pPr>
          <w:hyperlink w:anchor="_Toc522278921" w:history="1">
            <w:r w:rsidR="00355AB8" w:rsidRPr="00E67D28">
              <w:rPr>
                <w:rStyle w:val="Hyperlink"/>
                <w:noProof/>
                <w:lang w:bidi="ro-RO"/>
              </w:rPr>
              <w:t>Sfat: Broșură gratuită ‘Scrieți pentru Europa’</w:t>
            </w:r>
            <w:r w:rsidR="00355AB8">
              <w:rPr>
                <w:noProof/>
                <w:webHidden/>
              </w:rPr>
              <w:tab/>
            </w:r>
            <w:r w:rsidR="00355AB8">
              <w:rPr>
                <w:noProof/>
                <w:webHidden/>
              </w:rPr>
              <w:fldChar w:fldCharType="begin"/>
            </w:r>
            <w:r w:rsidR="00355AB8">
              <w:rPr>
                <w:noProof/>
                <w:webHidden/>
              </w:rPr>
              <w:instrText xml:space="preserve"> PAGEREF _Toc522278921 \h </w:instrText>
            </w:r>
            <w:r w:rsidR="00355AB8">
              <w:rPr>
                <w:noProof/>
                <w:webHidden/>
              </w:rPr>
            </w:r>
            <w:r w:rsidR="00355AB8">
              <w:rPr>
                <w:noProof/>
                <w:webHidden/>
              </w:rPr>
              <w:fldChar w:fldCharType="separate"/>
            </w:r>
            <w:r w:rsidR="00874A4D">
              <w:rPr>
                <w:noProof/>
                <w:webHidden/>
              </w:rPr>
              <w:t>6</w:t>
            </w:r>
            <w:r w:rsidR="00355AB8">
              <w:rPr>
                <w:noProof/>
                <w:webHidden/>
              </w:rPr>
              <w:fldChar w:fldCharType="end"/>
            </w:r>
          </w:hyperlink>
        </w:p>
        <w:p w14:paraId="5A5387D6" w14:textId="405D5023" w:rsidR="00355AB8" w:rsidRDefault="00851378">
          <w:pPr>
            <w:pStyle w:val="Verzeichnis3"/>
            <w:rPr>
              <w:rFonts w:eastAsiaTheme="minorEastAsia"/>
              <w:noProof/>
              <w:lang w:val="de-DE" w:eastAsia="de-DE"/>
            </w:rPr>
          </w:pPr>
          <w:hyperlink w:anchor="_Toc522278922" w:history="1">
            <w:r w:rsidR="00355AB8" w:rsidRPr="00E67D28">
              <w:rPr>
                <w:rStyle w:val="Hyperlink"/>
                <w:noProof/>
                <w:lang w:bidi="ro-RO"/>
              </w:rPr>
              <w:t>Folosirea curiculei și utilizarea sa</w:t>
            </w:r>
            <w:r w:rsidR="00355AB8">
              <w:rPr>
                <w:noProof/>
                <w:webHidden/>
              </w:rPr>
              <w:tab/>
            </w:r>
            <w:r w:rsidR="00355AB8">
              <w:rPr>
                <w:noProof/>
                <w:webHidden/>
              </w:rPr>
              <w:fldChar w:fldCharType="begin"/>
            </w:r>
            <w:r w:rsidR="00355AB8">
              <w:rPr>
                <w:noProof/>
                <w:webHidden/>
              </w:rPr>
              <w:instrText xml:space="preserve"> PAGEREF _Toc522278922 \h </w:instrText>
            </w:r>
            <w:r w:rsidR="00355AB8">
              <w:rPr>
                <w:noProof/>
                <w:webHidden/>
              </w:rPr>
            </w:r>
            <w:r w:rsidR="00355AB8">
              <w:rPr>
                <w:noProof/>
                <w:webHidden/>
              </w:rPr>
              <w:fldChar w:fldCharType="separate"/>
            </w:r>
            <w:r w:rsidR="00874A4D">
              <w:rPr>
                <w:noProof/>
                <w:webHidden/>
              </w:rPr>
              <w:t>6</w:t>
            </w:r>
            <w:r w:rsidR="00355AB8">
              <w:rPr>
                <w:noProof/>
                <w:webHidden/>
              </w:rPr>
              <w:fldChar w:fldCharType="end"/>
            </w:r>
          </w:hyperlink>
        </w:p>
        <w:p w14:paraId="518EF1EF" w14:textId="57126FF3" w:rsidR="00355AB8" w:rsidRDefault="00851378">
          <w:pPr>
            <w:pStyle w:val="Verzeichnis3"/>
            <w:rPr>
              <w:rFonts w:eastAsiaTheme="minorEastAsia"/>
              <w:noProof/>
              <w:lang w:val="de-DE" w:eastAsia="de-DE"/>
            </w:rPr>
          </w:pPr>
          <w:hyperlink w:anchor="_Toc522278923" w:history="1">
            <w:r w:rsidR="00355AB8" w:rsidRPr="00E67D28">
              <w:rPr>
                <w:rStyle w:val="Hyperlink"/>
                <w:noProof/>
                <w:lang w:bidi="ro-RO"/>
              </w:rPr>
              <w:t>Certificare</w:t>
            </w:r>
            <w:r w:rsidR="00355AB8">
              <w:rPr>
                <w:noProof/>
                <w:webHidden/>
              </w:rPr>
              <w:tab/>
            </w:r>
            <w:r w:rsidR="00355AB8">
              <w:rPr>
                <w:noProof/>
                <w:webHidden/>
              </w:rPr>
              <w:fldChar w:fldCharType="begin"/>
            </w:r>
            <w:r w:rsidR="00355AB8">
              <w:rPr>
                <w:noProof/>
                <w:webHidden/>
              </w:rPr>
              <w:instrText xml:space="preserve"> PAGEREF _Toc522278923 \h </w:instrText>
            </w:r>
            <w:r w:rsidR="00355AB8">
              <w:rPr>
                <w:noProof/>
                <w:webHidden/>
              </w:rPr>
            </w:r>
            <w:r w:rsidR="00355AB8">
              <w:rPr>
                <w:noProof/>
                <w:webHidden/>
              </w:rPr>
              <w:fldChar w:fldCharType="separate"/>
            </w:r>
            <w:r w:rsidR="00874A4D">
              <w:rPr>
                <w:noProof/>
                <w:webHidden/>
              </w:rPr>
              <w:t>6</w:t>
            </w:r>
            <w:r w:rsidR="00355AB8">
              <w:rPr>
                <w:noProof/>
                <w:webHidden/>
              </w:rPr>
              <w:fldChar w:fldCharType="end"/>
            </w:r>
          </w:hyperlink>
        </w:p>
        <w:p w14:paraId="73E44BD1" w14:textId="724CA06E" w:rsidR="00355AB8" w:rsidRDefault="00851378">
          <w:pPr>
            <w:pStyle w:val="Verzeichnis1"/>
            <w:rPr>
              <w:rFonts w:eastAsiaTheme="minorEastAsia"/>
              <w:noProof/>
              <w:lang w:val="de-DE" w:eastAsia="de-DE"/>
            </w:rPr>
          </w:pPr>
          <w:hyperlink w:anchor="_Toc522278924" w:history="1">
            <w:r w:rsidR="00355AB8" w:rsidRPr="00E67D28">
              <w:rPr>
                <w:rStyle w:val="Hyperlink"/>
                <w:noProof/>
                <w:lang w:bidi="ro-RO"/>
              </w:rPr>
              <w:t>Seminar modular:  ‘Relații publice și jurnalism pentru educatorii persoanelor adulte’</w:t>
            </w:r>
            <w:r w:rsidR="00355AB8">
              <w:rPr>
                <w:noProof/>
                <w:webHidden/>
              </w:rPr>
              <w:tab/>
            </w:r>
            <w:r w:rsidR="00355AB8">
              <w:rPr>
                <w:noProof/>
                <w:webHidden/>
              </w:rPr>
              <w:fldChar w:fldCharType="begin"/>
            </w:r>
            <w:r w:rsidR="00355AB8">
              <w:rPr>
                <w:noProof/>
                <w:webHidden/>
              </w:rPr>
              <w:instrText xml:space="preserve"> PAGEREF _Toc522278924 \h </w:instrText>
            </w:r>
            <w:r w:rsidR="00355AB8">
              <w:rPr>
                <w:noProof/>
                <w:webHidden/>
              </w:rPr>
            </w:r>
            <w:r w:rsidR="00355AB8">
              <w:rPr>
                <w:noProof/>
                <w:webHidden/>
              </w:rPr>
              <w:fldChar w:fldCharType="separate"/>
            </w:r>
            <w:r w:rsidR="00874A4D">
              <w:rPr>
                <w:noProof/>
                <w:webHidden/>
              </w:rPr>
              <w:t>8</w:t>
            </w:r>
            <w:r w:rsidR="00355AB8">
              <w:rPr>
                <w:noProof/>
                <w:webHidden/>
              </w:rPr>
              <w:fldChar w:fldCharType="end"/>
            </w:r>
          </w:hyperlink>
        </w:p>
        <w:p w14:paraId="183D83A5" w14:textId="77F4593D" w:rsidR="00355AB8" w:rsidRDefault="00851378">
          <w:pPr>
            <w:pStyle w:val="Verzeichnis2"/>
            <w:rPr>
              <w:rFonts w:eastAsiaTheme="minorEastAsia"/>
              <w:noProof/>
              <w:lang w:val="de-DE" w:eastAsia="de-DE"/>
            </w:rPr>
          </w:pPr>
          <w:hyperlink w:anchor="_Toc522278925" w:history="1">
            <w:r w:rsidR="00355AB8" w:rsidRPr="00E67D28">
              <w:rPr>
                <w:rStyle w:val="Hyperlink"/>
                <w:noProof/>
                <w:lang w:bidi="ro-RO"/>
              </w:rPr>
              <w:t>Cadrul de lucru al seminarului</w:t>
            </w:r>
            <w:r w:rsidR="00355AB8">
              <w:rPr>
                <w:noProof/>
                <w:webHidden/>
              </w:rPr>
              <w:tab/>
            </w:r>
            <w:r w:rsidR="00355AB8">
              <w:rPr>
                <w:noProof/>
                <w:webHidden/>
              </w:rPr>
              <w:fldChar w:fldCharType="begin"/>
            </w:r>
            <w:r w:rsidR="00355AB8">
              <w:rPr>
                <w:noProof/>
                <w:webHidden/>
              </w:rPr>
              <w:instrText xml:space="preserve"> PAGEREF _Toc522278925 \h </w:instrText>
            </w:r>
            <w:r w:rsidR="00355AB8">
              <w:rPr>
                <w:noProof/>
                <w:webHidden/>
              </w:rPr>
            </w:r>
            <w:r w:rsidR="00355AB8">
              <w:rPr>
                <w:noProof/>
                <w:webHidden/>
              </w:rPr>
              <w:fldChar w:fldCharType="separate"/>
            </w:r>
            <w:r w:rsidR="00874A4D">
              <w:rPr>
                <w:noProof/>
                <w:webHidden/>
              </w:rPr>
              <w:t>8</w:t>
            </w:r>
            <w:r w:rsidR="00355AB8">
              <w:rPr>
                <w:noProof/>
                <w:webHidden/>
              </w:rPr>
              <w:fldChar w:fldCharType="end"/>
            </w:r>
          </w:hyperlink>
        </w:p>
        <w:p w14:paraId="0AF00804" w14:textId="0CD4234C" w:rsidR="00355AB8" w:rsidRDefault="00851378">
          <w:pPr>
            <w:pStyle w:val="Verzeichnis2"/>
            <w:rPr>
              <w:rFonts w:eastAsiaTheme="minorEastAsia"/>
              <w:noProof/>
              <w:lang w:val="de-DE" w:eastAsia="de-DE"/>
            </w:rPr>
          </w:pPr>
          <w:hyperlink w:anchor="_Toc522278926" w:history="1">
            <w:r w:rsidR="00355AB8" w:rsidRPr="00E67D28">
              <w:rPr>
                <w:rStyle w:val="Hyperlink"/>
                <w:noProof/>
                <w:lang w:bidi="ro-RO"/>
              </w:rPr>
              <w:t>Module</w:t>
            </w:r>
            <w:r w:rsidR="00355AB8">
              <w:rPr>
                <w:noProof/>
                <w:webHidden/>
              </w:rPr>
              <w:tab/>
            </w:r>
            <w:r w:rsidR="00355AB8">
              <w:rPr>
                <w:noProof/>
                <w:webHidden/>
              </w:rPr>
              <w:fldChar w:fldCharType="begin"/>
            </w:r>
            <w:r w:rsidR="00355AB8">
              <w:rPr>
                <w:noProof/>
                <w:webHidden/>
              </w:rPr>
              <w:instrText xml:space="preserve"> PAGEREF _Toc522278926 \h </w:instrText>
            </w:r>
            <w:r w:rsidR="00355AB8">
              <w:rPr>
                <w:noProof/>
                <w:webHidden/>
              </w:rPr>
            </w:r>
            <w:r w:rsidR="00355AB8">
              <w:rPr>
                <w:noProof/>
                <w:webHidden/>
              </w:rPr>
              <w:fldChar w:fldCharType="separate"/>
            </w:r>
            <w:r w:rsidR="00874A4D">
              <w:rPr>
                <w:noProof/>
                <w:webHidden/>
              </w:rPr>
              <w:t>9</w:t>
            </w:r>
            <w:r w:rsidR="00355AB8">
              <w:rPr>
                <w:noProof/>
                <w:webHidden/>
              </w:rPr>
              <w:fldChar w:fldCharType="end"/>
            </w:r>
          </w:hyperlink>
        </w:p>
        <w:p w14:paraId="35704856" w14:textId="68E7BBEF" w:rsidR="00355AB8" w:rsidRDefault="00851378">
          <w:pPr>
            <w:pStyle w:val="Verzeichnis3"/>
            <w:rPr>
              <w:rFonts w:eastAsiaTheme="minorEastAsia"/>
              <w:noProof/>
              <w:lang w:val="de-DE" w:eastAsia="de-DE"/>
            </w:rPr>
          </w:pPr>
          <w:hyperlink w:anchor="_Toc522278927" w:history="1">
            <w:r w:rsidR="00355AB8" w:rsidRPr="00E67D28">
              <w:rPr>
                <w:rStyle w:val="Hyperlink"/>
                <w:noProof/>
                <w:lang w:bidi="ro-RO"/>
              </w:rPr>
              <w:t>Modulul 1: ‘Valoarea de știre’ jurnalistică</w:t>
            </w:r>
            <w:r w:rsidR="00355AB8">
              <w:rPr>
                <w:noProof/>
                <w:webHidden/>
              </w:rPr>
              <w:tab/>
            </w:r>
            <w:r w:rsidR="00355AB8">
              <w:rPr>
                <w:noProof/>
                <w:webHidden/>
              </w:rPr>
              <w:fldChar w:fldCharType="begin"/>
            </w:r>
            <w:r w:rsidR="00355AB8">
              <w:rPr>
                <w:noProof/>
                <w:webHidden/>
              </w:rPr>
              <w:instrText xml:space="preserve"> PAGEREF _Toc522278927 \h </w:instrText>
            </w:r>
            <w:r w:rsidR="00355AB8">
              <w:rPr>
                <w:noProof/>
                <w:webHidden/>
              </w:rPr>
            </w:r>
            <w:r w:rsidR="00355AB8">
              <w:rPr>
                <w:noProof/>
                <w:webHidden/>
              </w:rPr>
              <w:fldChar w:fldCharType="separate"/>
            </w:r>
            <w:r w:rsidR="00874A4D">
              <w:rPr>
                <w:noProof/>
                <w:webHidden/>
              </w:rPr>
              <w:t>9</w:t>
            </w:r>
            <w:r w:rsidR="00355AB8">
              <w:rPr>
                <w:noProof/>
                <w:webHidden/>
              </w:rPr>
              <w:fldChar w:fldCharType="end"/>
            </w:r>
          </w:hyperlink>
        </w:p>
        <w:p w14:paraId="2F93DEA4" w14:textId="066B994F" w:rsidR="00355AB8" w:rsidRDefault="00851378">
          <w:pPr>
            <w:pStyle w:val="Verzeichnis3"/>
            <w:rPr>
              <w:rFonts w:eastAsiaTheme="minorEastAsia"/>
              <w:noProof/>
              <w:lang w:val="de-DE" w:eastAsia="de-DE"/>
            </w:rPr>
          </w:pPr>
          <w:hyperlink w:anchor="_Toc522278928" w:history="1">
            <w:r w:rsidR="00355AB8" w:rsidRPr="00E67D28">
              <w:rPr>
                <w:rStyle w:val="Hyperlink"/>
                <w:noProof/>
                <w:lang w:bidi="ro-RO"/>
              </w:rPr>
              <w:t>Modulul 2: Colectarea de informații relevante</w:t>
            </w:r>
            <w:r w:rsidR="00355AB8">
              <w:rPr>
                <w:noProof/>
                <w:webHidden/>
              </w:rPr>
              <w:tab/>
            </w:r>
            <w:r w:rsidR="00355AB8">
              <w:rPr>
                <w:noProof/>
                <w:webHidden/>
              </w:rPr>
              <w:fldChar w:fldCharType="begin"/>
            </w:r>
            <w:r w:rsidR="00355AB8">
              <w:rPr>
                <w:noProof/>
                <w:webHidden/>
              </w:rPr>
              <w:instrText xml:space="preserve"> PAGEREF _Toc522278928 \h </w:instrText>
            </w:r>
            <w:r w:rsidR="00355AB8">
              <w:rPr>
                <w:noProof/>
                <w:webHidden/>
              </w:rPr>
            </w:r>
            <w:r w:rsidR="00355AB8">
              <w:rPr>
                <w:noProof/>
                <w:webHidden/>
              </w:rPr>
              <w:fldChar w:fldCharType="separate"/>
            </w:r>
            <w:r w:rsidR="00874A4D">
              <w:rPr>
                <w:noProof/>
                <w:webHidden/>
              </w:rPr>
              <w:t>11</w:t>
            </w:r>
            <w:r w:rsidR="00355AB8">
              <w:rPr>
                <w:noProof/>
                <w:webHidden/>
              </w:rPr>
              <w:fldChar w:fldCharType="end"/>
            </w:r>
          </w:hyperlink>
        </w:p>
        <w:p w14:paraId="56D0F36C" w14:textId="3C0076DB" w:rsidR="00355AB8" w:rsidRDefault="00851378">
          <w:pPr>
            <w:pStyle w:val="Verzeichnis3"/>
            <w:rPr>
              <w:rFonts w:eastAsiaTheme="minorEastAsia"/>
              <w:noProof/>
              <w:lang w:val="de-DE" w:eastAsia="de-DE"/>
            </w:rPr>
          </w:pPr>
          <w:hyperlink w:anchor="_Toc522278929" w:history="1">
            <w:r w:rsidR="00355AB8" w:rsidRPr="00E67D28">
              <w:rPr>
                <w:rStyle w:val="Hyperlink"/>
                <w:noProof/>
                <w:lang w:bidi="ro-RO"/>
              </w:rPr>
              <w:t>Modulul 3: Scrierea ca un proces de construcție/constructiv - între realitate, stereotipuri și PR</w:t>
            </w:r>
            <w:r w:rsidR="00355AB8">
              <w:rPr>
                <w:noProof/>
                <w:webHidden/>
              </w:rPr>
              <w:tab/>
            </w:r>
            <w:r w:rsidR="00355AB8">
              <w:rPr>
                <w:noProof/>
                <w:webHidden/>
              </w:rPr>
              <w:fldChar w:fldCharType="begin"/>
            </w:r>
            <w:r w:rsidR="00355AB8">
              <w:rPr>
                <w:noProof/>
                <w:webHidden/>
              </w:rPr>
              <w:instrText xml:space="preserve"> PAGEREF _Toc522278929 \h </w:instrText>
            </w:r>
            <w:r w:rsidR="00355AB8">
              <w:rPr>
                <w:noProof/>
                <w:webHidden/>
              </w:rPr>
            </w:r>
            <w:r w:rsidR="00355AB8">
              <w:rPr>
                <w:noProof/>
                <w:webHidden/>
              </w:rPr>
              <w:fldChar w:fldCharType="separate"/>
            </w:r>
            <w:r w:rsidR="00874A4D">
              <w:rPr>
                <w:noProof/>
                <w:webHidden/>
              </w:rPr>
              <w:t>16</w:t>
            </w:r>
            <w:r w:rsidR="00355AB8">
              <w:rPr>
                <w:noProof/>
                <w:webHidden/>
              </w:rPr>
              <w:fldChar w:fldCharType="end"/>
            </w:r>
          </w:hyperlink>
        </w:p>
        <w:p w14:paraId="291758C4" w14:textId="68A9201A" w:rsidR="00355AB8" w:rsidRDefault="00851378">
          <w:pPr>
            <w:pStyle w:val="Verzeichnis3"/>
            <w:rPr>
              <w:rFonts w:eastAsiaTheme="minorEastAsia"/>
              <w:noProof/>
              <w:lang w:val="de-DE" w:eastAsia="de-DE"/>
            </w:rPr>
          </w:pPr>
          <w:hyperlink w:anchor="_Toc522278930" w:history="1">
            <w:r w:rsidR="00355AB8" w:rsidRPr="00E67D28">
              <w:rPr>
                <w:rStyle w:val="Hyperlink"/>
                <w:noProof/>
                <w:lang w:bidi="ro-RO"/>
              </w:rPr>
              <w:t>Modulul 4: Utilizarea și conceperea de materiale scrise pentru mass-media on-line</w:t>
            </w:r>
            <w:r w:rsidR="00355AB8">
              <w:rPr>
                <w:noProof/>
                <w:webHidden/>
              </w:rPr>
              <w:tab/>
            </w:r>
            <w:r w:rsidR="00355AB8">
              <w:rPr>
                <w:noProof/>
                <w:webHidden/>
              </w:rPr>
              <w:fldChar w:fldCharType="begin"/>
            </w:r>
            <w:r w:rsidR="00355AB8">
              <w:rPr>
                <w:noProof/>
                <w:webHidden/>
              </w:rPr>
              <w:instrText xml:space="preserve"> PAGEREF _Toc522278930 \h </w:instrText>
            </w:r>
            <w:r w:rsidR="00355AB8">
              <w:rPr>
                <w:noProof/>
                <w:webHidden/>
              </w:rPr>
            </w:r>
            <w:r w:rsidR="00355AB8">
              <w:rPr>
                <w:noProof/>
                <w:webHidden/>
              </w:rPr>
              <w:fldChar w:fldCharType="separate"/>
            </w:r>
            <w:r w:rsidR="00874A4D">
              <w:rPr>
                <w:noProof/>
                <w:webHidden/>
              </w:rPr>
              <w:t>18</w:t>
            </w:r>
            <w:r w:rsidR="00355AB8">
              <w:rPr>
                <w:noProof/>
                <w:webHidden/>
              </w:rPr>
              <w:fldChar w:fldCharType="end"/>
            </w:r>
          </w:hyperlink>
        </w:p>
        <w:p w14:paraId="7FB52B92" w14:textId="5A5139F1" w:rsidR="00355AB8" w:rsidRDefault="00851378">
          <w:pPr>
            <w:pStyle w:val="Verzeichnis3"/>
            <w:rPr>
              <w:rFonts w:eastAsiaTheme="minorEastAsia"/>
              <w:noProof/>
              <w:lang w:val="de-DE" w:eastAsia="de-DE"/>
            </w:rPr>
          </w:pPr>
          <w:hyperlink w:anchor="_Toc522278931" w:history="1">
            <w:r w:rsidR="00355AB8" w:rsidRPr="00E67D28">
              <w:rPr>
                <w:rStyle w:val="Hyperlink"/>
                <w:noProof/>
                <w:lang w:bidi="ro-RO"/>
              </w:rPr>
              <w:t>Modulul 5: Cum se poate face educația adulților mai vizibilă în mijloacele de comunicare de masă</w:t>
            </w:r>
            <w:r w:rsidR="00355AB8">
              <w:rPr>
                <w:noProof/>
                <w:webHidden/>
              </w:rPr>
              <w:tab/>
            </w:r>
            <w:r w:rsidR="00355AB8">
              <w:rPr>
                <w:noProof/>
                <w:webHidden/>
              </w:rPr>
              <w:fldChar w:fldCharType="begin"/>
            </w:r>
            <w:r w:rsidR="00355AB8">
              <w:rPr>
                <w:noProof/>
                <w:webHidden/>
              </w:rPr>
              <w:instrText xml:space="preserve"> PAGEREF _Toc522278931 \h </w:instrText>
            </w:r>
            <w:r w:rsidR="00355AB8">
              <w:rPr>
                <w:noProof/>
                <w:webHidden/>
              </w:rPr>
            </w:r>
            <w:r w:rsidR="00355AB8">
              <w:rPr>
                <w:noProof/>
                <w:webHidden/>
              </w:rPr>
              <w:fldChar w:fldCharType="separate"/>
            </w:r>
            <w:r w:rsidR="00874A4D">
              <w:rPr>
                <w:noProof/>
                <w:webHidden/>
              </w:rPr>
              <w:t>20</w:t>
            </w:r>
            <w:r w:rsidR="00355AB8">
              <w:rPr>
                <w:noProof/>
                <w:webHidden/>
              </w:rPr>
              <w:fldChar w:fldCharType="end"/>
            </w:r>
          </w:hyperlink>
        </w:p>
        <w:p w14:paraId="64556E1B" w14:textId="2871552A" w:rsidR="00355AB8" w:rsidRDefault="00851378">
          <w:pPr>
            <w:pStyle w:val="Verzeichnis3"/>
            <w:rPr>
              <w:rFonts w:eastAsiaTheme="minorEastAsia"/>
              <w:noProof/>
              <w:lang w:val="de-DE" w:eastAsia="de-DE"/>
            </w:rPr>
          </w:pPr>
          <w:hyperlink w:anchor="_Toc522278932" w:history="1">
            <w:r w:rsidR="00355AB8" w:rsidRPr="00E67D28">
              <w:rPr>
                <w:rStyle w:val="Hyperlink"/>
                <w:noProof/>
                <w:lang w:bidi="ro-RO"/>
              </w:rPr>
              <w:t>Modulul 6: Scrieți texte PR eficiente</w:t>
            </w:r>
            <w:r w:rsidR="00355AB8">
              <w:rPr>
                <w:noProof/>
                <w:webHidden/>
              </w:rPr>
              <w:tab/>
            </w:r>
            <w:r w:rsidR="00355AB8">
              <w:rPr>
                <w:noProof/>
                <w:webHidden/>
              </w:rPr>
              <w:fldChar w:fldCharType="begin"/>
            </w:r>
            <w:r w:rsidR="00355AB8">
              <w:rPr>
                <w:noProof/>
                <w:webHidden/>
              </w:rPr>
              <w:instrText xml:space="preserve"> PAGEREF _Toc522278932 \h </w:instrText>
            </w:r>
            <w:r w:rsidR="00355AB8">
              <w:rPr>
                <w:noProof/>
                <w:webHidden/>
              </w:rPr>
            </w:r>
            <w:r w:rsidR="00355AB8">
              <w:rPr>
                <w:noProof/>
                <w:webHidden/>
              </w:rPr>
              <w:fldChar w:fldCharType="separate"/>
            </w:r>
            <w:r w:rsidR="00874A4D">
              <w:rPr>
                <w:noProof/>
                <w:webHidden/>
              </w:rPr>
              <w:t>24</w:t>
            </w:r>
            <w:r w:rsidR="00355AB8">
              <w:rPr>
                <w:noProof/>
                <w:webHidden/>
              </w:rPr>
              <w:fldChar w:fldCharType="end"/>
            </w:r>
          </w:hyperlink>
        </w:p>
        <w:p w14:paraId="3C6DFB91" w14:textId="1A069E39" w:rsidR="00355AB8" w:rsidRDefault="00851378">
          <w:pPr>
            <w:pStyle w:val="Verzeichnis3"/>
            <w:rPr>
              <w:rFonts w:eastAsiaTheme="minorEastAsia"/>
              <w:noProof/>
              <w:lang w:val="de-DE" w:eastAsia="de-DE"/>
            </w:rPr>
          </w:pPr>
          <w:hyperlink w:anchor="_Toc522278933" w:history="1">
            <w:r w:rsidR="00355AB8" w:rsidRPr="00E67D28">
              <w:rPr>
                <w:rStyle w:val="Hyperlink"/>
                <w:noProof/>
                <w:lang w:bidi="ro-RO"/>
              </w:rPr>
              <w:t>Valoare adăugată: Transfer și evaluare</w:t>
            </w:r>
            <w:r w:rsidR="00355AB8">
              <w:rPr>
                <w:noProof/>
                <w:webHidden/>
              </w:rPr>
              <w:tab/>
            </w:r>
            <w:r w:rsidR="00355AB8">
              <w:rPr>
                <w:noProof/>
                <w:webHidden/>
              </w:rPr>
              <w:fldChar w:fldCharType="begin"/>
            </w:r>
            <w:r w:rsidR="00355AB8">
              <w:rPr>
                <w:noProof/>
                <w:webHidden/>
              </w:rPr>
              <w:instrText xml:space="preserve"> PAGEREF _Toc522278933 \h </w:instrText>
            </w:r>
            <w:r w:rsidR="00355AB8">
              <w:rPr>
                <w:noProof/>
                <w:webHidden/>
              </w:rPr>
            </w:r>
            <w:r w:rsidR="00355AB8">
              <w:rPr>
                <w:noProof/>
                <w:webHidden/>
              </w:rPr>
              <w:fldChar w:fldCharType="separate"/>
            </w:r>
            <w:r w:rsidR="00874A4D">
              <w:rPr>
                <w:noProof/>
                <w:webHidden/>
              </w:rPr>
              <w:t>27</w:t>
            </w:r>
            <w:r w:rsidR="00355AB8">
              <w:rPr>
                <w:noProof/>
                <w:webHidden/>
              </w:rPr>
              <w:fldChar w:fldCharType="end"/>
            </w:r>
          </w:hyperlink>
        </w:p>
        <w:p w14:paraId="6FA99718" w14:textId="5A6133AC" w:rsidR="00C130F1" w:rsidRPr="006C5BEF" w:rsidRDefault="00C130F1" w:rsidP="00E65E62">
          <w:pPr>
            <w:pStyle w:val="Verzeichnis1"/>
            <w:rPr>
              <w:lang w:val="en-GB"/>
            </w:rPr>
          </w:pPr>
          <w:r w:rsidRPr="006C5BEF">
            <w:rPr>
              <w:b/>
              <w:lang w:bidi="ro-RO"/>
            </w:rPr>
            <w:fldChar w:fldCharType="end"/>
          </w:r>
        </w:p>
      </w:sdtContent>
    </w:sdt>
    <w:p w14:paraId="6879E45B" w14:textId="4FDAC7DE" w:rsidR="00E65E62" w:rsidRPr="001062D6" w:rsidRDefault="00E65E62" w:rsidP="00E65E62">
      <w:pPr>
        <w:pStyle w:val="StandardWeb"/>
        <w:spacing w:after="0"/>
        <w:rPr>
          <w:rFonts w:asciiTheme="minorHAnsi" w:eastAsiaTheme="minorEastAsia" w:hAnsi="Calibri" w:cstheme="minorBidi"/>
          <w:color w:val="000000" w:themeColor="text1"/>
          <w:kern w:val="24"/>
          <w:sz w:val="16"/>
          <w:szCs w:val="16"/>
          <w:lang w:val="ro-RO" w:bidi="ro-RO"/>
        </w:rPr>
      </w:pPr>
      <w:r w:rsidRPr="00E83E9C">
        <w:rPr>
          <w:rFonts w:eastAsiaTheme="minorEastAsia" w:hAnsi="Calibri"/>
          <w:noProof/>
          <w:color w:val="000000" w:themeColor="text1"/>
          <w:kern w:val="24"/>
          <w:sz w:val="16"/>
          <w:szCs w:val="16"/>
          <w:lang w:val="de-DE" w:eastAsia="de-DE"/>
        </w:rPr>
        <mc:AlternateContent>
          <mc:Choice Requires="wps">
            <w:drawing>
              <wp:anchor distT="45720" distB="45720" distL="114300" distR="114300" simplePos="0" relativeHeight="251661312" behindDoc="0" locked="0" layoutInCell="1" allowOverlap="0" wp14:anchorId="0FF6965F" wp14:editId="709F7E56">
                <wp:simplePos x="0" y="0"/>
                <wp:positionH relativeFrom="margin">
                  <wp:align>right</wp:align>
                </wp:positionH>
                <wp:positionV relativeFrom="page">
                  <wp:posOffset>8025130</wp:posOffset>
                </wp:positionV>
                <wp:extent cx="917575" cy="1594485"/>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594485"/>
                        </a:xfrm>
                        <a:prstGeom prst="rect">
                          <a:avLst/>
                        </a:prstGeom>
                        <a:solidFill>
                          <a:srgbClr val="FFFFFF"/>
                        </a:solidFill>
                        <a:ln w="9525">
                          <a:noFill/>
                          <a:miter lim="800000"/>
                          <a:headEnd/>
                          <a:tailEnd/>
                        </a:ln>
                      </wps:spPr>
                      <wps:txbx>
                        <w:txbxContent>
                          <w:p w14:paraId="4389B6EA" w14:textId="77777777" w:rsidR="00E65E62" w:rsidRDefault="00E65E62" w:rsidP="00E65E62">
                            <w:r>
                              <w:rPr>
                                <w:noProof/>
                                <w:lang w:val="de-DE" w:eastAsia="de-DE"/>
                              </w:rPr>
                              <w:drawing>
                                <wp:inline distT="0" distB="0" distL="0" distR="0" wp14:anchorId="1619CFA2" wp14:editId="773F45AD">
                                  <wp:extent cx="727200" cy="1486800"/>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2">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6965F" id="_x0000_s1027" type="#_x0000_t202" style="position:absolute;margin-left:21.05pt;margin-top:631.9pt;width:72.25pt;height:125.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Y+JQIAACQEAAAOAAAAZHJzL2Uyb0RvYy54bWysU9tu2zAMfR+wfxD0vjg24qUx4hRdugwD&#10;ugvQ7gNkSY6FSaInKbGzrx8lp2m2vQ3zg0Ca5NHhIbW+HY0mR+m8AlvTfDanRFoOQtl9Tb897d7c&#10;UOIDs4JpsLKmJ+np7eb1q/XQV7KADrSQjiCI9dXQ17QLoa+yzPNOGuZn0EuLwRacYQFdt8+EYwOi&#10;G50V8/nbbAAnegdceo9/76cg3ST8tpU8fGlbLwPRNUVuIZ0unU08s82aVXvH+k7xMw32DywMUxYv&#10;vUDds8DIwam/oIziDjy0YcbBZNC2isvUA3aTz//o5rFjvUy9oDi+v8jk/x8s/3z86ogSNS3yJSWW&#10;GRzSkxxDK7UgRdRn6H2FaY89JobxHYw459Sr7x+Af/fEwrZjdi/vnIOhk0wgvzxWZlelE46PIM3w&#10;CQReww4BEtDYOhPFQzkIouOcTpfZIBXC8ecqX5bLkhKOobxcLRY3ZbqCVc/VvfPhgwRDolFTh7NP&#10;6Oz44ENkw6rnlHiZB63ETmmdHLdvttqRI8M92aXvjP5bmrZkQCplUSZkC7E+rZBRAfdYK1PTm3n8&#10;YjmrohrvrUh2YEpPNjLR9ixPVGTSJozNmCaRtIvSNSBOqJeDaW3xmaHRgftJyYArW1P/48CcpER/&#10;tKj5Kl8s4o4nZ1EuC3TcdaS5jjDLEaqmgZLJ3Ib0LiJtC3c4m1Yl2V6YnCnjKiY1z88m7vq1n7Je&#10;HvfmFwAAAP//AwBQSwMEFAAGAAgAAAAhAMJL5O/eAAAACgEAAA8AAABkcnMvZG93bnJldi54bWxM&#10;j0FPg0AQhe8m/ofNmHgxdmkFapGlURON19b+gAGmQGRnCbst9N87PeltZt7Lm+/l29n26kyj7xwb&#10;WC4iUMSVqztuDBy+Px6fQfmAXGPvmAxcyMO2uL3JMavdxDs670OjJIR9hgbaEIZMa1+1ZNEv3EAs&#10;2tGNFoOsY6PrEScJt71eRVGqLXYsH1oc6L2l6md/sgaOX9NDspnKz3BY7+L0Dbt16S7G3N/Nry+g&#10;As3hzwxXfEGHQphKd+Laq96AFAlyXaVP0uCqx3ECqpQhWcYb0EWu/1cofgEAAP//AwBQSwECLQAU&#10;AAYACAAAACEAtoM4kv4AAADhAQAAEwAAAAAAAAAAAAAAAAAAAAAAW0NvbnRlbnRfVHlwZXNdLnht&#10;bFBLAQItABQABgAIAAAAIQA4/SH/1gAAAJQBAAALAAAAAAAAAAAAAAAAAC8BAABfcmVscy8ucmVs&#10;c1BLAQItABQABgAIAAAAIQBJHhY+JQIAACQEAAAOAAAAAAAAAAAAAAAAAC4CAABkcnMvZTJvRG9j&#10;LnhtbFBLAQItABQABgAIAAAAIQDCS+Tv3gAAAAoBAAAPAAAAAAAAAAAAAAAAAH8EAABkcnMvZG93&#10;bnJldi54bWxQSwUGAAAAAAQABADzAAAAigUAAAAA&#10;" o:allowoverlap="f" stroked="f">
                <v:textbox>
                  <w:txbxContent>
                    <w:p w14:paraId="4389B6EA" w14:textId="77777777" w:rsidR="00E65E62" w:rsidRDefault="00E65E62" w:rsidP="00E65E62">
                      <w:r>
                        <w:rPr>
                          <w:noProof/>
                          <w:lang w:val="de-DE" w:eastAsia="de-DE"/>
                        </w:rPr>
                        <w:drawing>
                          <wp:inline distT="0" distB="0" distL="0" distR="0" wp14:anchorId="1619CFA2" wp14:editId="773F45AD">
                            <wp:extent cx="727200" cy="1486800"/>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3">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v:textbox>
                <w10:wrap type="square" anchorx="margin" anchory="page"/>
              </v:shape>
            </w:pict>
          </mc:Fallback>
        </mc:AlternateContent>
      </w:r>
      <w:r w:rsidRPr="00E65E62">
        <w:rPr>
          <w:rFonts w:asciiTheme="minorHAnsi" w:eastAsiaTheme="minorEastAsia" w:hAnsi="Calibri" w:cstheme="minorBidi"/>
          <w:b/>
          <w:color w:val="000000" w:themeColor="text1"/>
          <w:kern w:val="24"/>
          <w:sz w:val="16"/>
          <w:szCs w:val="16"/>
          <w:lang w:val="ro-RO" w:bidi="ro-RO"/>
        </w:rPr>
        <w:t xml:space="preserve">Creative Commons License. Licențiată sub o licență 4.0 internațională de tip Creative Commons Attribution-ShareAlike. </w:t>
      </w:r>
      <w:r>
        <w:rPr>
          <w:rFonts w:asciiTheme="minorHAnsi" w:eastAsiaTheme="minorEastAsia" w:hAnsi="Calibri" w:cstheme="minorBidi"/>
          <w:b/>
          <w:color w:val="000000" w:themeColor="text1"/>
          <w:kern w:val="24"/>
          <w:sz w:val="16"/>
          <w:szCs w:val="16"/>
          <w:lang w:val="ro-RO" w:bidi="ro-RO"/>
        </w:rPr>
        <w:br/>
      </w:r>
      <w:r w:rsidRPr="00E65E62">
        <w:rPr>
          <w:rFonts w:asciiTheme="minorHAnsi" w:eastAsiaTheme="minorEastAsia" w:hAnsi="Calibri" w:cstheme="minorBidi"/>
          <w:noProof/>
          <w:color w:val="000000" w:themeColor="text1"/>
          <w:kern w:val="24"/>
          <w:sz w:val="16"/>
          <w:szCs w:val="16"/>
          <w:lang w:val="de-DE" w:eastAsia="de-DE"/>
        </w:rPr>
        <w:drawing>
          <wp:anchor distT="0" distB="0" distL="114300" distR="114300" simplePos="0" relativeHeight="251659264" behindDoc="1" locked="0" layoutInCell="1" allowOverlap="1" wp14:anchorId="775B955D" wp14:editId="0D914427">
            <wp:simplePos x="0" y="0"/>
            <wp:positionH relativeFrom="column">
              <wp:posOffset>-4445</wp:posOffset>
            </wp:positionH>
            <wp:positionV relativeFrom="paragraph">
              <wp:posOffset>240665</wp:posOffset>
            </wp:positionV>
            <wp:extent cx="676910" cy="238125"/>
            <wp:effectExtent l="0" t="0" r="8890" b="9525"/>
            <wp:wrapThrough wrapText="bothSides">
              <wp:wrapPolygon edited="0">
                <wp:start x="0" y="0"/>
                <wp:lineTo x="0" y="20736"/>
                <wp:lineTo x="21276" y="20736"/>
                <wp:lineTo x="21276"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910" cy="238125"/>
                    </a:xfrm>
                    <a:prstGeom prst="rect">
                      <a:avLst/>
                    </a:prstGeom>
                    <a:noFill/>
                    <a:ln>
                      <a:noFill/>
                    </a:ln>
                    <a:extLst/>
                  </pic:spPr>
                </pic:pic>
              </a:graphicData>
            </a:graphic>
          </wp:anchor>
        </w:drawing>
      </w:r>
      <w:r w:rsidRPr="00E65E62">
        <w:rPr>
          <w:rFonts w:asciiTheme="minorHAnsi" w:eastAsiaTheme="minorEastAsia" w:hAnsi="Calibri" w:cstheme="minorBidi"/>
          <w:color w:val="000000" w:themeColor="text1"/>
          <w:kern w:val="24"/>
          <w:sz w:val="16"/>
          <w:szCs w:val="16"/>
          <w:lang w:val="ro-RO" w:bidi="ro-RO"/>
        </w:rPr>
        <w:t>Poți să: Distribuie — copiază și redistribuie această operă în orice mediu sau format  Adaptezi — remixezi, transformi, și construiești pe baza operei cu orice scop, chiar și comercial. Această licenţă este acceptabilă pentru Opere Culturale Libere. Licențiatorul nu poate revoca aceste drepturi atât timp cât respectați termenii licenței. Sub următorii termeni: Atribuire — You must give appropriate credit, provide a link to the license, and indicate if changes were made. You may do so in any reasonable manner, but not in any way that suggests the licensor endorses you or your use.  Informaţii Distribuie în condiţii identice — Daca remixezi, transformi, sau construiești pe baza operei, trebuie să distribui contribuțiile tale sub aceeași licență precum originalul.  Fără restricții suplimentare — Nu poți impune termeni juridici sau măsuri tehnologice t care restricționează din punct de vedere legal acțiunile altor utilizatori care sunt permise de către licență.</w:t>
      </w:r>
      <w:r>
        <w:rPr>
          <w:rFonts w:asciiTheme="minorHAnsi" w:eastAsiaTheme="minorEastAsia" w:hAnsi="Calibri" w:cstheme="minorBidi"/>
          <w:color w:val="000000" w:themeColor="text1"/>
          <w:kern w:val="24"/>
          <w:sz w:val="16"/>
          <w:szCs w:val="16"/>
          <w:lang w:val="ro-RO" w:bidi="ro-RO"/>
        </w:rPr>
        <w:br/>
      </w:r>
      <w:r>
        <w:rPr>
          <w:rFonts w:asciiTheme="minorHAnsi" w:eastAsiaTheme="minorEastAsia" w:hAnsi="Calibri" w:cstheme="minorBidi"/>
          <w:color w:val="000000" w:themeColor="text1"/>
          <w:kern w:val="24"/>
          <w:sz w:val="16"/>
          <w:szCs w:val="16"/>
          <w:lang w:val="ro-RO" w:bidi="ro-RO"/>
        </w:rPr>
        <w:br/>
      </w:r>
      <w:r w:rsidRPr="00E65E62">
        <w:rPr>
          <w:rFonts w:asciiTheme="minorHAnsi" w:eastAsiaTheme="minorEastAsia" w:hAnsi="Calibri" w:cstheme="minorBidi"/>
          <w:color w:val="000000" w:themeColor="text1"/>
          <w:kern w:val="24"/>
          <w:sz w:val="16"/>
          <w:szCs w:val="16"/>
          <w:lang w:val="ro-RO" w:bidi="ro-RO"/>
        </w:rPr>
        <w:t>Produs  al proiectului ‘Lăsați Europa să Știe despre Educația Adulților’ (LEK-AE) finanțat prin Programul Erasmus+ / Parteneriat strategic, 2015-1-DE02-KA204-002327</w:t>
      </w:r>
      <w:r>
        <w:rPr>
          <w:rFonts w:asciiTheme="minorHAnsi" w:eastAsiaTheme="minorEastAsia" w:hAnsi="Calibri" w:cstheme="minorBidi"/>
          <w:color w:val="000000" w:themeColor="text1"/>
          <w:kern w:val="24"/>
          <w:sz w:val="16"/>
          <w:szCs w:val="16"/>
          <w:lang w:val="ro-RO" w:bidi="ro-RO"/>
        </w:rPr>
        <w:t>.</w:t>
      </w:r>
      <w:r w:rsidRPr="00E65E62">
        <w:rPr>
          <w:rFonts w:asciiTheme="minorHAnsi" w:hAnsiTheme="minorHAnsi"/>
          <w:sz w:val="16"/>
          <w:szCs w:val="16"/>
          <w:lang w:val="ro-RO" w:bidi="ro-RO"/>
        </w:rPr>
        <w:t xml:space="preserve"> Acest proiect a fost finanțat cu sprijinul Comisiei Europene</w:t>
      </w:r>
      <w:r>
        <w:rPr>
          <w:rFonts w:asciiTheme="minorHAnsi" w:hAnsiTheme="minorHAnsi"/>
          <w:sz w:val="16"/>
          <w:szCs w:val="16"/>
          <w:lang w:val="ro-RO" w:bidi="ro-RO"/>
        </w:rPr>
        <w:t>.</w:t>
      </w:r>
      <w:r>
        <w:rPr>
          <w:rFonts w:asciiTheme="minorHAnsi" w:hAnsiTheme="minorHAnsi"/>
          <w:sz w:val="16"/>
          <w:szCs w:val="16"/>
          <w:lang w:val="ro-RO" w:bidi="ro-RO"/>
        </w:rPr>
        <w:br/>
      </w:r>
      <w:r>
        <w:rPr>
          <w:rFonts w:asciiTheme="minorHAnsi" w:eastAsiaTheme="minorEastAsia" w:hAnsi="Calibri" w:cstheme="minorBidi"/>
          <w:b/>
          <w:color w:val="000000" w:themeColor="text1"/>
          <w:kern w:val="24"/>
          <w:sz w:val="16"/>
          <w:szCs w:val="16"/>
          <w:lang w:val="ro-RO" w:bidi="ro-RO"/>
        </w:rPr>
        <w:br/>
      </w:r>
      <w:r w:rsidRPr="00E65E62">
        <w:rPr>
          <w:rFonts w:asciiTheme="minorHAnsi" w:eastAsiaTheme="minorEastAsia" w:hAnsi="Calibri" w:cstheme="minorBidi"/>
          <w:b/>
          <w:color w:val="000000" w:themeColor="text1"/>
          <w:kern w:val="24"/>
          <w:sz w:val="16"/>
          <w:szCs w:val="16"/>
          <w:lang w:val="ro-RO" w:bidi="ro-RO"/>
        </w:rPr>
        <w:t>Persoana/instituția responsabilă:</w:t>
      </w:r>
      <w:r w:rsidRPr="00E65E62">
        <w:rPr>
          <w:rFonts w:asciiTheme="minorHAnsi" w:eastAsiaTheme="minorEastAsia" w:hAnsi="Calibri" w:cstheme="minorBidi"/>
          <w:color w:val="000000" w:themeColor="text1"/>
          <w:kern w:val="24"/>
          <w:sz w:val="16"/>
          <w:szCs w:val="16"/>
          <w:lang w:val="ro-RO" w:bidi="ro-RO"/>
        </w:rPr>
        <w:t xml:space="preserve"> Katholische Erwachsenenbildung Deutschland e.V., Katholische Erwachsenenbildung Deutschland –Bundesarbeitsgemeinschaft e.V.,  Rheinweg 34,  53113 Bonn</w:t>
      </w:r>
      <w:r>
        <w:rPr>
          <w:rFonts w:asciiTheme="minorHAnsi" w:eastAsiaTheme="minorEastAsia" w:hAnsi="Calibri" w:cstheme="minorBidi"/>
          <w:color w:val="000000" w:themeColor="text1"/>
          <w:kern w:val="24"/>
          <w:sz w:val="16"/>
          <w:szCs w:val="16"/>
          <w:lang w:val="ro-RO" w:bidi="ro-RO"/>
        </w:rPr>
        <w:t xml:space="preserve">, </w:t>
      </w:r>
      <w:r w:rsidRPr="00E65E62">
        <w:rPr>
          <w:rFonts w:asciiTheme="minorHAnsi" w:eastAsiaTheme="minorEastAsia" w:hAnsi="Calibri" w:cstheme="minorBidi"/>
          <w:color w:val="000000" w:themeColor="text1"/>
          <w:kern w:val="24"/>
          <w:sz w:val="16"/>
          <w:szCs w:val="16"/>
          <w:lang w:val="ro-RO" w:bidi="ro-RO"/>
        </w:rPr>
        <w:t>Germania</w:t>
      </w:r>
      <w:r>
        <w:rPr>
          <w:rFonts w:asciiTheme="minorHAnsi" w:eastAsiaTheme="minorEastAsia" w:hAnsi="Calibri" w:cstheme="minorBidi"/>
          <w:color w:val="000000" w:themeColor="text1"/>
          <w:kern w:val="24"/>
          <w:sz w:val="16"/>
          <w:szCs w:val="16"/>
          <w:lang w:val="ro-RO" w:bidi="ro-RO"/>
        </w:rPr>
        <w:br/>
      </w:r>
      <w:r w:rsidRPr="00E65E62">
        <w:rPr>
          <w:rFonts w:asciiTheme="minorHAnsi" w:eastAsiaTheme="minorEastAsia" w:hAnsi="Calibri" w:cstheme="minorBidi"/>
          <w:b/>
          <w:color w:val="000000" w:themeColor="text1"/>
          <w:kern w:val="24"/>
          <w:sz w:val="16"/>
          <w:szCs w:val="16"/>
          <w:lang w:val="ro-RO" w:bidi="ro-RO"/>
        </w:rPr>
        <w:t>Parteneri:</w:t>
      </w:r>
      <w:r w:rsidRPr="00E65E62">
        <w:rPr>
          <w:rFonts w:asciiTheme="minorHAnsi" w:eastAsiaTheme="minorEastAsia" w:hAnsi="Calibri" w:cstheme="minorBidi"/>
          <w:color w:val="000000" w:themeColor="text1"/>
          <w:kern w:val="24"/>
          <w:sz w:val="16"/>
          <w:szCs w:val="16"/>
          <w:lang w:val="ro-RO" w:bidi="ro-RO"/>
        </w:rPr>
        <w:t xml:space="preserve"> Akademie Klausenhof gGmbH (Germania), Dansk Folkeoplysnings Samråd (Danemarca), Kansanvalistusseura (Finlanda), Caixa de Mitos Lda (Portugalia), Asociația EUROED (România), European Association for the Education of Adults EAEA (Belgia), CONEDU - Verein für Bildungsforschung und -medien (Austria), Nordic Network for Adult Learning (Norvegia), Vrije Universiteit Brussel (Belgia)</w:t>
      </w:r>
      <w:r w:rsidR="001062D6">
        <w:rPr>
          <w:rFonts w:asciiTheme="minorHAnsi" w:eastAsiaTheme="minorEastAsia" w:hAnsi="Calibri" w:cstheme="minorBidi"/>
          <w:color w:val="000000" w:themeColor="text1"/>
          <w:kern w:val="24"/>
          <w:sz w:val="16"/>
          <w:szCs w:val="16"/>
          <w:lang w:val="ro-RO" w:bidi="ro-RO"/>
        </w:rPr>
        <w:br/>
      </w:r>
      <w:r w:rsidR="001062D6" w:rsidRPr="001062D6">
        <w:rPr>
          <w:rFonts w:asciiTheme="minorHAnsi" w:hAnsiTheme="minorHAnsi"/>
          <w:b/>
          <w:sz w:val="16"/>
          <w:szCs w:val="16"/>
          <w:lang w:val="ro-RO" w:bidi="de-DE"/>
        </w:rPr>
        <w:t>Kontakt:</w:t>
      </w:r>
      <w:r w:rsidR="001062D6" w:rsidRPr="001062D6">
        <w:rPr>
          <w:rFonts w:asciiTheme="minorHAnsi" w:hAnsiTheme="minorHAnsi"/>
          <w:sz w:val="16"/>
          <w:szCs w:val="16"/>
          <w:lang w:val="ro-RO" w:bidi="de-DE"/>
        </w:rPr>
        <w:t xml:space="preserve"> sommer@akademie-klausenhof.de</w:t>
      </w:r>
    </w:p>
    <w:p w14:paraId="02A4A327" w14:textId="35561C09" w:rsidR="00C130F1" w:rsidRPr="00E65E62" w:rsidRDefault="00C130F1">
      <w:pPr>
        <w:rPr>
          <w:rFonts w:asciiTheme="majorHAnsi" w:eastAsiaTheme="majorEastAsia" w:hAnsiTheme="majorHAnsi" w:cstheme="majorBidi"/>
          <w:b/>
          <w:bCs/>
          <w:color w:val="0A20C6"/>
          <w:sz w:val="16"/>
          <w:szCs w:val="16"/>
        </w:rPr>
      </w:pPr>
      <w:r w:rsidRPr="00E65E62">
        <w:rPr>
          <w:sz w:val="16"/>
          <w:szCs w:val="16"/>
          <w:lang w:bidi="ro-RO"/>
        </w:rPr>
        <w:br w:type="page"/>
      </w:r>
    </w:p>
    <w:p w14:paraId="27BAC48D" w14:textId="77777777" w:rsidR="00DE73C9" w:rsidRPr="001062D6" w:rsidRDefault="00DE73C9" w:rsidP="00DE73C9">
      <w:pPr>
        <w:pStyle w:val="berschrift1"/>
      </w:pPr>
      <w:bookmarkStart w:id="1" w:name="_Toc522278914"/>
      <w:r w:rsidRPr="005E1D0E">
        <w:rPr>
          <w:lang w:bidi="ro-RO"/>
        </w:rPr>
        <w:lastRenderedPageBreak/>
        <w:t>Vedere de ansamblu</w:t>
      </w:r>
      <w:bookmarkEnd w:id="1"/>
    </w:p>
    <w:p w14:paraId="43130BFF" w14:textId="114A7ECE" w:rsidR="00DE73C9" w:rsidRPr="001062D6" w:rsidRDefault="00DE73C9" w:rsidP="00DE73C9">
      <w:pPr>
        <w:pStyle w:val="berschrift2"/>
      </w:pPr>
      <w:bookmarkStart w:id="2" w:name="_Toc522278915"/>
      <w:r w:rsidRPr="005E1D0E">
        <w:rPr>
          <w:lang w:bidi="ro-RO"/>
        </w:rPr>
        <w:t>Nevoi și obiective</w:t>
      </w:r>
      <w:bookmarkEnd w:id="2"/>
    </w:p>
    <w:p w14:paraId="4CC00702" w14:textId="2EEEF91F" w:rsidR="00AC0A3A" w:rsidRPr="006C5BEF" w:rsidRDefault="00BC3EA2" w:rsidP="00460F73">
      <w:pPr>
        <w:rPr>
          <w:lang w:val="en-GB"/>
        </w:rPr>
      </w:pPr>
      <w:r w:rsidRPr="005E1D0E">
        <w:rPr>
          <w:lang w:bidi="ro-RO"/>
        </w:rPr>
        <w:t xml:space="preserve">Există mai mulți educatori de persoane adulte care doresc să comunice în mod corespunzător munca lor, experiențele lor particulare, metodele lor inovatoare și proiectele lor către partenerii lor europeni. A dori să împărtășiți cu oameni din alte țări sau din propria țară sau </w:t>
      </w:r>
      <w:r w:rsidR="00B07D41" w:rsidRPr="006C5BEF">
        <w:rPr>
          <w:lang w:bidi="ro-RO"/>
        </w:rPr>
        <w:t>a fi capabili să faceți</w:t>
      </w:r>
      <w:r w:rsidRPr="005E1D0E">
        <w:rPr>
          <w:lang w:bidi="ro-RO"/>
        </w:rPr>
        <w:t xml:space="preserve">, de fapt, aceasta, </w:t>
      </w:r>
      <w:r w:rsidR="00B07D41" w:rsidRPr="006C5BEF">
        <w:rPr>
          <w:lang w:bidi="ro-RO"/>
        </w:rPr>
        <w:t>nu este chiar același lucru. Barierele sunt de mai multe tipuri și pot fi, uneori, foarte greu de depășit</w:t>
      </w:r>
      <w:r w:rsidRPr="005E1D0E">
        <w:rPr>
          <w:lang w:bidi="ro-RO"/>
        </w:rPr>
        <w:t>. Acestea includ, de exemplu, diferențele de limbă</w:t>
      </w:r>
      <w:r w:rsidR="00B07D41" w:rsidRPr="006C5BEF">
        <w:rPr>
          <w:lang w:bidi="ro-RO"/>
        </w:rPr>
        <w:t>, cultur</w:t>
      </w:r>
      <w:r w:rsidRPr="005E1D0E">
        <w:rPr>
          <w:lang w:bidi="ro-RO"/>
        </w:rPr>
        <w:t>ă</w:t>
      </w:r>
      <w:r w:rsidR="00B07D41" w:rsidRPr="006C5BEF">
        <w:rPr>
          <w:lang w:bidi="ro-RO"/>
        </w:rPr>
        <w:t xml:space="preserve"> și cunoștințe, dificultăți de comunicare și diferențe privind metoda de comunicare. Experiența</w:t>
      </w:r>
      <w:r w:rsidRPr="005E1D0E">
        <w:rPr>
          <w:lang w:bidi="ro-RO"/>
        </w:rPr>
        <w:t xml:space="preserve"> câștigată prin</w:t>
      </w:r>
      <w:r w:rsidR="00B07D41" w:rsidRPr="006C5BEF">
        <w:rPr>
          <w:lang w:bidi="ro-RO"/>
        </w:rPr>
        <w:t xml:space="preserve"> munca editorială la Buletinele </w:t>
      </w:r>
      <w:r w:rsidRPr="005E1D0E">
        <w:rPr>
          <w:lang w:bidi="ro-RO"/>
        </w:rPr>
        <w:t>‘</w:t>
      </w:r>
      <w:r w:rsidR="00B07D41" w:rsidRPr="006C5BEF">
        <w:rPr>
          <w:lang w:bidi="ro-RO"/>
        </w:rPr>
        <w:t>European InfoNet Adult Education</w:t>
      </w:r>
      <w:r w:rsidRPr="005E1D0E">
        <w:rPr>
          <w:lang w:bidi="ro-RO"/>
        </w:rPr>
        <w:t>’</w:t>
      </w:r>
      <w:r w:rsidR="00B07D41" w:rsidRPr="006C5BEF">
        <w:rPr>
          <w:lang w:bidi="ro-RO"/>
        </w:rPr>
        <w:t xml:space="preserve"> și </w:t>
      </w:r>
      <w:r w:rsidRPr="005E1D0E">
        <w:rPr>
          <w:lang w:bidi="ro-RO"/>
        </w:rPr>
        <w:t>‘</w:t>
      </w:r>
      <w:r w:rsidR="00B07D41" w:rsidRPr="006C5BEF">
        <w:rPr>
          <w:lang w:bidi="ro-RO"/>
        </w:rPr>
        <w:t xml:space="preserve">ELM – European </w:t>
      </w:r>
      <w:r w:rsidRPr="005E1D0E">
        <w:rPr>
          <w:lang w:bidi="ro-RO"/>
        </w:rPr>
        <w:t>L</w:t>
      </w:r>
      <w:r w:rsidR="00B07D41" w:rsidRPr="006C5BEF">
        <w:rPr>
          <w:lang w:bidi="ro-RO"/>
        </w:rPr>
        <w:t xml:space="preserve">ifelong </w:t>
      </w:r>
      <w:r w:rsidRPr="005E1D0E">
        <w:rPr>
          <w:lang w:bidi="ro-RO"/>
        </w:rPr>
        <w:t>L</w:t>
      </w:r>
      <w:r w:rsidR="00B07D41" w:rsidRPr="006C5BEF">
        <w:rPr>
          <w:lang w:bidi="ro-RO"/>
        </w:rPr>
        <w:t xml:space="preserve">earning </w:t>
      </w:r>
      <w:r w:rsidRPr="005E1D0E">
        <w:rPr>
          <w:lang w:bidi="ro-RO"/>
        </w:rPr>
        <w:t>M</w:t>
      </w:r>
      <w:r w:rsidR="00B07D41" w:rsidRPr="006C5BEF">
        <w:rPr>
          <w:lang w:bidi="ro-RO"/>
        </w:rPr>
        <w:t>agazine</w:t>
      </w:r>
      <w:r w:rsidRPr="005E1D0E">
        <w:rPr>
          <w:lang w:bidi="ro-RO"/>
        </w:rPr>
        <w:t>’</w:t>
      </w:r>
      <w:r w:rsidR="00B07D41" w:rsidRPr="006C5BEF">
        <w:rPr>
          <w:lang w:bidi="ro-RO"/>
        </w:rPr>
        <w:t xml:space="preserve"> (fostul buletin </w:t>
      </w:r>
      <w:r w:rsidRPr="005E1D0E">
        <w:rPr>
          <w:lang w:bidi="ro-RO"/>
        </w:rPr>
        <w:t>‘</w:t>
      </w:r>
      <w:r w:rsidR="00B07D41" w:rsidRPr="006C5BEF">
        <w:rPr>
          <w:lang w:bidi="ro-RO"/>
        </w:rPr>
        <w:t>LLLinE – Lifelong Learning in Europe</w:t>
      </w:r>
      <w:r w:rsidRPr="005E1D0E">
        <w:rPr>
          <w:lang w:bidi="ro-RO"/>
        </w:rPr>
        <w:t>’</w:t>
      </w:r>
      <w:r w:rsidR="00B07D41" w:rsidRPr="006C5BEF">
        <w:rPr>
          <w:lang w:bidi="ro-RO"/>
        </w:rPr>
        <w:t xml:space="preserve">) </w:t>
      </w:r>
      <w:r w:rsidRPr="005E1D0E">
        <w:rPr>
          <w:lang w:bidi="ro-RO"/>
        </w:rPr>
        <w:t xml:space="preserve">a evidențiat existența unor </w:t>
      </w:r>
      <w:r w:rsidR="00AC0A3A" w:rsidRPr="006C5BEF">
        <w:rPr>
          <w:b/>
          <w:lang w:bidi="ro-RO"/>
        </w:rPr>
        <w:t>probleme și dificultăți</w:t>
      </w:r>
      <w:r w:rsidR="00AC0A3A" w:rsidRPr="006C5BEF">
        <w:rPr>
          <w:lang w:bidi="ro-RO"/>
        </w:rPr>
        <w:t xml:space="preserve"> în următoarele domenii:</w:t>
      </w:r>
    </w:p>
    <w:p w14:paraId="44A6D703" w14:textId="56AD1C58" w:rsidR="00BC3EA2" w:rsidRPr="005E1D0E" w:rsidRDefault="00BC3EA2" w:rsidP="00032D0E">
      <w:pPr>
        <w:pStyle w:val="Listenabsatz"/>
        <w:numPr>
          <w:ilvl w:val="0"/>
          <w:numId w:val="2"/>
        </w:numPr>
        <w:rPr>
          <w:lang w:val="en-GB"/>
        </w:rPr>
      </w:pPr>
      <w:r w:rsidRPr="005E1D0E">
        <w:rPr>
          <w:lang w:bidi="ro-RO"/>
        </w:rPr>
        <w:t>Personalul profesional al institutițiilor care se ocupă de educația pentru adulți (pe scurt: AE - Adult Education) adesea nu au experiență în mass-media și activitățile jurnalistice.</w:t>
      </w:r>
    </w:p>
    <w:p w14:paraId="24FF0805" w14:textId="6BF1070A" w:rsidR="00AC0A3A" w:rsidRPr="005E1D0E" w:rsidRDefault="00BC3EA2" w:rsidP="00032D0E">
      <w:pPr>
        <w:pStyle w:val="Listenabsatz"/>
        <w:numPr>
          <w:ilvl w:val="0"/>
          <w:numId w:val="2"/>
        </w:numPr>
        <w:rPr>
          <w:lang w:val="en-GB"/>
        </w:rPr>
      </w:pPr>
      <w:r w:rsidRPr="005E1D0E">
        <w:rPr>
          <w:lang w:bidi="ro-RO"/>
        </w:rPr>
        <w:t>Educatorii pentru adulți precum și cercetătorii universitari (în domeniul AE) ar putea să nu aibă abilități de comunicare adecvate care sunt necesare pentru a exercita activități jurnalistice.</w:t>
      </w:r>
    </w:p>
    <w:p w14:paraId="66E37211" w14:textId="0D26C89D" w:rsidR="00AC0A3A" w:rsidRPr="005E1D0E" w:rsidRDefault="00C4618C" w:rsidP="00032D0E">
      <w:pPr>
        <w:pStyle w:val="Listenabsatz"/>
        <w:numPr>
          <w:ilvl w:val="0"/>
          <w:numId w:val="2"/>
        </w:numPr>
        <w:rPr>
          <w:lang w:val="en-GB"/>
        </w:rPr>
      </w:pPr>
      <w:r>
        <w:rPr>
          <w:lang w:bidi="ro-RO"/>
        </w:rPr>
        <w:t>Experiența și competențele (programe europene) managerilor de proiect ar putea fi prea limitate pentru a folosi elemente jurnalistice (cum ar fi mass-media on-line și socială) pentru activități de diseminare.</w:t>
      </w:r>
    </w:p>
    <w:p w14:paraId="3E9BF69A" w14:textId="68880ECB" w:rsidR="00AC0A3A" w:rsidRPr="005E1D0E" w:rsidRDefault="00AC0A3A" w:rsidP="00032D0E">
      <w:pPr>
        <w:pStyle w:val="Listenabsatz"/>
        <w:numPr>
          <w:ilvl w:val="0"/>
          <w:numId w:val="2"/>
        </w:numPr>
        <w:rPr>
          <w:lang w:val="en-GB"/>
        </w:rPr>
      </w:pPr>
      <w:r w:rsidRPr="005E1D0E">
        <w:rPr>
          <w:lang w:bidi="ro-RO"/>
        </w:rPr>
        <w:t>Educația pentru adulți, adesea, nu este (re)prezentată prin mijloace și „voci“ profesionale.</w:t>
      </w:r>
    </w:p>
    <w:p w14:paraId="00505887" w14:textId="77777777" w:rsidR="00AC0A3A" w:rsidRPr="005E1D0E" w:rsidRDefault="00AC0A3A" w:rsidP="00032D0E">
      <w:pPr>
        <w:pStyle w:val="Listenabsatz"/>
        <w:numPr>
          <w:ilvl w:val="0"/>
          <w:numId w:val="2"/>
        </w:numPr>
        <w:rPr>
          <w:lang w:val="en-GB"/>
        </w:rPr>
      </w:pPr>
      <w:r w:rsidRPr="005E1D0E">
        <w:rPr>
          <w:lang w:bidi="ro-RO"/>
        </w:rPr>
        <w:t>Este foarte dificil să se stabilească contacte pe termen lung cu mijloacele de comunicare de masă pentru o informare adecvată în domeniul educației adulților.</w:t>
      </w:r>
    </w:p>
    <w:p w14:paraId="2560D9B5" w14:textId="468B0777" w:rsidR="00AC0A3A" w:rsidRPr="005E1D0E" w:rsidRDefault="002321DF" w:rsidP="00032D0E">
      <w:pPr>
        <w:pStyle w:val="Listenabsatz"/>
        <w:numPr>
          <w:ilvl w:val="0"/>
          <w:numId w:val="2"/>
        </w:numPr>
        <w:rPr>
          <w:lang w:val="en-GB"/>
        </w:rPr>
      </w:pPr>
      <w:r w:rsidRPr="005E1D0E">
        <w:rPr>
          <w:lang w:bidi="ro-RO"/>
        </w:rPr>
        <w:t>Sunt puțini jurnaliști specializați în domeniul educației adulților și chiar și mai puțini jurnaliști care scriu în mod regulat despre educația adulților pentru cititorii din afara țării lor proprii.</w:t>
      </w:r>
    </w:p>
    <w:p w14:paraId="0F8CC41C" w14:textId="4245BD33" w:rsidR="00AC0A3A" w:rsidRPr="005E1D0E" w:rsidRDefault="00AC0A3A" w:rsidP="00460F73">
      <w:pPr>
        <w:rPr>
          <w:lang w:val="en-GB"/>
        </w:rPr>
      </w:pPr>
      <w:r w:rsidRPr="005E1D0E">
        <w:rPr>
          <w:lang w:bidi="ro-RO"/>
        </w:rPr>
        <w:t xml:space="preserve">Pentru a face față acestor nevoi a fost elaborat această curiculă educativă în cadrul proiectului „Să știm mai multe în Europa despre Educația Adulților - LEK-AE“. Această curiculă va fi - parțial sau complet - adoptată de către partenerii de proiect și alții pentru organizarea și realizarea de cursuri de formare în diferite țări europene. </w:t>
      </w:r>
    </w:p>
    <w:p w14:paraId="264C0F62" w14:textId="50058E1D" w:rsidR="00460F73" w:rsidRPr="005E1D0E" w:rsidRDefault="002321DF" w:rsidP="00460F73">
      <w:pPr>
        <w:rPr>
          <w:lang w:val="en-GB"/>
        </w:rPr>
      </w:pPr>
      <w:r w:rsidRPr="005E1D0E">
        <w:rPr>
          <w:lang w:bidi="ro-RO"/>
        </w:rPr>
        <w:t xml:space="preserve">Obiectivele </w:t>
      </w:r>
      <w:r w:rsidRPr="005E1D0E">
        <w:rPr>
          <w:b/>
          <w:lang w:bidi="ro-RO"/>
        </w:rPr>
        <w:t xml:space="preserve">de bază </w:t>
      </w:r>
      <w:r w:rsidRPr="005E1D0E">
        <w:rPr>
          <w:lang w:bidi="ro-RO"/>
        </w:rPr>
        <w:t xml:space="preserve">ale curiculei sunt următoarele: </w:t>
      </w:r>
    </w:p>
    <w:p w14:paraId="4335992C" w14:textId="627BDE2B" w:rsidR="00EB7EE0" w:rsidRPr="005E1D0E" w:rsidRDefault="00EB7EE0" w:rsidP="00032D0E">
      <w:pPr>
        <w:pStyle w:val="Listenabsatz"/>
        <w:numPr>
          <w:ilvl w:val="0"/>
          <w:numId w:val="3"/>
        </w:numPr>
        <w:rPr>
          <w:lang w:val="en-GB"/>
        </w:rPr>
      </w:pPr>
      <w:r w:rsidRPr="005E1D0E">
        <w:rPr>
          <w:lang w:bidi="ro-RO"/>
        </w:rPr>
        <w:t>Cursanții/participanții învață să îți îmbunătățească abilitățile pentru domeniul mass-media, și capacitatea de a înțelege mai bine rolul mass-media când este vorba de informarea publicului și a specialiștilor cu privire la temele de educație pentru adulți</w:t>
      </w:r>
    </w:p>
    <w:p w14:paraId="4EF6F8B2" w14:textId="39F664AC" w:rsidR="00BC3CD9" w:rsidRPr="005E1D0E" w:rsidRDefault="00EB7EE0" w:rsidP="00032D0E">
      <w:pPr>
        <w:pStyle w:val="Listenabsatz"/>
        <w:numPr>
          <w:ilvl w:val="0"/>
          <w:numId w:val="3"/>
        </w:numPr>
        <w:rPr>
          <w:lang w:val="en-GB"/>
        </w:rPr>
      </w:pPr>
      <w:r w:rsidRPr="005E1D0E">
        <w:rPr>
          <w:lang w:bidi="ro-RO"/>
        </w:rPr>
        <w:t>Ei învață să înceapă să lucreze profesionist în relațiile cu publicul pentru educația adulților.</w:t>
      </w:r>
    </w:p>
    <w:p w14:paraId="73AF9330" w14:textId="3A6922FB" w:rsidR="00BC3CD9" w:rsidRPr="005E1D0E" w:rsidRDefault="00EB7EE0" w:rsidP="00032D0E">
      <w:pPr>
        <w:pStyle w:val="Listenabsatz"/>
        <w:numPr>
          <w:ilvl w:val="0"/>
          <w:numId w:val="3"/>
        </w:numPr>
        <w:rPr>
          <w:lang w:val="en-GB"/>
        </w:rPr>
      </w:pPr>
      <w:r w:rsidRPr="005E1D0E">
        <w:rPr>
          <w:lang w:bidi="ro-RO"/>
        </w:rPr>
        <w:t>Aceștia învață despre rolul și abordările (critice) ale jurnaliștilor și despre scrierea într-un mod jurnalistic, în scopul de a crea activități de PR de succes.</w:t>
      </w:r>
    </w:p>
    <w:p w14:paraId="31AE8011" w14:textId="0A6111C0" w:rsidR="00BC3CD9" w:rsidRPr="005E1D0E" w:rsidRDefault="003B630A" w:rsidP="00032D0E">
      <w:pPr>
        <w:pStyle w:val="Listenabsatz"/>
        <w:numPr>
          <w:ilvl w:val="0"/>
          <w:numId w:val="3"/>
        </w:numPr>
        <w:rPr>
          <w:lang w:val="en-GB"/>
        </w:rPr>
      </w:pPr>
      <w:r>
        <w:rPr>
          <w:lang w:bidi="ro-RO"/>
        </w:rPr>
        <w:t>Vor învăța cum se utilizează canale cum ar fi „E-platformă de învățare pentru adulți în Europa“ (EPALE), diferite reviste de educație a adulților la nivel național și european și media socială pentru a raporta cu privire la munca lor.</w:t>
      </w:r>
    </w:p>
    <w:p w14:paraId="6275FA64" w14:textId="70649986" w:rsidR="00EB7EE0" w:rsidRPr="005E1D0E" w:rsidRDefault="003B630A" w:rsidP="00EB7EE0">
      <w:pPr>
        <w:pStyle w:val="Listenabsatz"/>
        <w:numPr>
          <w:ilvl w:val="0"/>
          <w:numId w:val="3"/>
        </w:numPr>
        <w:rPr>
          <w:lang w:val="en-GB"/>
        </w:rPr>
      </w:pPr>
      <w:r>
        <w:rPr>
          <w:lang w:bidi="ro-RO"/>
        </w:rPr>
        <w:t>Conștiința lor politică și critică cu privire la relația dintre mass-media, educație și societate va fi dezvoltată și aprofundată.</w:t>
      </w:r>
    </w:p>
    <w:p w14:paraId="08973F2D" w14:textId="7738A327" w:rsidR="00EB7EE0" w:rsidRPr="005E1D0E" w:rsidRDefault="008B14FB" w:rsidP="00D97829">
      <w:pPr>
        <w:pBdr>
          <w:top w:val="single" w:sz="4" w:space="1" w:color="auto"/>
          <w:left w:val="single" w:sz="4" w:space="4" w:color="auto"/>
          <w:bottom w:val="single" w:sz="4" w:space="1" w:color="auto"/>
          <w:right w:val="single" w:sz="4" w:space="4" w:color="auto"/>
        </w:pBdr>
        <w:rPr>
          <w:lang w:val="en-GB"/>
        </w:rPr>
      </w:pPr>
      <w:r w:rsidRPr="005E1D0E">
        <w:rPr>
          <w:lang w:bidi="ro-RO"/>
        </w:rPr>
        <w:lastRenderedPageBreak/>
        <w:t xml:space="preserve">Declinare a responsabilității: Conținutul și modulele ale acestei curicule nu au fost concepute ca o formare profesională pentru jurnaliști profesioniști și, prin urmare, nu poate înlocui o instruire completă pentru profesioniștii din domeniul marketing. </w:t>
      </w:r>
    </w:p>
    <w:p w14:paraId="0AC2AD60" w14:textId="0C471541" w:rsidR="00DE73C9" w:rsidRPr="005E1D0E" w:rsidRDefault="00DE73C9" w:rsidP="00AC0A3A">
      <w:pPr>
        <w:pStyle w:val="berschrift2"/>
        <w:rPr>
          <w:lang w:val="en-GB"/>
        </w:rPr>
      </w:pPr>
      <w:bookmarkStart w:id="3" w:name="_Toc522278916"/>
      <w:r w:rsidRPr="005E1D0E">
        <w:rPr>
          <w:lang w:bidi="ro-RO"/>
        </w:rPr>
        <w:t>Despre curiculă</w:t>
      </w:r>
      <w:bookmarkEnd w:id="3"/>
    </w:p>
    <w:p w14:paraId="6981FE2F" w14:textId="77777777" w:rsidR="00BC3CD9" w:rsidRPr="005E1D0E" w:rsidRDefault="00BC3CD9" w:rsidP="00BC3CD9">
      <w:pPr>
        <w:pStyle w:val="berschrift3"/>
        <w:rPr>
          <w:lang w:val="en-GB"/>
        </w:rPr>
      </w:pPr>
      <w:bookmarkStart w:id="4" w:name="_Toc522278917"/>
      <w:r w:rsidRPr="005E1D0E">
        <w:rPr>
          <w:lang w:bidi="ro-RO"/>
        </w:rPr>
        <w:t>Compoziție</w:t>
      </w:r>
      <w:bookmarkEnd w:id="4"/>
    </w:p>
    <w:p w14:paraId="5B7ED82B" w14:textId="0D47D23C" w:rsidR="008B14FB" w:rsidRPr="005E1D0E" w:rsidRDefault="00DE73C9" w:rsidP="00DE73C9">
      <w:pPr>
        <w:rPr>
          <w:lang w:val="en-GB"/>
        </w:rPr>
      </w:pPr>
      <w:r w:rsidRPr="005E1D0E">
        <w:rPr>
          <w:lang w:bidi="ro-RO"/>
        </w:rPr>
        <w:t>Curicula constă dintr-un seminar pentru educatorii de adulți, cu șase module. Selectarea modulelor depinde de cerințele educatorul sau ale instituției care utilizează curicula. Cu unele modificări, modulele pot fi folosite independent, în funcție de obiectivele de învățare pentru care ați decis.</w:t>
      </w:r>
    </w:p>
    <w:p w14:paraId="3B0147C3" w14:textId="29369E6C" w:rsidR="00460F73" w:rsidRPr="005E1D0E" w:rsidRDefault="005723FF" w:rsidP="00DE73C9">
      <w:pPr>
        <w:rPr>
          <w:lang w:val="en-GB"/>
        </w:rPr>
      </w:pPr>
      <w:r w:rsidRPr="005E1D0E">
        <w:rPr>
          <w:lang w:bidi="ro-RO"/>
        </w:rPr>
        <w:t xml:space="preserve">În plus față de modulele acestei curicule, formatorii pot folosi un joc de </w:t>
      </w:r>
      <w:r w:rsidRPr="005E1D0E">
        <w:rPr>
          <w:b/>
          <w:lang w:bidi="ro-RO"/>
        </w:rPr>
        <w:t xml:space="preserve">simulare </w:t>
      </w:r>
      <w:r w:rsidRPr="005E1D0E">
        <w:rPr>
          <w:lang w:bidi="ro-RO"/>
        </w:rPr>
        <w:t xml:space="preserve">care permite participanților să testeze unele activități practice și </w:t>
      </w:r>
      <w:r w:rsidRPr="005E1D0E">
        <w:rPr>
          <w:b/>
          <w:lang w:bidi="ro-RO"/>
        </w:rPr>
        <w:t xml:space="preserve">webinarii </w:t>
      </w:r>
      <w:r w:rsidRPr="005E1D0E">
        <w:rPr>
          <w:lang w:bidi="ro-RO"/>
        </w:rPr>
        <w:t xml:space="preserve">care oferă oportunități de învățare suplimentare. Ambele pot sprijini activitățile de învățare din cadrul </w:t>
      </w:r>
      <w:r w:rsidRPr="008E5D91">
        <w:rPr>
          <w:lang w:bidi="ro-RO"/>
        </w:rPr>
        <w:t xml:space="preserve">curiculei </w:t>
      </w:r>
      <w:r w:rsidR="00720382" w:rsidRPr="008E5D91">
        <w:rPr>
          <w:lang w:bidi="ro-RO"/>
        </w:rPr>
        <w:t>și sunt disponibile pe site-ul LEK-AE.</w:t>
      </w:r>
    </w:p>
    <w:p w14:paraId="3B2AD2E4" w14:textId="77777777" w:rsidR="00EE768B" w:rsidRPr="005E1D0E" w:rsidRDefault="0079687F" w:rsidP="00EE768B">
      <w:pPr>
        <w:pStyle w:val="berschrift3"/>
        <w:rPr>
          <w:lang w:val="en-GB"/>
        </w:rPr>
      </w:pPr>
      <w:bookmarkStart w:id="5" w:name="_Toc522278918"/>
      <w:r w:rsidRPr="005E1D0E">
        <w:rPr>
          <w:lang w:bidi="ro-RO"/>
        </w:rPr>
        <w:t>Grupuri țintă</w:t>
      </w:r>
      <w:bookmarkEnd w:id="5"/>
    </w:p>
    <w:p w14:paraId="75206659" w14:textId="333A7FB5" w:rsidR="002D1A79" w:rsidRPr="006C5BEF" w:rsidRDefault="004D0CCA" w:rsidP="00DE73C9">
      <w:r w:rsidRPr="005E1D0E">
        <w:rPr>
          <w:lang w:bidi="ro-RO"/>
        </w:rPr>
        <w:t xml:space="preserve">Grupul țintă de bază cuprinde </w:t>
      </w:r>
      <w:r w:rsidRPr="005E1D0E">
        <w:rPr>
          <w:b/>
          <w:lang w:bidi="ro-RO"/>
        </w:rPr>
        <w:t>membri ai instituțiilor de educație a adulților care lucrează</w:t>
      </w:r>
      <w:r w:rsidRPr="005E1D0E">
        <w:rPr>
          <w:lang w:bidi="ro-RO"/>
        </w:rPr>
        <w:t xml:space="preserve"> în managementul educațional, mai ales </w:t>
      </w:r>
      <w:r w:rsidRPr="005E1D0E">
        <w:rPr>
          <w:b/>
          <w:lang w:bidi="ro-RO"/>
        </w:rPr>
        <w:t>în relațiile publice</w:t>
      </w:r>
      <w:r w:rsidRPr="005E1D0E">
        <w:rPr>
          <w:lang w:bidi="ro-RO"/>
        </w:rPr>
        <w:t>. Prin urmare, programul de antrenament poate fi de ajutor pentru formatorii care încearcă să atragă atenția asupra muncii și a produselor lor. Cercetători activităților de învățământ cu o nevoie de a împărtăși rezultatele cercetărilor lor în mass-media sau prin auto-publicare pot, prin urmare, să dobândească abilități relevante prin această curiculă.</w:t>
      </w:r>
    </w:p>
    <w:p w14:paraId="20E4A912" w14:textId="579D94C5" w:rsidR="00BA6961" w:rsidRPr="005E1D0E" w:rsidRDefault="008B14FB" w:rsidP="00DE73C9">
      <w:pPr>
        <w:rPr>
          <w:lang w:val="en-GB"/>
        </w:rPr>
      </w:pPr>
      <w:r w:rsidRPr="005E1D0E">
        <w:rPr>
          <w:lang w:bidi="ro-RO"/>
        </w:rPr>
        <w:t>Pentru a putea comunica despre educația adulților, în diferite medii (on-line), participanții la instruire trebuie să aibă o perspectivă largă asupra educației adulților și nevoile sale. Instituțiile de învățământ pentru adulți - organizațiile de profit precum și ONG-urile - trebuie să își „vîndă“ cursurile lor și ofertele lor educaționale și să atragă participanți. Publicarea în diferite tipuri de mass-media pentru a aduce la cunoștința publicului subiectele de care se ocupă, ofertele lor de învățare și modul în care lucrează este una dintre mai multe strategii de marketing. Pentru a realiza publicații, este foarte util să înțelegem modul în care jurnaliștii lucrează, care sunt nevoile acestora și modul în care textele jurnalistice trebuie să fie scrise. Prin urmare, acest lucru ajută cu auto-publicarea pe site-urile instituționale, blogurile și media socială.</w:t>
      </w:r>
    </w:p>
    <w:p w14:paraId="14479152" w14:textId="70BA30B8" w:rsidR="00A10BC7" w:rsidRPr="005E1D0E" w:rsidRDefault="00A10BC7" w:rsidP="00DE73C9">
      <w:pPr>
        <w:rPr>
          <w:lang w:val="en-GB"/>
        </w:rPr>
      </w:pPr>
      <w:r w:rsidRPr="005E1D0E">
        <w:rPr>
          <w:lang w:bidi="ro-RO"/>
        </w:rPr>
        <w:t>Jurnaliștii și profesioniștii în domeniul marketing nu sunt un grup țintă special al acestei curicule.</w:t>
      </w:r>
    </w:p>
    <w:p w14:paraId="335C803D" w14:textId="58BF8C23" w:rsidR="00460F73" w:rsidRPr="005E1D0E" w:rsidRDefault="00460F73" w:rsidP="00460F73">
      <w:pPr>
        <w:pStyle w:val="berschrift3"/>
        <w:rPr>
          <w:lang w:val="en-GB"/>
        </w:rPr>
      </w:pPr>
      <w:bookmarkStart w:id="6" w:name="_Toc522278919"/>
      <w:r w:rsidRPr="005E1D0E">
        <w:rPr>
          <w:lang w:bidi="ro-RO"/>
        </w:rPr>
        <w:t>Înțelegerea de bază a curiculei educative</w:t>
      </w:r>
      <w:bookmarkEnd w:id="6"/>
    </w:p>
    <w:p w14:paraId="4FCE067D" w14:textId="6E30A64D" w:rsidR="00460F73" w:rsidRPr="005E1D0E" w:rsidRDefault="00460F73" w:rsidP="00032D0E">
      <w:pPr>
        <w:pStyle w:val="Listenabsatz"/>
        <w:numPr>
          <w:ilvl w:val="0"/>
          <w:numId w:val="2"/>
        </w:numPr>
        <w:rPr>
          <w:lang w:val="en-GB"/>
        </w:rPr>
      </w:pPr>
      <w:r w:rsidRPr="005E1D0E">
        <w:rPr>
          <w:lang w:bidi="ro-RO"/>
        </w:rPr>
        <w:t>Educația adulților reprezintă o sarcină publică care include sprijinirea celor dezavantajați și lupta pentru un nivel mai ridicat de bază în ce privește competențele lingvistice, matematica sau abilitățile ITC în societate - acest subiect a fost ales ca un exemplu de mare relevanță În ceea ce privește nevoile de comunicare în aceste zile cu privire la educația adulților.</w:t>
      </w:r>
    </w:p>
    <w:p w14:paraId="5CC5DB62" w14:textId="48B1F551" w:rsidR="006643BE" w:rsidRPr="005E1D0E" w:rsidRDefault="00241C79" w:rsidP="00032D0E">
      <w:pPr>
        <w:pStyle w:val="Listenabsatz"/>
        <w:numPr>
          <w:ilvl w:val="0"/>
          <w:numId w:val="2"/>
        </w:numPr>
        <w:rPr>
          <w:lang w:val="en-GB"/>
        </w:rPr>
      </w:pPr>
      <w:r w:rsidRPr="005E1D0E">
        <w:rPr>
          <w:lang w:bidi="ro-RO"/>
        </w:rPr>
        <w:t>În afară de alfabetizare, educația adulților conține, de altfel, și alte teme și sarcini importante. Curicula poate fi utilizată, în principiu, pentru a învăța despre orice alt subiect în tematica educației adulților.</w:t>
      </w:r>
    </w:p>
    <w:p w14:paraId="38D11621" w14:textId="0C7571AD" w:rsidR="007A74DB" w:rsidRPr="006C5BEF" w:rsidRDefault="00BC3CD9" w:rsidP="007A74DB">
      <w:pPr>
        <w:pStyle w:val="Listenabsatz"/>
        <w:numPr>
          <w:ilvl w:val="0"/>
          <w:numId w:val="2"/>
        </w:numPr>
      </w:pPr>
      <w:r w:rsidRPr="005E1D0E">
        <w:rPr>
          <w:lang w:bidi="ro-RO"/>
        </w:rPr>
        <w:t>Jurnalismul face parte dintr-o comunitate democratică. De exemplu, sarcinile jurnalistice sunt cele de a selecta și a raporta (acoperirea unui subiect), precum și a sprijini societatea civilă pentru a fi o forță critică, dar în același timp și de a asigura o formă de divertisment pentru cititori/cititoare sau ascultători/ascultătoare.</w:t>
      </w:r>
    </w:p>
    <w:p w14:paraId="3AB4BB7B" w14:textId="6048E68E" w:rsidR="00C63DA9" w:rsidRPr="005E1D0E" w:rsidRDefault="007A74DB" w:rsidP="007A74DB">
      <w:pPr>
        <w:pStyle w:val="Listenabsatz"/>
        <w:numPr>
          <w:ilvl w:val="0"/>
          <w:numId w:val="2"/>
        </w:numPr>
        <w:rPr>
          <w:lang w:val="en-GB"/>
        </w:rPr>
      </w:pPr>
      <w:r w:rsidRPr="005E1D0E">
        <w:rPr>
          <w:lang w:bidi="ro-RO"/>
        </w:rPr>
        <w:lastRenderedPageBreak/>
        <w:t>Relațiile cu publicul nu sunt, pur și simplu, informații cu privire la comercializarea produselor. Prin urmare, este vorba de sensibilizarea opiniei publice cu privire la producerea unui subiect și crearea unei imagini pozitive a unei instituții. Relațiile cu publicul pot fi un serviciu de sprijin pentru jurnaliști.</w:t>
      </w:r>
    </w:p>
    <w:p w14:paraId="790C6CFB" w14:textId="3470441F" w:rsidR="00F050EE" w:rsidRPr="005E1D0E" w:rsidRDefault="00F050EE" w:rsidP="00150D3C">
      <w:pPr>
        <w:pStyle w:val="Listenabsatz"/>
        <w:numPr>
          <w:ilvl w:val="0"/>
          <w:numId w:val="2"/>
        </w:numPr>
        <w:rPr>
          <w:lang w:val="en-GB"/>
        </w:rPr>
      </w:pPr>
      <w:r w:rsidRPr="005E1D0E">
        <w:rPr>
          <w:lang w:bidi="ro-RO"/>
        </w:rPr>
        <w:t>Curicula este concepută ca un cadru pentru situații specifice, cum ar fi: programe de formare la nivel național. Oferta națională în sine trebuie să fie planificată și pregătită individual - cu accent pe problemele interne, naționale. Ofertele se pot referi la realitatea locală dar pot integra și aspecte europene.</w:t>
      </w:r>
    </w:p>
    <w:p w14:paraId="27054DE6" w14:textId="27A806E7" w:rsidR="00150D3C" w:rsidRPr="005E1D0E" w:rsidRDefault="006C2ADE" w:rsidP="00150D3C">
      <w:pPr>
        <w:pStyle w:val="Listenabsatz"/>
        <w:numPr>
          <w:ilvl w:val="0"/>
          <w:numId w:val="2"/>
        </w:numPr>
        <w:rPr>
          <w:lang w:val="en-GB"/>
        </w:rPr>
      </w:pPr>
      <w:r w:rsidRPr="005E1D0E">
        <w:rPr>
          <w:lang w:bidi="ro-RO"/>
        </w:rPr>
        <w:t xml:space="preserve">În ceea ce privește conținutul, curicula urmează o abordare în două etape: Înțelegerea metodelor profesionale de jurnalism (1) ce conduc la activități de relații publice mai bune (2) în domeniul educației adulților. Atunci când se determină o selecție de module, alegerea trebuie să conțină atât elemente privind înțelegerea cât și formarea de competențe. </w:t>
      </w:r>
    </w:p>
    <w:p w14:paraId="71ACA11E" w14:textId="77777777" w:rsidR="00460F73" w:rsidRPr="005E1D0E" w:rsidRDefault="00BC3CD9" w:rsidP="00BC3CD9">
      <w:pPr>
        <w:pStyle w:val="berschrift3"/>
        <w:rPr>
          <w:lang w:val="en-GB"/>
        </w:rPr>
      </w:pPr>
      <w:bookmarkStart w:id="7" w:name="_Toc522278920"/>
      <w:r w:rsidRPr="005E1D0E">
        <w:rPr>
          <w:lang w:bidi="ro-RO"/>
        </w:rPr>
        <w:t>Abordarea didactică și metodică</w:t>
      </w:r>
      <w:bookmarkEnd w:id="7"/>
    </w:p>
    <w:p w14:paraId="5B097778" w14:textId="61657507" w:rsidR="002D1A79" w:rsidRPr="005E1D0E" w:rsidRDefault="002D1A79" w:rsidP="002D1A79">
      <w:pPr>
        <w:pStyle w:val="Listenabsatz"/>
        <w:numPr>
          <w:ilvl w:val="0"/>
          <w:numId w:val="2"/>
        </w:numPr>
        <w:rPr>
          <w:lang w:val="en-GB"/>
        </w:rPr>
      </w:pPr>
      <w:r w:rsidRPr="005E1D0E">
        <w:rPr>
          <w:lang w:bidi="ro-RO"/>
        </w:rPr>
        <w:t>Curicula oferă un cadru pentru formatori provenind din diferite medii profesionale și naționale. Deși este bine dezvoltată și pregătită în aspectele detaliate, este un model care ar trebui să fie pus în aplicare cu păstrarea în minte a nevoilor și obiectivelor specifice ale grupului de cursanți.</w:t>
      </w:r>
    </w:p>
    <w:p w14:paraId="23F03A05" w14:textId="247FAE29" w:rsidR="002D1A79" w:rsidRPr="006C5BEF" w:rsidRDefault="002D1A79" w:rsidP="002D1A79">
      <w:pPr>
        <w:pStyle w:val="Listenabsatz"/>
        <w:numPr>
          <w:ilvl w:val="0"/>
          <w:numId w:val="2"/>
        </w:numPr>
      </w:pPr>
      <w:r w:rsidRPr="005E1D0E">
        <w:rPr>
          <w:lang w:bidi="ro-RO"/>
        </w:rPr>
        <w:t>Educatorii pentru adulți ce pun în aplicare curicula sunt formatori precum și moderatori și ghiduri de învățare. Toată lumea ce pune în aplicare una sau mai multe dintre module trebuie să aibă cunoștințe și experiență profundă în domeniul comunicării cu privire la educația adulților cu ajutorul mass-media relevante.</w:t>
      </w:r>
    </w:p>
    <w:p w14:paraId="06ADFEE0" w14:textId="0C477001" w:rsidR="00460F73" w:rsidRPr="005E1D0E" w:rsidRDefault="00F050EE" w:rsidP="00032D0E">
      <w:pPr>
        <w:pStyle w:val="Listenabsatz"/>
        <w:numPr>
          <w:ilvl w:val="0"/>
          <w:numId w:val="2"/>
        </w:numPr>
        <w:rPr>
          <w:lang w:val="en-GB"/>
        </w:rPr>
      </w:pPr>
      <w:r w:rsidRPr="005E1D0E">
        <w:rPr>
          <w:lang w:bidi="ro-RO"/>
        </w:rPr>
        <w:t xml:space="preserve">Curicula conține o varietate de metode, și anume un amestec de teorie de bază în diapozitive teoretice, plus discuții deschise, muncă individuală, în pereche sau în grup de lucru, precum și sesiuni de instruire și scriere. Formatul poate fi completat prin învățarea on-line, folosind metodologia webinarului, și prin rularea unei simulări. </w:t>
      </w:r>
    </w:p>
    <w:p w14:paraId="5FFD0F9C" w14:textId="4332F3C9" w:rsidR="00460F73" w:rsidRPr="005E1D0E" w:rsidRDefault="002332E7" w:rsidP="00032D0E">
      <w:pPr>
        <w:pStyle w:val="Listenabsatz"/>
        <w:numPr>
          <w:ilvl w:val="0"/>
          <w:numId w:val="2"/>
        </w:numPr>
        <w:rPr>
          <w:lang w:val="en-GB"/>
        </w:rPr>
      </w:pPr>
      <w:r w:rsidRPr="005E1D0E">
        <w:rPr>
          <w:lang w:bidi="ro-RO"/>
        </w:rPr>
        <w:t>Cunoștințele deprinse de adulții care învață, mediul lor de proveniență și experiențele acestora sunt resurse importante și utile pentru procesul de învățare. De aceea, învățarea va fi extrem de reflectorizantă cu privire la aceste aspecte.</w:t>
      </w:r>
    </w:p>
    <w:p w14:paraId="400318A7" w14:textId="46F7A43F" w:rsidR="00A32834" w:rsidRPr="005E1D0E" w:rsidRDefault="00A32834" w:rsidP="00A32834">
      <w:pPr>
        <w:pStyle w:val="Listenabsatz"/>
        <w:numPr>
          <w:ilvl w:val="0"/>
          <w:numId w:val="2"/>
        </w:numPr>
        <w:rPr>
          <w:lang w:val="en-GB"/>
        </w:rPr>
      </w:pPr>
      <w:r w:rsidRPr="005E1D0E">
        <w:rPr>
          <w:lang w:bidi="ro-RO"/>
        </w:rPr>
        <w:t>Seminarul va fi de tip modular. Formatorii pot selecta acele părți ale seminarului care sunt interesante și relevante pentru ei/instituția lor/țara lor sau contextul lor profesional. La sfârșitul modulelor, transferul și evaluarea valorii adăugate pot fi folosite pentru a conchide procesul de învățare și apoi pentru a transfera cunoștințele acumulate înapoi, în mediul de acasă.</w:t>
      </w:r>
    </w:p>
    <w:p w14:paraId="536790E2" w14:textId="7083CE97" w:rsidR="004E1929" w:rsidRPr="005E1D0E" w:rsidRDefault="004E1929" w:rsidP="00032D0E">
      <w:pPr>
        <w:pStyle w:val="Listenabsatz"/>
        <w:numPr>
          <w:ilvl w:val="0"/>
          <w:numId w:val="2"/>
        </w:numPr>
        <w:rPr>
          <w:lang w:val="en-GB"/>
        </w:rPr>
      </w:pPr>
      <w:r w:rsidRPr="005E1D0E">
        <w:rPr>
          <w:lang w:bidi="ro-RO"/>
        </w:rPr>
        <w:t xml:space="preserve">Curicula va instrui în abilități practice. De aceea, scrierea este o parte a fiecărui modul al seminarului și al jocului de simulare. </w:t>
      </w:r>
    </w:p>
    <w:p w14:paraId="5720D932" w14:textId="002AC5AD" w:rsidR="00FA0DAB" w:rsidRPr="008E5D91" w:rsidRDefault="00FA0DAB" w:rsidP="00E22AE9">
      <w:pPr>
        <w:pStyle w:val="Listenabsatz"/>
        <w:numPr>
          <w:ilvl w:val="0"/>
          <w:numId w:val="2"/>
        </w:numPr>
        <w:rPr>
          <w:lang w:val="en-GB"/>
        </w:rPr>
      </w:pPr>
      <w:r w:rsidRPr="008E5D91">
        <w:rPr>
          <w:lang w:bidi="ro-RO"/>
        </w:rPr>
        <w:t xml:space="preserve">Evenimentele de tip webinar pot fi folosite pentru a sprijini diferitele module ale seminarului. </w:t>
      </w:r>
    </w:p>
    <w:p w14:paraId="6CB3273F" w14:textId="237A7519" w:rsidR="00C975F4" w:rsidRPr="006C5BEF" w:rsidRDefault="00A32834" w:rsidP="00720951">
      <w:pPr>
        <w:pStyle w:val="Listenabsatz"/>
        <w:numPr>
          <w:ilvl w:val="0"/>
          <w:numId w:val="2"/>
        </w:numPr>
        <w:rPr>
          <w:lang w:val="en-GB"/>
        </w:rPr>
      </w:pPr>
      <w:r w:rsidRPr="005E1D0E">
        <w:rPr>
          <w:lang w:bidi="ro-RO"/>
        </w:rPr>
        <w:t xml:space="preserve">Prin urmare, părți ale seminarului pot fi utilizate on-line, prin mijloace de comunicare digitale, chiar dacă acesta nu este scris explicit formulată în curiculă. Ca exemplu, ace de pereți de lucru, utilizați pentru expunerea de informații în sesiunile de brainstorming colaborative sau tehnologiile de webinar pot fi folosite pentru discuții sau învățare la distanță. </w:t>
      </w:r>
      <w:bookmarkStart w:id="8" w:name="OLE_LINK7"/>
      <w:bookmarkStart w:id="9" w:name="OLE_LINK8"/>
    </w:p>
    <w:p w14:paraId="74380F85" w14:textId="29F4DC8F" w:rsidR="007050BF" w:rsidRPr="005E1D0E" w:rsidRDefault="00586CB6" w:rsidP="009E7224">
      <w:pPr>
        <w:pStyle w:val="berschrift3"/>
        <w:rPr>
          <w:b w:val="0"/>
          <w:lang w:val="en-GB"/>
        </w:rPr>
      </w:pPr>
      <w:r w:rsidRPr="005E1D0E">
        <w:rPr>
          <w:lang w:bidi="ro-RO"/>
        </w:rPr>
        <w:br w:type="column"/>
      </w:r>
      <w:bookmarkStart w:id="10" w:name="_Toc522278921"/>
      <w:r w:rsidRPr="00633F79">
        <w:rPr>
          <w:noProof/>
          <w:lang w:val="de-DE" w:eastAsia="de-DE"/>
        </w:rPr>
        <w:lastRenderedPageBreak/>
        <w:drawing>
          <wp:anchor distT="0" distB="0" distL="114300" distR="114300" simplePos="0" relativeHeight="251658240" behindDoc="1" locked="0" layoutInCell="1" allowOverlap="1" wp14:anchorId="10AF7533" wp14:editId="41103CF5">
            <wp:simplePos x="0" y="0"/>
            <wp:positionH relativeFrom="column">
              <wp:posOffset>4092478</wp:posOffset>
            </wp:positionH>
            <wp:positionV relativeFrom="paragraph">
              <wp:posOffset>199390</wp:posOffset>
            </wp:positionV>
            <wp:extent cx="1727200" cy="1699260"/>
            <wp:effectExtent l="171450" t="171450" r="387350" b="377190"/>
            <wp:wrapTight wrapText="bothSides">
              <wp:wrapPolygon edited="0">
                <wp:start x="953" y="-2179"/>
                <wp:lineTo x="-2144" y="-1695"/>
                <wp:lineTo x="-2144" y="22520"/>
                <wp:lineTo x="476" y="25426"/>
                <wp:lineTo x="1668" y="26152"/>
                <wp:lineTo x="22156" y="26152"/>
                <wp:lineTo x="23585" y="25426"/>
                <wp:lineTo x="26206" y="21794"/>
                <wp:lineTo x="26206" y="2179"/>
                <wp:lineTo x="23347" y="-1453"/>
                <wp:lineTo x="23109" y="-2179"/>
                <wp:lineTo x="953" y="-217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7200" cy="169926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050BF" w:rsidRPr="005E1D0E">
        <w:rPr>
          <w:lang w:bidi="ro-RO"/>
        </w:rPr>
        <w:t xml:space="preserve">Sfat: </w:t>
      </w:r>
      <w:r w:rsidRPr="005E1D0E">
        <w:rPr>
          <w:b w:val="0"/>
          <w:lang w:bidi="ro-RO"/>
        </w:rPr>
        <w:t>Broșură gratuită ‘Scrieți pentru Europa’</w:t>
      </w:r>
      <w:bookmarkEnd w:id="10"/>
    </w:p>
    <w:p w14:paraId="0EE84FFE" w14:textId="64C49B10" w:rsidR="00586CB6" w:rsidRPr="006C5BEF" w:rsidRDefault="007050BF" w:rsidP="00D97829">
      <w:pPr>
        <w:pBdr>
          <w:top w:val="single" w:sz="4" w:space="1" w:color="auto"/>
          <w:left w:val="single" w:sz="4" w:space="4" w:color="auto"/>
          <w:bottom w:val="single" w:sz="4" w:space="1" w:color="auto"/>
          <w:right w:val="single" w:sz="4" w:space="4" w:color="auto"/>
        </w:pBdr>
      </w:pPr>
      <w:r w:rsidRPr="006C5BEF">
        <w:rPr>
          <w:lang w:bidi="ro-RO"/>
        </w:rPr>
        <w:t xml:space="preserve">Pentru o introducere de bază în scrierea jurnalistică și relații publice pentru educația </w:t>
      </w:r>
      <w:r w:rsidR="00E9479D">
        <w:rPr>
          <w:lang w:bidi="ro-RO"/>
        </w:rPr>
        <w:t>a</w:t>
      </w:r>
      <w:r w:rsidRPr="006C5BEF">
        <w:rPr>
          <w:lang w:bidi="ro-RO"/>
        </w:rPr>
        <w:t xml:space="preserve">dulților în Europa vă recomandăm să citiți broșura de 24 </w:t>
      </w:r>
      <w:r w:rsidR="00E9479D">
        <w:rPr>
          <w:lang w:bidi="ro-RO"/>
        </w:rPr>
        <w:t>de</w:t>
      </w:r>
      <w:r w:rsidRPr="006C5BEF">
        <w:rPr>
          <w:lang w:bidi="ro-RO"/>
        </w:rPr>
        <w:t xml:space="preserve"> pagini</w:t>
      </w:r>
      <w:r w:rsidR="00E9479D">
        <w:rPr>
          <w:lang w:bidi="ro-RO"/>
        </w:rPr>
        <w:t xml:space="preserve"> ‘</w:t>
      </w:r>
      <w:r w:rsidRPr="006C5BEF">
        <w:rPr>
          <w:lang w:bidi="ro-RO"/>
        </w:rPr>
        <w:t>Scrieți pentru Europa</w:t>
      </w:r>
      <w:r w:rsidR="00E9479D">
        <w:rPr>
          <w:lang w:bidi="ro-RO"/>
        </w:rPr>
        <w:t>’</w:t>
      </w:r>
      <w:r w:rsidRPr="006C5BEF">
        <w:rPr>
          <w:lang w:bidi="ro-RO"/>
        </w:rPr>
        <w:t xml:space="preserve">, un rezultat al parteneriatului de </w:t>
      </w:r>
      <w:r w:rsidR="00E9479D">
        <w:rPr>
          <w:lang w:bidi="ro-RO"/>
        </w:rPr>
        <w:t>proiect ‘</w:t>
      </w:r>
      <w:r w:rsidRPr="006C5BEF">
        <w:rPr>
          <w:lang w:bidi="ro-RO"/>
        </w:rPr>
        <w:t>European Infonet - Educația Adulților</w:t>
      </w:r>
      <w:r w:rsidR="00E9479D">
        <w:rPr>
          <w:lang w:bidi="ro-RO"/>
        </w:rPr>
        <w:t xml:space="preserve">’ - </w:t>
      </w:r>
      <w:r w:rsidR="00DA6BBD" w:rsidRPr="006C5BEF">
        <w:rPr>
          <w:lang w:bidi="ro-RO"/>
        </w:rPr>
        <w:t xml:space="preserve">un predecesor al LEK-AE. Broșura se bazează pe activitatea de dezvoltare și experiența a zeci de corespondenți din instituțiile de AE, reviste AE și a ziariștilor care lucrează </w:t>
      </w:r>
      <w:r w:rsidR="00E9479D">
        <w:rPr>
          <w:lang w:bidi="ro-RO"/>
        </w:rPr>
        <w:t xml:space="preserve">independent </w:t>
      </w:r>
      <w:r w:rsidR="003615DA" w:rsidRPr="006C5BEF">
        <w:rPr>
          <w:lang w:bidi="ro-RO"/>
        </w:rPr>
        <w:t>în întreaga Europă, care au contribuit cu articole în platforma Infonet</w:t>
      </w:r>
      <w:r w:rsidR="00E9479D">
        <w:rPr>
          <w:lang w:bidi="ro-RO"/>
        </w:rPr>
        <w:t xml:space="preserve"> </w:t>
      </w:r>
      <w:r w:rsidR="003615DA" w:rsidRPr="006C5BEF">
        <w:rPr>
          <w:lang w:bidi="ro-RO"/>
        </w:rPr>
        <w:t xml:space="preserve">între anii 2004 și 2015. </w:t>
      </w:r>
      <w:r w:rsidR="00E9479D">
        <w:rPr>
          <w:lang w:bidi="ro-RO"/>
        </w:rPr>
        <w:t>F</w:t>
      </w:r>
      <w:r w:rsidR="00586CB6" w:rsidRPr="006C5BEF">
        <w:rPr>
          <w:lang w:bidi="ro-RO"/>
        </w:rPr>
        <w:t xml:space="preserve">ormatorilor și cursanților li se recomandă în mod deosebit </w:t>
      </w:r>
      <w:r w:rsidR="00E9479D">
        <w:rPr>
          <w:lang w:bidi="ro-RO"/>
        </w:rPr>
        <w:t xml:space="preserve">să </w:t>
      </w:r>
      <w:r w:rsidR="00586CB6" w:rsidRPr="006C5BEF">
        <w:rPr>
          <w:lang w:bidi="ro-RO"/>
        </w:rPr>
        <w:t>utilizeze</w:t>
      </w:r>
      <w:r w:rsidR="00E9479D">
        <w:rPr>
          <w:lang w:bidi="ro-RO"/>
        </w:rPr>
        <w:t xml:space="preserve"> broșura ca parte a pregătirii lor</w:t>
      </w:r>
      <w:r w:rsidR="00586CB6" w:rsidRPr="006C5BEF">
        <w:rPr>
          <w:lang w:bidi="ro-RO"/>
        </w:rPr>
        <w:t xml:space="preserve">. </w:t>
      </w:r>
    </w:p>
    <w:p w14:paraId="6F134048" w14:textId="33BB3BA7" w:rsidR="007050BF" w:rsidRPr="006C5BEF" w:rsidRDefault="00586CB6" w:rsidP="00D97829">
      <w:pPr>
        <w:pBdr>
          <w:top w:val="single" w:sz="4" w:space="1" w:color="auto"/>
          <w:left w:val="single" w:sz="4" w:space="4" w:color="auto"/>
          <w:bottom w:val="single" w:sz="4" w:space="1" w:color="auto"/>
          <w:right w:val="single" w:sz="4" w:space="4" w:color="auto"/>
        </w:pBdr>
        <w:rPr>
          <w:lang w:val="en-GB"/>
        </w:rPr>
      </w:pPr>
      <w:r w:rsidRPr="006C5BEF">
        <w:rPr>
          <w:lang w:bidi="ro-RO"/>
        </w:rPr>
        <w:t>Descarcă gratuit de la:</w:t>
      </w:r>
      <w:r w:rsidRPr="006C5BEF">
        <w:rPr>
          <w:lang w:bidi="ro-RO"/>
        </w:rPr>
        <w:br/>
      </w:r>
      <w:hyperlink r:id="rId16" w:history="1">
        <w:r w:rsidR="008E5D91" w:rsidRPr="0089302F">
          <w:rPr>
            <w:rStyle w:val="Hyperlink"/>
            <w:lang w:val="en-GB"/>
          </w:rPr>
          <w:t>https://www.let-europe-know.eu/app/download/12299100649/Writing+for+Europe.pdf?t=1534337174</w:t>
        </w:r>
      </w:hyperlink>
    </w:p>
    <w:p w14:paraId="07433A22" w14:textId="5EE131EA" w:rsidR="002726B5" w:rsidRPr="005E1D0E" w:rsidRDefault="002726B5">
      <w:pPr>
        <w:rPr>
          <w:rFonts w:asciiTheme="majorHAnsi" w:eastAsiaTheme="majorEastAsia" w:hAnsiTheme="majorHAnsi" w:cstheme="majorBidi"/>
          <w:b/>
          <w:bCs/>
          <w:sz w:val="24"/>
          <w:lang w:val="en-GB"/>
        </w:rPr>
      </w:pPr>
    </w:p>
    <w:p w14:paraId="4E431160" w14:textId="67B43431" w:rsidR="00C975F4" w:rsidRPr="005E1D0E" w:rsidRDefault="00C975F4" w:rsidP="00C975F4">
      <w:pPr>
        <w:pStyle w:val="berschrift3"/>
        <w:rPr>
          <w:lang w:val="en-GB"/>
        </w:rPr>
      </w:pPr>
      <w:bookmarkStart w:id="11" w:name="_Toc522278922"/>
      <w:r w:rsidRPr="005E1D0E">
        <w:rPr>
          <w:lang w:bidi="ro-RO"/>
        </w:rPr>
        <w:t>Folosirea curiculei și utilizarea sa</w:t>
      </w:r>
      <w:bookmarkEnd w:id="11"/>
    </w:p>
    <w:p w14:paraId="6B3DF00C" w14:textId="23194540" w:rsidR="00C975F4" w:rsidRPr="005E1D0E" w:rsidRDefault="00C975F4" w:rsidP="00D97829">
      <w:pPr>
        <w:rPr>
          <w:lang w:val="en-GB"/>
        </w:rPr>
      </w:pPr>
      <w:r w:rsidRPr="005E1D0E">
        <w:rPr>
          <w:lang w:bidi="ro-RO"/>
        </w:rPr>
        <w:t xml:space="preserve">Curicula trebuie să fie înțeleasă ca un cadru de a proiecta și implementa sesiuni de instruire luând în considerare cerințele locale sau regionale, obiectivele instituției și nevoile cursanților. </w:t>
      </w:r>
    </w:p>
    <w:p w14:paraId="7B910DB1" w14:textId="4FFCCDCD" w:rsidR="00FA0DAB" w:rsidRPr="005E1D0E" w:rsidRDefault="00E9479D" w:rsidP="00D97829">
      <w:pPr>
        <w:rPr>
          <w:lang w:val="en-GB"/>
        </w:rPr>
      </w:pPr>
      <w:r>
        <w:rPr>
          <w:lang w:bidi="ro-RO"/>
        </w:rPr>
        <w:t xml:space="preserve">În primul rând, utilizarea acestei curicule se bazează pe obiective precum și pe abilitățile acestor formatori și facilitatori, care vor implementa programul de instruire pe de-a întregul sau parțial. </w:t>
      </w:r>
    </w:p>
    <w:p w14:paraId="38C257FA" w14:textId="269AD3B2" w:rsidR="00C975F4" w:rsidRPr="005E1D0E" w:rsidRDefault="00C975F4" w:rsidP="00D97829">
      <w:pPr>
        <w:rPr>
          <w:lang w:val="en-GB"/>
        </w:rPr>
      </w:pPr>
      <w:r w:rsidRPr="005E1D0E">
        <w:rPr>
          <w:lang w:bidi="ro-RO"/>
        </w:rPr>
        <w:t>Vă rugăm să vă gândiți la următoarele aspecte înainte de a planifica propria sesiune de instruire folosind acest material:</w:t>
      </w:r>
    </w:p>
    <w:p w14:paraId="0F3267DC" w14:textId="6986197F" w:rsidR="00C975F4" w:rsidRPr="005E1D0E" w:rsidRDefault="00E9479D" w:rsidP="00D97829">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bidi="ro-RO"/>
        </w:rPr>
        <w:t>Care sunt obiectivele mele/noastre specifice cu această instruire?</w:t>
      </w:r>
    </w:p>
    <w:p w14:paraId="0012D658" w14:textId="5B2C7DEC" w:rsidR="00C975F4" w:rsidRPr="005E1D0E" w:rsidRDefault="00C975F4" w:rsidP="00D97829">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bidi="ro-RO"/>
        </w:rPr>
        <w:t xml:space="preserve">Cine este grupul țintă specific; Cine suntem / Ating acest subiect </w:t>
      </w:r>
      <w:r w:rsidRPr="005E1D0E">
        <w:rPr>
          <w:lang w:bidi="ro-RO"/>
        </w:rPr>
        <w:br/>
        <w:t>(gândiți-vă la competențe, calificări, profiluri de locuri de muncă, nevoile de învățare)?</w:t>
      </w:r>
    </w:p>
    <w:p w14:paraId="4C0CFAF1" w14:textId="49FC02B2" w:rsidR="00C975F4" w:rsidRPr="005E1D0E" w:rsidRDefault="00C975F4" w:rsidP="00D97829">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bidi="ro-RO"/>
        </w:rPr>
        <w:t>Cât de bine sunt eu informat/cât de bine stăpânesc cerințele modulelor pe care doresc să le pun în aplicare? Cine altcineva mă poate ajuta cu asta?</w:t>
      </w:r>
    </w:p>
    <w:p w14:paraId="4130F1B6" w14:textId="0E2B06F2" w:rsidR="00C975F4" w:rsidRPr="005E1D0E" w:rsidRDefault="002726B5" w:rsidP="00D97829">
      <w:pPr>
        <w:rPr>
          <w:lang w:val="en-GB"/>
        </w:rPr>
      </w:pPr>
      <w:r w:rsidRPr="005E1D0E">
        <w:rPr>
          <w:lang w:bidi="ro-RO"/>
        </w:rPr>
        <w:t>Potrivit răspunsurilor dumneavoastră, puteți să:</w:t>
      </w:r>
    </w:p>
    <w:p w14:paraId="0CC90DD8" w14:textId="4C009B1B" w:rsidR="002726B5" w:rsidRPr="005E1D0E" w:rsidRDefault="005E1D0E" w:rsidP="002726B5">
      <w:pPr>
        <w:pStyle w:val="Listenabsatz"/>
        <w:numPr>
          <w:ilvl w:val="0"/>
          <w:numId w:val="50"/>
        </w:numPr>
        <w:rPr>
          <w:lang w:val="en-GB"/>
        </w:rPr>
      </w:pPr>
      <w:r w:rsidRPr="005E1D0E">
        <w:rPr>
          <w:lang w:bidi="ro-RO"/>
        </w:rPr>
        <w:t>specificați obiectivele</w:t>
      </w:r>
    </w:p>
    <w:p w14:paraId="3FD0DC3D" w14:textId="23620959" w:rsidR="002726B5" w:rsidRPr="005E1D0E" w:rsidRDefault="002726B5" w:rsidP="009E7224">
      <w:pPr>
        <w:pStyle w:val="Listenabsatz"/>
        <w:numPr>
          <w:ilvl w:val="0"/>
          <w:numId w:val="50"/>
        </w:numPr>
        <w:rPr>
          <w:lang w:val="en-GB"/>
        </w:rPr>
      </w:pPr>
      <w:r w:rsidRPr="005E1D0E">
        <w:rPr>
          <w:lang w:bidi="ro-RO"/>
        </w:rPr>
        <w:t>selectați și combinați modulele care urmează să fie implementate</w:t>
      </w:r>
    </w:p>
    <w:p w14:paraId="6B43CE17" w14:textId="043DC30A" w:rsidR="002726B5" w:rsidRPr="005E1D0E" w:rsidRDefault="002726B5" w:rsidP="009E7224">
      <w:pPr>
        <w:pStyle w:val="Listenabsatz"/>
        <w:numPr>
          <w:ilvl w:val="0"/>
          <w:numId w:val="50"/>
        </w:numPr>
        <w:rPr>
          <w:lang w:val="en-GB"/>
        </w:rPr>
      </w:pPr>
      <w:r w:rsidRPr="005E1D0E">
        <w:rPr>
          <w:lang w:bidi="ro-RO"/>
        </w:rPr>
        <w:t>invitați cursanții să participe la activitățile de instruire</w:t>
      </w:r>
    </w:p>
    <w:p w14:paraId="6EC91B74" w14:textId="77777777" w:rsidR="002726B5" w:rsidRPr="005E1D0E" w:rsidRDefault="002726B5" w:rsidP="00D97829">
      <w:pPr>
        <w:rPr>
          <w:lang w:val="en-GB"/>
        </w:rPr>
      </w:pPr>
    </w:p>
    <w:p w14:paraId="5339A482" w14:textId="4EE422C7" w:rsidR="005836A1" w:rsidRPr="005E1D0E" w:rsidRDefault="005836A1" w:rsidP="00D97829">
      <w:pPr>
        <w:pStyle w:val="berschrift3"/>
        <w:rPr>
          <w:lang w:val="en-GB"/>
        </w:rPr>
      </w:pPr>
      <w:bookmarkStart w:id="12" w:name="_Toc522278923"/>
      <w:r w:rsidRPr="005E1D0E">
        <w:rPr>
          <w:lang w:bidi="ro-RO"/>
        </w:rPr>
        <w:t>Certificare</w:t>
      </w:r>
      <w:bookmarkEnd w:id="12"/>
    </w:p>
    <w:p w14:paraId="22A9AA39" w14:textId="4EDBFF43" w:rsidR="0008674E" w:rsidRPr="006C5BEF" w:rsidRDefault="009F6D3F" w:rsidP="00D97829">
      <w:r w:rsidRPr="005E1D0E">
        <w:rPr>
          <w:lang w:bidi="ro-RO"/>
        </w:rPr>
        <w:t>Partenerii LEK-AE au efectuat o mică cercetare cu următoarele constatări: Posibilitățile de a furniza certificate recunoscute pentru cursanții din această programă sunt extrem de diverse în diferite țări și sunt aplicabile diferit pentru diferiți furnizori și contexte. Dacă doriți să certificați rezultatele învățării dobândite, vă recomandăm următoarele:</w:t>
      </w:r>
    </w:p>
    <w:p w14:paraId="5CE65FDA" w14:textId="271738E8" w:rsidR="00642BD3" w:rsidRPr="005E1D0E" w:rsidRDefault="008B6334" w:rsidP="00642BD3">
      <w:pPr>
        <w:pStyle w:val="Listenabsatz"/>
        <w:numPr>
          <w:ilvl w:val="0"/>
          <w:numId w:val="46"/>
        </w:numPr>
        <w:rPr>
          <w:lang w:val="en-GB"/>
        </w:rPr>
      </w:pPr>
      <w:r w:rsidRPr="005E1D0E">
        <w:rPr>
          <w:lang w:bidi="ro-RO"/>
        </w:rPr>
        <w:lastRenderedPageBreak/>
        <w:t>Puneți în aplicare o procedură de</w:t>
      </w:r>
      <w:r w:rsidRPr="005E1D0E">
        <w:rPr>
          <w:b/>
          <w:lang w:bidi="ro-RO"/>
        </w:rPr>
        <w:t xml:space="preserve"> documentare privind rezultatele învățării</w:t>
      </w:r>
      <w:r w:rsidRPr="005E1D0E">
        <w:rPr>
          <w:lang w:bidi="ro-RO"/>
        </w:rPr>
        <w:t>, precum un portofoliu de materiale pe care le-au creat cursanții în timpul procesului de învățare, completată cu o auto-reflecție scrisă asupra procesului de învățare și/sau o dovada de transfer a competențelor, precum un articol redactat, un text PR, contribuții într-un blog etc. Acest lucru face învățarea vizibilă și ajută la recunoașterea sau acreditarea învățării. În plus, puteți folosi acestea ca o dovadă a realizărilor obținute, ce poate fi confirmată printr-un certificat sau insignă (așa cum este descris în cele ce urmează).</w:t>
      </w:r>
    </w:p>
    <w:p w14:paraId="37AD1E05" w14:textId="0CE05318" w:rsidR="00642BD3" w:rsidRPr="006C5BEF" w:rsidRDefault="009F6D3F" w:rsidP="00642BD3">
      <w:pPr>
        <w:pStyle w:val="Listenabsatz"/>
        <w:numPr>
          <w:ilvl w:val="0"/>
          <w:numId w:val="46"/>
        </w:numPr>
      </w:pPr>
      <w:r w:rsidRPr="005E1D0E">
        <w:rPr>
          <w:lang w:bidi="ro-RO"/>
        </w:rPr>
        <w:t xml:space="preserve">Furnizarea de </w:t>
      </w:r>
      <w:r w:rsidRPr="005E1D0E">
        <w:rPr>
          <w:b/>
          <w:lang w:bidi="ro-RO"/>
        </w:rPr>
        <w:t xml:space="preserve">certificate </w:t>
      </w:r>
      <w:r w:rsidRPr="005E1D0E">
        <w:rPr>
          <w:lang w:bidi="ro-RO"/>
        </w:rPr>
        <w:t xml:space="preserve">în cazul în care cursanții au participat la o </w:t>
      </w:r>
      <w:r w:rsidRPr="005E1D0E">
        <w:rPr>
          <w:b/>
          <w:lang w:bidi="ro-RO"/>
        </w:rPr>
        <w:t>cantitate corespunzătoare de module</w:t>
      </w:r>
      <w:r w:rsidRPr="005E1D0E">
        <w:rPr>
          <w:lang w:bidi="ro-RO"/>
        </w:rPr>
        <w:t xml:space="preserve"> (de exemplu, 3-6), comparativ cu cerințele de achiziționare de competențe și cu obiectivele de învățare identificate în prealabil. Un certificat ar trebui să conțină cel puțin un titlu, rezultatele învățării și modul în care cursantul le-a atins (cum ar fi un portofoliu), precum și cantitatea de învățare (prezența la cursuri, posibil suplimentată de învățarea independentă înainte/după seminar/în atelierul de lucru), precum și informații privind emitentul certificatului. Vă rugăm să adăugați o referință la proiectul LEK-AE și această publicație.</w:t>
      </w:r>
    </w:p>
    <w:p w14:paraId="66F60614" w14:textId="2823373C" w:rsidR="00642BD3" w:rsidRPr="005E1D0E" w:rsidRDefault="00761A0D" w:rsidP="00642BD3">
      <w:pPr>
        <w:pStyle w:val="Listenabsatz"/>
        <w:numPr>
          <w:ilvl w:val="0"/>
          <w:numId w:val="46"/>
        </w:numPr>
        <w:rPr>
          <w:lang w:val="en-GB"/>
        </w:rPr>
      </w:pPr>
      <w:r w:rsidRPr="005E1D0E">
        <w:rPr>
          <w:lang w:bidi="ro-RO"/>
        </w:rPr>
        <w:t>Open Badges (</w:t>
      </w:r>
      <w:r w:rsidR="00A46B49">
        <w:rPr>
          <w:rStyle w:val="Hyperlink"/>
          <w:lang w:bidi="ro-RO"/>
        </w:rPr>
        <w:fldChar w:fldCharType="begin"/>
      </w:r>
      <w:r w:rsidR="00A46B49">
        <w:rPr>
          <w:rStyle w:val="Hyperlink"/>
          <w:lang w:bidi="ro-RO"/>
        </w:rPr>
        <w:instrText xml:space="preserve"> HYPERLINK "https://openbadges.org" </w:instrText>
      </w:r>
      <w:r w:rsidR="00A46B49">
        <w:rPr>
          <w:rStyle w:val="Hyperlink"/>
          <w:lang w:bidi="ro-RO"/>
        </w:rPr>
        <w:fldChar w:fldCharType="separate"/>
      </w:r>
      <w:r w:rsidRPr="005E1D0E">
        <w:rPr>
          <w:rStyle w:val="Hyperlink"/>
          <w:lang w:bidi="ro-RO"/>
        </w:rPr>
        <w:t>https://openbadges.org</w:t>
      </w:r>
      <w:r w:rsidR="00A46B49">
        <w:rPr>
          <w:rStyle w:val="Hyperlink"/>
          <w:lang w:bidi="ro-RO"/>
        </w:rPr>
        <w:fldChar w:fldCharType="end"/>
      </w:r>
      <w:r w:rsidRPr="005E1D0E">
        <w:rPr>
          <w:lang w:bidi="ro-RO"/>
        </w:rPr>
        <w:t xml:space="preserve">) este în continuă creștere privind popularitatea și acceptarea, și ați putea considera adăugarea de </w:t>
      </w:r>
      <w:r w:rsidRPr="005E1D0E">
        <w:rPr>
          <w:b/>
          <w:lang w:bidi="ro-RO"/>
        </w:rPr>
        <w:t>insigne Open Badges</w:t>
      </w:r>
      <w:r w:rsidRPr="005E1D0E">
        <w:rPr>
          <w:lang w:bidi="ro-RO"/>
        </w:rPr>
        <w:t xml:space="preserve"> ca o formă digitală disponibilă pentru de înregistrarea rezultatelor de învățare. Acest lucru este valabil pentru părți din program (cum ar fi: sarcini de micro-învățare) sau pentru toate modulele de instruire. Aici sunt necesare aceleași pregătiri ca și în cazul în care ați proceda la emiterea unui certificat. Cu alte cuvinte, aveți nevoie ca cursanții să colecteze și să prezinte documentația aferentă solicitată. Deci, va trebui să descrieți rezultatele învățării/competențele dobândite pentru fiecare modul reprezentat de o insignă. Utilizați descrierea obiectivelor prevăzute în curiculă pentru a descrie abilitățile. </w:t>
      </w:r>
    </w:p>
    <w:p w14:paraId="45EB5677" w14:textId="4D6DB294" w:rsidR="008B6334" w:rsidRPr="005E1D0E" w:rsidRDefault="008B6334" w:rsidP="00D97829">
      <w:pPr>
        <w:pStyle w:val="Listenabsatz"/>
        <w:rPr>
          <w:lang w:val="en-GB"/>
        </w:rPr>
      </w:pPr>
    </w:p>
    <w:p w14:paraId="7AABBC97" w14:textId="77777777" w:rsidR="005836A1" w:rsidRPr="005E1D0E" w:rsidRDefault="005836A1" w:rsidP="00D97829">
      <w:pPr>
        <w:rPr>
          <w:lang w:val="en-GB"/>
        </w:rPr>
      </w:pPr>
    </w:p>
    <w:p w14:paraId="3EA3774C" w14:textId="6B4261E9" w:rsidR="00D44112" w:rsidRPr="005E1D0E" w:rsidRDefault="00CD1D7B" w:rsidP="00D97829">
      <w:pPr>
        <w:rPr>
          <w:lang w:val="en-GB"/>
        </w:rPr>
        <w:sectPr w:rsidR="00D44112" w:rsidRPr="005E1D0E">
          <w:footerReference w:type="default" r:id="rId17"/>
          <w:pgSz w:w="11906" w:h="16838"/>
          <w:pgMar w:top="1417" w:right="1417" w:bottom="1134" w:left="1417" w:header="708" w:footer="708" w:gutter="0"/>
          <w:cols w:space="708"/>
          <w:docGrid w:linePitch="360"/>
        </w:sectPr>
      </w:pPr>
      <w:r w:rsidRPr="005E1D0E">
        <w:rPr>
          <w:lang w:bidi="ro-RO"/>
        </w:rPr>
        <w:br w:type="page"/>
      </w:r>
    </w:p>
    <w:p w14:paraId="20246AF7" w14:textId="6790D5F6" w:rsidR="00DE73C9" w:rsidRPr="005E1D0E" w:rsidRDefault="00DE73C9" w:rsidP="00CD1D7B">
      <w:pPr>
        <w:pStyle w:val="berschrift1"/>
        <w:rPr>
          <w:lang w:val="en-GB"/>
        </w:rPr>
      </w:pPr>
      <w:bookmarkStart w:id="13" w:name="_Toc522278924"/>
      <w:r w:rsidRPr="005E1D0E">
        <w:rPr>
          <w:lang w:bidi="ro-RO"/>
        </w:rPr>
        <w:lastRenderedPageBreak/>
        <w:t xml:space="preserve">Seminar modular: </w:t>
      </w:r>
      <w:r w:rsidRPr="005E1D0E">
        <w:rPr>
          <w:lang w:bidi="ro-RO"/>
        </w:rPr>
        <w:br/>
      </w:r>
      <w:bookmarkStart w:id="14" w:name="OLE_LINK13"/>
      <w:bookmarkStart w:id="15" w:name="OLE_LINK14"/>
      <w:r w:rsidRPr="005E1D0E">
        <w:rPr>
          <w:lang w:bidi="ro-RO"/>
        </w:rPr>
        <w:t>‘Relații publice și jurnalism pentru educatorii persoanelor adulte</w:t>
      </w:r>
      <w:bookmarkEnd w:id="14"/>
      <w:bookmarkEnd w:id="15"/>
      <w:r w:rsidRPr="005E1D0E">
        <w:rPr>
          <w:lang w:bidi="ro-RO"/>
        </w:rPr>
        <w:t>’</w:t>
      </w:r>
      <w:bookmarkEnd w:id="13"/>
      <w:r w:rsidRPr="005E1D0E">
        <w:rPr>
          <w:lang w:bidi="ro-RO"/>
        </w:rPr>
        <w:t xml:space="preserve"> </w:t>
      </w:r>
    </w:p>
    <w:p w14:paraId="1E5995F6" w14:textId="77777777" w:rsidR="00F17B96" w:rsidRPr="005E1D0E" w:rsidRDefault="00F17B96" w:rsidP="00F17B96">
      <w:pPr>
        <w:rPr>
          <w:lang w:val="en-GB"/>
        </w:rPr>
      </w:pPr>
    </w:p>
    <w:p w14:paraId="5BA485FC" w14:textId="1A272AFD" w:rsidR="00586CB6" w:rsidRPr="005E1D0E" w:rsidRDefault="00F17B96" w:rsidP="00F17B96">
      <w:pPr>
        <w:rPr>
          <w:lang w:val="en-GB"/>
        </w:rPr>
      </w:pPr>
      <w:r w:rsidRPr="005E1D0E">
        <w:rPr>
          <w:lang w:bidi="ro-RO"/>
        </w:rPr>
        <w:t xml:space="preserve">Acest curriculum este un cadru care conține un set de module pentru a planifica și a oferi cursuri de formare pentru educatorii de adulți care sunt interesați în publicare și este menit să atragă atenția asupra educației adulților și învățare folosind mass-media și în mod special mass-media on-line, în acest proces. </w:t>
      </w:r>
    </w:p>
    <w:p w14:paraId="70DD29A1" w14:textId="7212C466" w:rsidR="00F17B96" w:rsidRPr="005E1D0E" w:rsidRDefault="00F17B96" w:rsidP="00F17B96">
      <w:pPr>
        <w:rPr>
          <w:lang w:val="en-GB"/>
        </w:rPr>
      </w:pPr>
      <w:r w:rsidRPr="005E1D0E">
        <w:rPr>
          <w:lang w:bidi="ro-RO"/>
        </w:rPr>
        <w:t xml:space="preserve">Modulele pot fi selectate pe baza unor obiective, cunoștințele anterioare ale cursanților, etc. În ansamblu, ele se bazează una pe alta, cu toate că doar câteva dintre ele sunt folosite și combinate pentru un grup țintă specific. Acestea au fost proiectate cu un seminar clasic sau atelier de lucru. Cu toate acestea, unele dintre ele pot fi chiar folosite pentru instruirea la locul de muncă sau ca webinarii în cadrul unei conferințe video. </w:t>
      </w:r>
    </w:p>
    <w:p w14:paraId="30283CBB" w14:textId="77777777" w:rsidR="00AA3909" w:rsidRPr="005E1D0E" w:rsidRDefault="00AA3909" w:rsidP="00AA3909">
      <w:pPr>
        <w:pStyle w:val="berschrift2"/>
        <w:rPr>
          <w:lang w:val="en-GB"/>
        </w:rPr>
      </w:pPr>
      <w:bookmarkStart w:id="16" w:name="_Toc522278925"/>
      <w:r w:rsidRPr="005E1D0E">
        <w:rPr>
          <w:lang w:bidi="ro-RO"/>
        </w:rPr>
        <w:t>Cadrul de lucru al seminarului</w:t>
      </w:r>
      <w:bookmarkEnd w:id="16"/>
    </w:p>
    <w:bookmarkEnd w:id="8"/>
    <w:bookmarkEnd w:id="9"/>
    <w:p w14:paraId="12AE91DA" w14:textId="6219FB2B" w:rsidR="00AA3909" w:rsidRPr="005E1D0E" w:rsidRDefault="00AA3909" w:rsidP="006A066C">
      <w:pPr>
        <w:pBdr>
          <w:top w:val="single" w:sz="4" w:space="1" w:color="auto"/>
          <w:left w:val="single" w:sz="4" w:space="4" w:color="auto"/>
          <w:bottom w:val="single" w:sz="4" w:space="1" w:color="auto"/>
          <w:right w:val="single" w:sz="4" w:space="4" w:color="auto"/>
        </w:pBdr>
        <w:ind w:left="60"/>
        <w:rPr>
          <w:lang w:val="en-GB"/>
        </w:rPr>
      </w:pPr>
      <w:r w:rsidRPr="005E1D0E">
        <w:rPr>
          <w:b/>
          <w:lang w:bidi="ro-RO"/>
        </w:rPr>
        <w:t xml:space="preserve">Mărimea grupului: </w:t>
      </w:r>
      <w:r w:rsidRPr="005E1D0E">
        <w:rPr>
          <w:lang w:bidi="ro-RO"/>
        </w:rPr>
        <w:t>până la 16 participanți</w:t>
      </w:r>
    </w:p>
    <w:p w14:paraId="114AA7B3" w14:textId="40EEEEDA" w:rsidR="00B330C7" w:rsidRPr="005E1D0E" w:rsidRDefault="00B330C7" w:rsidP="006A066C">
      <w:pPr>
        <w:pBdr>
          <w:top w:val="single" w:sz="4" w:space="1" w:color="auto"/>
          <w:left w:val="single" w:sz="4" w:space="4" w:color="auto"/>
          <w:bottom w:val="single" w:sz="4" w:space="1" w:color="auto"/>
          <w:right w:val="single" w:sz="4" w:space="4" w:color="auto"/>
        </w:pBdr>
        <w:ind w:left="60"/>
        <w:rPr>
          <w:lang w:val="en-GB"/>
        </w:rPr>
      </w:pPr>
      <w:r w:rsidRPr="005E1D0E">
        <w:rPr>
          <w:b/>
          <w:lang w:bidi="ro-RO"/>
        </w:rPr>
        <w:t xml:space="preserve">Cerințe pentru participanți: </w:t>
      </w:r>
      <w:r w:rsidRPr="005E1D0E">
        <w:rPr>
          <w:lang w:bidi="ro-RO"/>
        </w:rPr>
        <w:t>Cursanții știu despre educația adulților, în general, și propriul lor domeniu profesional în sectorul învățării în rândul adulților; ei au o anumită experiență de bază în scris, PR și/sau texte jurnalistice</w:t>
      </w:r>
    </w:p>
    <w:p w14:paraId="369F983B" w14:textId="3EC0FA36" w:rsidR="00D97829" w:rsidRPr="005E1D0E" w:rsidRDefault="006F11A4" w:rsidP="006A066C">
      <w:pPr>
        <w:pBdr>
          <w:top w:val="single" w:sz="4" w:space="1" w:color="auto"/>
          <w:left w:val="single" w:sz="4" w:space="4" w:color="auto"/>
          <w:bottom w:val="single" w:sz="4" w:space="1" w:color="auto"/>
          <w:right w:val="single" w:sz="4" w:space="4" w:color="auto"/>
        </w:pBdr>
        <w:ind w:left="60"/>
        <w:rPr>
          <w:lang w:val="en-GB"/>
        </w:rPr>
      </w:pPr>
      <w:r w:rsidRPr="005E1D0E">
        <w:rPr>
          <w:b/>
          <w:lang w:bidi="ro-RO"/>
        </w:rPr>
        <w:t xml:space="preserve">Durata: </w:t>
      </w:r>
      <w:r w:rsidRPr="005E1D0E">
        <w:rPr>
          <w:lang w:bidi="ro-RO"/>
        </w:rPr>
        <w:t>Fiecare modul este proiectat să dureze 3 până la 4 ore; cantitatea de timp necesară este adaptabilă la cunoștințele anterioare ale participanților și la obiectivele lor specifice. Pauzele trebuie să fie adăugate într-un mod adecvat pentru nevoile individuale</w:t>
      </w:r>
    </w:p>
    <w:p w14:paraId="4E1E0959" w14:textId="3122440B" w:rsidR="006F11A4" w:rsidRPr="005E1D0E" w:rsidRDefault="00D97829" w:rsidP="006A066C">
      <w:pPr>
        <w:pBdr>
          <w:top w:val="single" w:sz="4" w:space="1" w:color="auto"/>
          <w:left w:val="single" w:sz="4" w:space="4" w:color="auto"/>
          <w:bottom w:val="single" w:sz="4" w:space="1" w:color="auto"/>
          <w:right w:val="single" w:sz="4" w:space="4" w:color="auto"/>
        </w:pBdr>
        <w:ind w:left="60"/>
        <w:rPr>
          <w:lang w:val="en-GB"/>
        </w:rPr>
      </w:pPr>
      <w:r w:rsidRPr="005E1D0E">
        <w:rPr>
          <w:b/>
          <w:lang w:bidi="ro-RO"/>
        </w:rPr>
        <w:t>Certificare:</w:t>
      </w:r>
      <w:r w:rsidRPr="005E1D0E">
        <w:rPr>
          <w:lang w:bidi="ro-RO"/>
        </w:rPr>
        <w:t xml:space="preserve"> Dacă doriți să emiteți un certificat, vă rugăm să luați în considerare indicațiile oferite în secțiunea de mai sus, „Despre curriculum“.</w:t>
      </w:r>
    </w:p>
    <w:p w14:paraId="4618062E" w14:textId="1F89D17C" w:rsidR="009E7224" w:rsidRPr="006C5BEF" w:rsidRDefault="009E7224">
      <w:pPr>
        <w:rPr>
          <w:lang w:val="en-GB"/>
        </w:rPr>
      </w:pPr>
      <w:bookmarkStart w:id="17" w:name="OLE_LINK11"/>
      <w:bookmarkStart w:id="18" w:name="OLE_LINK12"/>
    </w:p>
    <w:p w14:paraId="2C484847" w14:textId="49CC7968" w:rsidR="009E7224" w:rsidRPr="006C5BEF" w:rsidRDefault="009E7224">
      <w:r w:rsidRPr="006C5BEF">
        <w:rPr>
          <w:lang w:bidi="ro-RO"/>
        </w:rPr>
        <w:t xml:space="preserve">Fiecare modul este descris într-un mod comun, respectiv cu privire </w:t>
      </w:r>
      <w:r w:rsidR="00676989">
        <w:rPr>
          <w:lang w:bidi="ro-RO"/>
        </w:rPr>
        <w:t xml:space="preserve">la </w:t>
      </w:r>
      <w:r w:rsidRPr="006C5BEF">
        <w:rPr>
          <w:lang w:bidi="ro-RO"/>
        </w:rPr>
        <w:t>timpul</w:t>
      </w:r>
      <w:r w:rsidR="00676989">
        <w:rPr>
          <w:lang w:bidi="ro-RO"/>
        </w:rPr>
        <w:t xml:space="preserve"> și materialele</w:t>
      </w:r>
      <w:r w:rsidRPr="006C5BEF">
        <w:rPr>
          <w:lang w:bidi="ro-RO"/>
        </w:rPr>
        <w:t xml:space="preserve"> necesare</w:t>
      </w:r>
      <w:r w:rsidR="00676989">
        <w:rPr>
          <w:lang w:bidi="ro-RO"/>
        </w:rPr>
        <w:t xml:space="preserve"> precum și la</w:t>
      </w:r>
      <w:r w:rsidRPr="006C5BEF">
        <w:rPr>
          <w:lang w:bidi="ro-RO"/>
        </w:rPr>
        <w:t xml:space="preserve"> metoda, sarcina</w:t>
      </w:r>
      <w:r w:rsidR="00676989">
        <w:rPr>
          <w:lang w:bidi="ro-RO"/>
        </w:rPr>
        <w:t xml:space="preserve"> și</w:t>
      </w:r>
      <w:r w:rsidRPr="006C5BEF">
        <w:rPr>
          <w:lang w:bidi="ro-RO"/>
        </w:rPr>
        <w:t xml:space="preserve"> obiectivele acestuia. Codurile sarcinilor se referă la paragraful </w:t>
      </w:r>
      <w:r w:rsidR="00676989">
        <w:rPr>
          <w:lang w:bidi="ro-RO"/>
        </w:rPr>
        <w:t>‘Materiale și sfaturi pentru formatori’</w:t>
      </w:r>
      <w:r w:rsidRPr="006C5BEF">
        <w:rPr>
          <w:lang w:bidi="ro-RO"/>
        </w:rPr>
        <w:t xml:space="preserve"> din Anexă. Acolo veți găsi sfaturi și recomandări de legături web pentru sarcina respectivă.</w:t>
      </w:r>
    </w:p>
    <w:p w14:paraId="747469E7" w14:textId="28C51877" w:rsidR="00D97829" w:rsidRPr="006C5BEF" w:rsidRDefault="00D97829">
      <w:pPr>
        <w:rPr>
          <w:rFonts w:asciiTheme="majorHAnsi" w:eastAsiaTheme="majorEastAsia" w:hAnsiTheme="majorHAnsi" w:cstheme="majorBidi"/>
          <w:b/>
          <w:bCs/>
          <w:color w:val="8391F9"/>
          <w:sz w:val="26"/>
          <w:szCs w:val="26"/>
        </w:rPr>
      </w:pPr>
      <w:r w:rsidRPr="005E1D0E">
        <w:rPr>
          <w:lang w:bidi="ro-RO"/>
        </w:rPr>
        <w:br w:type="page"/>
      </w:r>
    </w:p>
    <w:p w14:paraId="1E681FD3" w14:textId="46B5F499" w:rsidR="009E488A" w:rsidRPr="005E1D0E" w:rsidRDefault="00E43BA8" w:rsidP="00E43BA8">
      <w:pPr>
        <w:pStyle w:val="berschrift2"/>
        <w:rPr>
          <w:lang w:val="en-GB"/>
        </w:rPr>
      </w:pPr>
      <w:bookmarkStart w:id="19" w:name="_Toc522278926"/>
      <w:bookmarkEnd w:id="17"/>
      <w:bookmarkEnd w:id="18"/>
      <w:r w:rsidRPr="005E1D0E">
        <w:rPr>
          <w:lang w:bidi="ro-RO"/>
        </w:rPr>
        <w:lastRenderedPageBreak/>
        <w:t>Module</w:t>
      </w:r>
      <w:bookmarkEnd w:id="19"/>
    </w:p>
    <w:tbl>
      <w:tblPr>
        <w:tblStyle w:val="TabellemithellemGitternetz"/>
        <w:tblW w:w="0" w:type="auto"/>
        <w:tblLook w:val="04A0" w:firstRow="1" w:lastRow="0" w:firstColumn="1" w:lastColumn="0" w:noHBand="0" w:noVBand="1"/>
      </w:tblPr>
      <w:tblGrid>
        <w:gridCol w:w="4758"/>
        <w:gridCol w:w="4759"/>
        <w:gridCol w:w="4759"/>
      </w:tblGrid>
      <w:tr w:rsidR="00D97829" w:rsidRPr="005E1D0E" w14:paraId="76A09034" w14:textId="77777777" w:rsidTr="00E65E62">
        <w:tc>
          <w:tcPr>
            <w:tcW w:w="4758" w:type="dxa"/>
          </w:tcPr>
          <w:p w14:paraId="42B12314" w14:textId="1537E7E3" w:rsidR="00D97829" w:rsidRPr="005E1D0E" w:rsidRDefault="006A066C" w:rsidP="006A066C">
            <w:pPr>
              <w:rPr>
                <w:lang w:val="en-GB"/>
              </w:rPr>
            </w:pPr>
            <w:r w:rsidRPr="005E1D0E">
              <w:rPr>
                <w:b/>
                <w:sz w:val="28"/>
                <w:lang w:bidi="ro-RO"/>
              </w:rPr>
              <w:t>1.) ‘Valoarea de știre’</w:t>
            </w:r>
            <w:r w:rsidR="00D97829" w:rsidRPr="005E1D0E">
              <w:rPr>
                <w:lang w:bidi="ro-RO"/>
              </w:rPr>
              <w:t xml:space="preserve"> jurnalistică</w:t>
            </w:r>
            <w:r w:rsidRPr="005E1D0E">
              <w:rPr>
                <w:b/>
                <w:sz w:val="28"/>
                <w:lang w:bidi="ro-RO"/>
              </w:rPr>
              <w:br/>
            </w:r>
            <w:r w:rsidRPr="005E1D0E">
              <w:rPr>
                <w:b/>
                <w:sz w:val="28"/>
                <w:lang w:bidi="ro-RO"/>
              </w:rPr>
              <w:br/>
            </w:r>
            <w:r w:rsidR="00D97829" w:rsidRPr="005E1D0E">
              <w:rPr>
                <w:lang w:bidi="ro-RO"/>
              </w:rPr>
              <w:t>Ce face un articol relevant pentru cititori?</w:t>
            </w:r>
          </w:p>
          <w:p w14:paraId="0DD7359E" w14:textId="0B0AE77A" w:rsidR="006A066C" w:rsidRPr="005E1D0E" w:rsidRDefault="00647FD5" w:rsidP="006A066C">
            <w:pPr>
              <w:rPr>
                <w:lang w:val="en-GB"/>
              </w:rPr>
            </w:pPr>
            <w:r w:rsidRPr="005E1D0E">
              <w:rPr>
                <w:lang w:bidi="ro-RO"/>
              </w:rPr>
              <w:t>Selectarea și structura informațiilor (importante și interesante față de informații plictisitoare) și idei concrete pentru povești.</w:t>
            </w:r>
          </w:p>
        </w:tc>
        <w:tc>
          <w:tcPr>
            <w:tcW w:w="4759" w:type="dxa"/>
          </w:tcPr>
          <w:p w14:paraId="1430A70C" w14:textId="778D810C" w:rsidR="00D97829" w:rsidRPr="005E1D0E" w:rsidRDefault="006A066C" w:rsidP="006A066C">
            <w:pPr>
              <w:rPr>
                <w:lang w:val="en-GB"/>
              </w:rPr>
            </w:pPr>
            <w:r w:rsidRPr="005E1D0E">
              <w:rPr>
                <w:b/>
                <w:sz w:val="28"/>
                <w:lang w:bidi="ro-RO"/>
              </w:rPr>
              <w:t>2.) Colectarea de informații relevante</w:t>
            </w:r>
            <w:r w:rsidR="00D97829" w:rsidRPr="005E1D0E">
              <w:rPr>
                <w:lang w:bidi="ro-RO"/>
              </w:rPr>
              <w:br/>
            </w:r>
            <w:r w:rsidR="00D97829" w:rsidRPr="005E1D0E">
              <w:rPr>
                <w:lang w:bidi="ro-RO"/>
              </w:rPr>
              <w:br/>
              <w:t>Unde și cum pot aduna informațiile necesare pentru a transmite mesajul meu mai departe?</w:t>
            </w:r>
            <w:r w:rsidR="00647FD5" w:rsidRPr="005E1D0E">
              <w:rPr>
                <w:lang w:bidi="ro-RO"/>
              </w:rPr>
              <w:t xml:space="preserve"> Platforme de informare și mass-media în domeniul educației adulților, interviuri ca sursă de informații cu privire la această tematică (efectuarea, transcrierea și trimiterea de mesaje text).</w:t>
            </w:r>
          </w:p>
        </w:tc>
        <w:tc>
          <w:tcPr>
            <w:tcW w:w="4759" w:type="dxa"/>
          </w:tcPr>
          <w:p w14:paraId="177A518C" w14:textId="77777777" w:rsidR="00647FD5" w:rsidRDefault="006A066C" w:rsidP="006A066C">
            <w:pPr>
              <w:rPr>
                <w:lang w:bidi="ro-RO"/>
              </w:rPr>
            </w:pPr>
            <w:r w:rsidRPr="005E1D0E">
              <w:rPr>
                <w:b/>
                <w:sz w:val="28"/>
                <w:lang w:bidi="ro-RO"/>
              </w:rPr>
              <w:t>3.) Scrierea este un proces de construcție</w:t>
            </w:r>
            <w:r w:rsidRPr="005E1D0E">
              <w:rPr>
                <w:lang w:bidi="ro-RO"/>
              </w:rPr>
              <w:br/>
              <w:t>Între realitate, stereotipuri și PR - de la percepție la descrierea realității</w:t>
            </w:r>
            <w:r w:rsidR="00647FD5" w:rsidRPr="005E1D0E">
              <w:rPr>
                <w:lang w:bidi="ro-RO"/>
              </w:rPr>
              <w:t xml:space="preserve"> </w:t>
            </w:r>
          </w:p>
          <w:p w14:paraId="29853720" w14:textId="7BE83D08" w:rsidR="00D97829" w:rsidRPr="005E1D0E" w:rsidRDefault="00647FD5" w:rsidP="006A066C">
            <w:pPr>
              <w:rPr>
                <w:lang w:val="en-GB"/>
              </w:rPr>
            </w:pPr>
            <w:r w:rsidRPr="005E1D0E">
              <w:rPr>
                <w:lang w:bidi="ro-RO"/>
              </w:rPr>
              <w:t>Valori și atitudini în jurnalism, constructivismul și relația de adevăr, realitate, obiectivitate și subiectivitate</w:t>
            </w:r>
          </w:p>
        </w:tc>
      </w:tr>
      <w:tr w:rsidR="00D97829" w:rsidRPr="005E1D0E" w14:paraId="15FC090C" w14:textId="77777777" w:rsidTr="00E65E62">
        <w:tc>
          <w:tcPr>
            <w:tcW w:w="4758" w:type="dxa"/>
          </w:tcPr>
          <w:p w14:paraId="50BBD295" w14:textId="77777777" w:rsidR="00647FD5" w:rsidRDefault="006A066C" w:rsidP="00D80E63">
            <w:pPr>
              <w:rPr>
                <w:lang w:bidi="ro-RO"/>
              </w:rPr>
            </w:pPr>
            <w:r w:rsidRPr="005E1D0E">
              <w:rPr>
                <w:b/>
                <w:sz w:val="28"/>
                <w:lang w:bidi="ro-RO"/>
              </w:rPr>
              <w:t>4.) Utilizarea și conceperea de materiale scrise pentru mass-media on-line</w:t>
            </w:r>
            <w:r w:rsidR="00D97829" w:rsidRPr="005E1D0E">
              <w:rPr>
                <w:lang w:bidi="ro-RO"/>
              </w:rPr>
              <w:br/>
            </w:r>
            <w:r w:rsidR="00D97829" w:rsidRPr="005E1D0E">
              <w:rPr>
                <w:lang w:bidi="ro-RO"/>
              </w:rPr>
              <w:br/>
              <w:t>Un modul pentru auto-publicarea și publicare prin internet</w:t>
            </w:r>
            <w:r w:rsidR="00647FD5" w:rsidRPr="005E1D0E">
              <w:rPr>
                <w:lang w:bidi="ro-RO"/>
              </w:rPr>
              <w:t xml:space="preserve"> </w:t>
            </w:r>
          </w:p>
          <w:p w14:paraId="33AFAF98" w14:textId="55D11267" w:rsidR="00D97829" w:rsidRPr="005E1D0E" w:rsidRDefault="00647FD5" w:rsidP="00D80E63">
            <w:pPr>
              <w:rPr>
                <w:lang w:val="en-GB"/>
              </w:rPr>
            </w:pPr>
            <w:r w:rsidRPr="005E1D0E">
              <w:rPr>
                <w:lang w:bidi="ro-RO"/>
              </w:rPr>
              <w:t>Uz personal de mass-media, media on-line față de presa scrisă, cerințele de scris pentru mass-media on-line</w:t>
            </w:r>
          </w:p>
        </w:tc>
        <w:tc>
          <w:tcPr>
            <w:tcW w:w="4759" w:type="dxa"/>
          </w:tcPr>
          <w:p w14:paraId="07075AC8" w14:textId="6BF0CD96" w:rsidR="006A066C" w:rsidRPr="005E1D0E" w:rsidRDefault="006A066C" w:rsidP="006A066C">
            <w:pPr>
              <w:rPr>
                <w:b/>
                <w:sz w:val="28"/>
                <w:lang w:val="en-GB"/>
              </w:rPr>
            </w:pPr>
            <w:r w:rsidRPr="005E1D0E">
              <w:rPr>
                <w:b/>
                <w:sz w:val="28"/>
                <w:lang w:bidi="ro-RO"/>
              </w:rPr>
              <w:t>5.) Cum se poate face educația adulților mai vizibilă în mijloacele de comunicare de masă</w:t>
            </w:r>
          </w:p>
          <w:p w14:paraId="7215FB6D" w14:textId="77777777" w:rsidR="006A066C" w:rsidRPr="005E1D0E" w:rsidRDefault="006A066C" w:rsidP="006A066C">
            <w:pPr>
              <w:rPr>
                <w:lang w:val="en-GB"/>
              </w:rPr>
            </w:pPr>
          </w:p>
          <w:p w14:paraId="3AD9D92E" w14:textId="77777777" w:rsidR="00647FD5" w:rsidRDefault="006A066C" w:rsidP="00647FD5">
            <w:pPr>
              <w:rPr>
                <w:lang w:bidi="ro-RO"/>
              </w:rPr>
            </w:pPr>
            <w:r w:rsidRPr="006C5BEF">
              <w:rPr>
                <w:lang w:bidi="ro-RO"/>
              </w:rPr>
              <w:t>Unde și cum</w:t>
            </w:r>
            <w:r w:rsidR="00647FD5" w:rsidRPr="005E1D0E">
              <w:rPr>
                <w:lang w:bidi="ro-RO"/>
              </w:rPr>
              <w:t xml:space="preserve"> </w:t>
            </w:r>
          </w:p>
          <w:p w14:paraId="7831F3C5" w14:textId="4D25B692" w:rsidR="00647FD5" w:rsidRDefault="00647FD5" w:rsidP="00647FD5">
            <w:pPr>
              <w:rPr>
                <w:lang w:bidi="ro-RO"/>
              </w:rPr>
            </w:pPr>
            <w:r w:rsidRPr="005E1D0E">
              <w:rPr>
                <w:lang w:bidi="ro-RO"/>
              </w:rPr>
              <w:t>Media europeană (on-line), mass-media privind educația adulților, scrierea textelor jurnalistice și mai ales de titluri și teasere/introduceri</w:t>
            </w:r>
          </w:p>
          <w:p w14:paraId="75F01A6E" w14:textId="2F61BDB6" w:rsidR="00D97829" w:rsidRPr="006C5BEF" w:rsidRDefault="00647FD5" w:rsidP="00647FD5">
            <w:pPr>
              <w:rPr>
                <w:lang w:val="en-GB"/>
              </w:rPr>
            </w:pPr>
            <w:r w:rsidRPr="00647FD5">
              <w:rPr>
                <w:lang w:val="en-GB"/>
              </w:rPr>
              <w:t xml:space="preserve">Cum </w:t>
            </w:r>
            <w:proofErr w:type="spellStart"/>
            <w:r w:rsidRPr="00647FD5">
              <w:rPr>
                <w:lang w:val="en-GB"/>
              </w:rPr>
              <w:t>să</w:t>
            </w:r>
            <w:proofErr w:type="spellEnd"/>
            <w:r w:rsidRPr="00647FD5">
              <w:rPr>
                <w:lang w:val="en-GB"/>
              </w:rPr>
              <w:t xml:space="preserve"> </w:t>
            </w:r>
            <w:proofErr w:type="spellStart"/>
            <w:r w:rsidRPr="00647FD5">
              <w:rPr>
                <w:lang w:val="en-GB"/>
              </w:rPr>
              <w:t>contactați</w:t>
            </w:r>
            <w:proofErr w:type="spellEnd"/>
            <w:r w:rsidRPr="00647FD5">
              <w:rPr>
                <w:lang w:val="en-GB"/>
              </w:rPr>
              <w:t xml:space="preserve"> </w:t>
            </w:r>
            <w:proofErr w:type="spellStart"/>
            <w:r w:rsidRPr="00647FD5">
              <w:rPr>
                <w:lang w:val="en-GB"/>
              </w:rPr>
              <w:t>persoanele</w:t>
            </w:r>
            <w:proofErr w:type="spellEnd"/>
            <w:r w:rsidRPr="00647FD5">
              <w:rPr>
                <w:lang w:val="en-GB"/>
              </w:rPr>
              <w:t xml:space="preserve"> media</w:t>
            </w:r>
          </w:p>
        </w:tc>
        <w:tc>
          <w:tcPr>
            <w:tcW w:w="4759" w:type="dxa"/>
          </w:tcPr>
          <w:p w14:paraId="1732E15A" w14:textId="62DFA004" w:rsidR="00D97829" w:rsidRPr="005E1D0E" w:rsidRDefault="006A066C" w:rsidP="006A066C">
            <w:pPr>
              <w:rPr>
                <w:lang w:val="en-GB"/>
              </w:rPr>
            </w:pPr>
            <w:r w:rsidRPr="005E1D0E">
              <w:rPr>
                <w:b/>
                <w:sz w:val="28"/>
                <w:lang w:bidi="ro-RO"/>
              </w:rPr>
              <w:t>6.) Scrieți texte PR eficiente</w:t>
            </w:r>
            <w:r w:rsidRPr="005E1D0E">
              <w:rPr>
                <w:lang w:bidi="ro-RO"/>
              </w:rPr>
              <w:br/>
            </w:r>
            <w:r w:rsidRPr="005E1D0E">
              <w:rPr>
                <w:lang w:bidi="ro-RO"/>
              </w:rPr>
              <w:br/>
              <w:t>Cum se descrie educația adulților pentru cei ce pe care doresc să îi interesez în tematica AE</w:t>
            </w:r>
            <w:r w:rsidR="00647FD5" w:rsidRPr="005E1D0E">
              <w:rPr>
                <w:lang w:bidi="ro-RO"/>
              </w:rPr>
              <w:t xml:space="preserve"> Concentrați-vă pe fapte și de conținut, creativitate și umor în texte, organizarea muncii de PR</w:t>
            </w:r>
          </w:p>
        </w:tc>
      </w:tr>
      <w:tr w:rsidR="00D97829" w:rsidRPr="005E1D0E" w14:paraId="504561AB" w14:textId="77777777" w:rsidTr="00E65E62">
        <w:tc>
          <w:tcPr>
            <w:tcW w:w="4758" w:type="dxa"/>
          </w:tcPr>
          <w:p w14:paraId="1DECE80B" w14:textId="77777777" w:rsidR="00D97829" w:rsidRPr="005E1D0E" w:rsidRDefault="00D97829" w:rsidP="006A066C">
            <w:pPr>
              <w:rPr>
                <w:lang w:val="en-GB"/>
              </w:rPr>
            </w:pPr>
          </w:p>
        </w:tc>
        <w:tc>
          <w:tcPr>
            <w:tcW w:w="4759" w:type="dxa"/>
          </w:tcPr>
          <w:p w14:paraId="248EB4CE" w14:textId="7ECE4546" w:rsidR="00D97829" w:rsidRPr="005E1D0E" w:rsidRDefault="006A066C" w:rsidP="006A066C">
            <w:pPr>
              <w:rPr>
                <w:b/>
                <w:lang w:val="en-GB"/>
              </w:rPr>
            </w:pPr>
            <w:r w:rsidRPr="005E1D0E">
              <w:rPr>
                <w:b/>
                <w:sz w:val="28"/>
                <w:lang w:bidi="ro-RO"/>
              </w:rPr>
              <w:t>Valoare adăugată: Transfer și evaluare</w:t>
            </w:r>
          </w:p>
        </w:tc>
        <w:tc>
          <w:tcPr>
            <w:tcW w:w="4759" w:type="dxa"/>
          </w:tcPr>
          <w:p w14:paraId="11BB0F44" w14:textId="77777777" w:rsidR="00D97829" w:rsidRPr="005E1D0E" w:rsidRDefault="00D97829" w:rsidP="006A066C">
            <w:pPr>
              <w:rPr>
                <w:lang w:val="en-GB"/>
              </w:rPr>
            </w:pPr>
          </w:p>
        </w:tc>
      </w:tr>
      <w:tr w:rsidR="006A066C" w:rsidRPr="005E1D0E" w14:paraId="255DB149" w14:textId="77777777" w:rsidTr="00E65E62">
        <w:tc>
          <w:tcPr>
            <w:tcW w:w="4758" w:type="dxa"/>
          </w:tcPr>
          <w:p w14:paraId="46D7A8BF" w14:textId="77777777" w:rsidR="006A066C" w:rsidRPr="005E1D0E" w:rsidRDefault="006A066C" w:rsidP="006A066C">
            <w:pPr>
              <w:rPr>
                <w:lang w:val="en-GB"/>
              </w:rPr>
            </w:pPr>
          </w:p>
        </w:tc>
        <w:tc>
          <w:tcPr>
            <w:tcW w:w="4759" w:type="dxa"/>
          </w:tcPr>
          <w:p w14:paraId="5A719322" w14:textId="313A6C84" w:rsidR="006A066C" w:rsidRPr="005E1D0E" w:rsidRDefault="006A066C" w:rsidP="006A066C">
            <w:pPr>
              <w:rPr>
                <w:lang w:val="en-GB"/>
              </w:rPr>
            </w:pPr>
            <w:r w:rsidRPr="005E1D0E">
              <w:rPr>
                <w:lang w:bidi="ro-RO"/>
              </w:rPr>
              <w:t>Intră în acțiune când vă întoarceți înapoi acasă/la locul de muncă, și începeți un proces de reflecție și evaluare asupra procesului de învățare și a rezultatelor învățării.</w:t>
            </w:r>
          </w:p>
        </w:tc>
        <w:tc>
          <w:tcPr>
            <w:tcW w:w="4759" w:type="dxa"/>
          </w:tcPr>
          <w:p w14:paraId="522660D5" w14:textId="77777777" w:rsidR="006A066C" w:rsidRPr="005E1D0E" w:rsidRDefault="006A066C" w:rsidP="006A066C">
            <w:pPr>
              <w:rPr>
                <w:lang w:val="en-GB"/>
              </w:rPr>
            </w:pPr>
          </w:p>
        </w:tc>
      </w:tr>
    </w:tbl>
    <w:p w14:paraId="4D757370" w14:textId="564BD241" w:rsidR="00D97829" w:rsidRPr="005E1D0E" w:rsidRDefault="00D97829" w:rsidP="006A066C">
      <w:pPr>
        <w:rPr>
          <w:lang w:val="en-GB"/>
        </w:rPr>
      </w:pPr>
    </w:p>
    <w:p w14:paraId="3EBF0A2C" w14:textId="34AB47BA" w:rsidR="009E488A" w:rsidRPr="005E1D0E" w:rsidRDefault="00E43BA8" w:rsidP="00E43BA8">
      <w:pPr>
        <w:pStyle w:val="berschrift3"/>
        <w:rPr>
          <w:lang w:val="en-GB"/>
        </w:rPr>
      </w:pPr>
      <w:bookmarkStart w:id="20" w:name="_Toc522278927"/>
      <w:bookmarkStart w:id="21" w:name="OLE_LINK15"/>
      <w:r w:rsidRPr="005E1D0E">
        <w:rPr>
          <w:lang w:bidi="ro-RO"/>
        </w:rPr>
        <w:t>Modulul 1: ‘Valoarea de știre’ jurnalistică</w:t>
      </w:r>
      <w:bookmarkEnd w:id="20"/>
    </w:p>
    <w:bookmarkEnd w:id="21"/>
    <w:p w14:paraId="41F62069" w14:textId="77777777" w:rsidR="00E43BA8" w:rsidRPr="005E1D0E" w:rsidRDefault="00E43BA8" w:rsidP="00E43BA8">
      <w:pPr>
        <w:pStyle w:val="berschrift4"/>
        <w:rPr>
          <w:lang w:val="en-GB"/>
        </w:rPr>
      </w:pPr>
      <w:r w:rsidRPr="005E1D0E">
        <w:rPr>
          <w:lang w:bidi="ro-RO"/>
        </w:rPr>
        <w:t>Obiective</w:t>
      </w:r>
    </w:p>
    <w:p w14:paraId="30E0F9BF" w14:textId="63690353" w:rsidR="003F3FCA" w:rsidRPr="005E1D0E" w:rsidRDefault="00125E5E" w:rsidP="00032D0E">
      <w:pPr>
        <w:pStyle w:val="Listenabsatz"/>
        <w:numPr>
          <w:ilvl w:val="0"/>
          <w:numId w:val="9"/>
        </w:numPr>
        <w:rPr>
          <w:szCs w:val="24"/>
          <w:lang w:val="en-GB"/>
        </w:rPr>
      </w:pPr>
      <w:r w:rsidRPr="005E1D0E">
        <w:rPr>
          <w:szCs w:val="24"/>
          <w:lang w:bidi="ro-RO"/>
        </w:rPr>
        <w:t xml:space="preserve">Participanții știu despre criteriile jurnalistice pentru selectarea informațiilor relevante. </w:t>
      </w:r>
    </w:p>
    <w:p w14:paraId="4C26C56E" w14:textId="115C5FC6" w:rsidR="00452B43" w:rsidRPr="005E1D0E" w:rsidRDefault="00125E5E" w:rsidP="00032D0E">
      <w:pPr>
        <w:pStyle w:val="Listenabsatz"/>
        <w:numPr>
          <w:ilvl w:val="0"/>
          <w:numId w:val="9"/>
        </w:numPr>
        <w:rPr>
          <w:szCs w:val="24"/>
          <w:lang w:val="en-GB"/>
        </w:rPr>
      </w:pPr>
      <w:r w:rsidRPr="005E1D0E">
        <w:rPr>
          <w:szCs w:val="24"/>
          <w:lang w:bidi="ro-RO"/>
        </w:rPr>
        <w:t>Participanții sunt conștienți de importanța comunicării cu privire la educația adulților.</w:t>
      </w:r>
    </w:p>
    <w:p w14:paraId="655379C5" w14:textId="733D9BF6" w:rsidR="006E1D37" w:rsidRPr="005E1D0E" w:rsidRDefault="00125E5E" w:rsidP="009E7224">
      <w:pPr>
        <w:pStyle w:val="Listenabsatz"/>
        <w:numPr>
          <w:ilvl w:val="0"/>
          <w:numId w:val="9"/>
        </w:numPr>
        <w:rPr>
          <w:szCs w:val="24"/>
          <w:lang w:val="en-GB"/>
        </w:rPr>
      </w:pPr>
      <w:r w:rsidRPr="005E1D0E">
        <w:rPr>
          <w:szCs w:val="24"/>
          <w:lang w:bidi="ro-RO"/>
        </w:rPr>
        <w:t>Participanții sunt capabili de a găsi și de a selecta valoarea de știri în domeniul lor individual de muncă.</w:t>
      </w:r>
    </w:p>
    <w:p w14:paraId="6FE9886F" w14:textId="4EB16CD4" w:rsidR="003F3FCA" w:rsidRPr="005E1D0E" w:rsidRDefault="00125E5E" w:rsidP="00032D0E">
      <w:pPr>
        <w:pStyle w:val="Listenabsatz"/>
        <w:numPr>
          <w:ilvl w:val="0"/>
          <w:numId w:val="9"/>
        </w:numPr>
        <w:rPr>
          <w:szCs w:val="24"/>
          <w:lang w:val="en-GB"/>
        </w:rPr>
      </w:pPr>
      <w:r w:rsidRPr="005E1D0E">
        <w:rPr>
          <w:szCs w:val="24"/>
          <w:lang w:bidi="ro-RO"/>
        </w:rPr>
        <w:t>Participanții au primele idei pentru povești.</w:t>
      </w:r>
    </w:p>
    <w:p w14:paraId="2E3D7578" w14:textId="6ADEA10C" w:rsidR="00402489" w:rsidRPr="005E1D0E" w:rsidRDefault="00402489" w:rsidP="00402489">
      <w:pPr>
        <w:pStyle w:val="berschrift4"/>
        <w:rPr>
          <w:lang w:val="en-GB"/>
        </w:rPr>
      </w:pPr>
      <w:r w:rsidRPr="005E1D0E">
        <w:rPr>
          <w:lang w:bidi="ro-RO"/>
        </w:rPr>
        <w:lastRenderedPageBreak/>
        <w:t>Cerințe și material</w:t>
      </w:r>
    </w:p>
    <w:p w14:paraId="06D03D43" w14:textId="07A8ED84" w:rsidR="00402489" w:rsidRPr="005E1D0E" w:rsidRDefault="00402489" w:rsidP="00402489">
      <w:pPr>
        <w:pStyle w:val="Listenabsatz"/>
        <w:numPr>
          <w:ilvl w:val="0"/>
          <w:numId w:val="10"/>
        </w:numPr>
        <w:rPr>
          <w:szCs w:val="24"/>
          <w:lang w:val="en-GB"/>
        </w:rPr>
      </w:pPr>
      <w:r w:rsidRPr="005E1D0E">
        <w:rPr>
          <w:szCs w:val="24"/>
          <w:lang w:bidi="ro-RO"/>
        </w:rPr>
        <w:t>Notebook-uri, computere sau tablete cu conexiune la internet pentru fiecare participant</w:t>
      </w:r>
    </w:p>
    <w:p w14:paraId="4344B5F0" w14:textId="3B27073A" w:rsidR="00402489" w:rsidRPr="005E1D0E" w:rsidRDefault="00427224" w:rsidP="00402489">
      <w:pPr>
        <w:pStyle w:val="Listenabsatz"/>
        <w:numPr>
          <w:ilvl w:val="0"/>
          <w:numId w:val="10"/>
        </w:numPr>
        <w:rPr>
          <w:szCs w:val="24"/>
          <w:lang w:val="en-GB"/>
        </w:rPr>
      </w:pPr>
      <w:r w:rsidRPr="005E1D0E">
        <w:rPr>
          <w:szCs w:val="24"/>
          <w:lang w:bidi="ro-RO"/>
        </w:rPr>
        <w:t>Accesul la Internet</w:t>
      </w:r>
    </w:p>
    <w:p w14:paraId="6395295B" w14:textId="368E4EAF" w:rsidR="00555CBE" w:rsidRPr="005E1D0E" w:rsidRDefault="00555CBE" w:rsidP="00402489">
      <w:pPr>
        <w:pStyle w:val="Listenabsatz"/>
        <w:numPr>
          <w:ilvl w:val="0"/>
          <w:numId w:val="10"/>
        </w:numPr>
        <w:rPr>
          <w:szCs w:val="24"/>
          <w:lang w:val="en-GB"/>
        </w:rPr>
      </w:pPr>
      <w:r w:rsidRPr="005E1D0E">
        <w:rPr>
          <w:szCs w:val="24"/>
          <w:lang w:bidi="ro-RO"/>
        </w:rPr>
        <w:t>Echipament Flipchart și de prezentare</w:t>
      </w:r>
    </w:p>
    <w:p w14:paraId="32517AC5" w14:textId="43A2E15A" w:rsidR="00402489" w:rsidRPr="005E1D0E" w:rsidRDefault="00402489" w:rsidP="00402489">
      <w:pPr>
        <w:pStyle w:val="Listenabsatz"/>
        <w:numPr>
          <w:ilvl w:val="0"/>
          <w:numId w:val="10"/>
        </w:numPr>
        <w:rPr>
          <w:szCs w:val="24"/>
          <w:lang w:val="en-GB"/>
        </w:rPr>
      </w:pPr>
      <w:r w:rsidRPr="005E1D0E">
        <w:rPr>
          <w:szCs w:val="24"/>
          <w:lang w:bidi="ro-RO"/>
        </w:rPr>
        <w:t>Ziarele locale și/sau print-uri de știri on-line jurnalistice</w:t>
      </w:r>
    </w:p>
    <w:tbl>
      <w:tblPr>
        <w:tblStyle w:val="Tabellenraster"/>
        <w:tblW w:w="15304" w:type="dxa"/>
        <w:tblLayout w:type="fixed"/>
        <w:tblLook w:val="04A0" w:firstRow="1" w:lastRow="0" w:firstColumn="1" w:lastColumn="0" w:noHBand="0" w:noVBand="1"/>
      </w:tblPr>
      <w:tblGrid>
        <w:gridCol w:w="724"/>
        <w:gridCol w:w="2161"/>
        <w:gridCol w:w="6466"/>
        <w:gridCol w:w="2410"/>
        <w:gridCol w:w="2693"/>
        <w:gridCol w:w="850"/>
      </w:tblGrid>
      <w:tr w:rsidR="00CF3FA1" w:rsidRPr="005E1D0E" w14:paraId="6E32620E" w14:textId="7F6D3022" w:rsidTr="00002763">
        <w:tc>
          <w:tcPr>
            <w:tcW w:w="724" w:type="dxa"/>
            <w:vAlign w:val="center"/>
          </w:tcPr>
          <w:p w14:paraId="433381CD" w14:textId="77777777" w:rsidR="00CF3FA1" w:rsidRPr="005E1D0E" w:rsidRDefault="00CF3FA1" w:rsidP="00EE768B">
            <w:pPr>
              <w:rPr>
                <w:b/>
                <w:color w:val="0A20C6"/>
                <w:sz w:val="24"/>
                <w:szCs w:val="24"/>
                <w:lang w:val="en-GB"/>
              </w:rPr>
            </w:pPr>
            <w:bookmarkStart w:id="22" w:name="_Hlk448931354"/>
            <w:r w:rsidRPr="005E1D0E">
              <w:rPr>
                <w:b/>
                <w:color w:val="0A20C6"/>
                <w:sz w:val="24"/>
                <w:szCs w:val="24"/>
                <w:lang w:bidi="ro-RO"/>
              </w:rPr>
              <w:t>min.</w:t>
            </w:r>
          </w:p>
        </w:tc>
        <w:tc>
          <w:tcPr>
            <w:tcW w:w="2161" w:type="dxa"/>
            <w:vAlign w:val="center"/>
          </w:tcPr>
          <w:p w14:paraId="2A07714D" w14:textId="77777777" w:rsidR="00CF3FA1" w:rsidRPr="005E1D0E" w:rsidRDefault="00CF3FA1" w:rsidP="00EE768B">
            <w:pPr>
              <w:rPr>
                <w:b/>
                <w:color w:val="0A20C6"/>
                <w:sz w:val="24"/>
                <w:szCs w:val="24"/>
                <w:lang w:val="en-GB"/>
              </w:rPr>
            </w:pPr>
            <w:r w:rsidRPr="005E1D0E">
              <w:rPr>
                <w:b/>
                <w:color w:val="0A20C6"/>
                <w:sz w:val="24"/>
                <w:szCs w:val="24"/>
                <w:lang w:bidi="ro-RO"/>
              </w:rPr>
              <w:t>Metodă</w:t>
            </w:r>
          </w:p>
        </w:tc>
        <w:tc>
          <w:tcPr>
            <w:tcW w:w="6466" w:type="dxa"/>
            <w:vAlign w:val="center"/>
          </w:tcPr>
          <w:p w14:paraId="7A924E44" w14:textId="77777777" w:rsidR="00CF3FA1" w:rsidRPr="005E1D0E" w:rsidRDefault="00CF3FA1" w:rsidP="00EE768B">
            <w:pPr>
              <w:rPr>
                <w:b/>
                <w:color w:val="0A20C6"/>
                <w:sz w:val="24"/>
                <w:szCs w:val="24"/>
                <w:lang w:val="en-GB"/>
              </w:rPr>
            </w:pPr>
            <w:r w:rsidRPr="005E1D0E">
              <w:rPr>
                <w:b/>
                <w:color w:val="0A20C6"/>
                <w:sz w:val="24"/>
                <w:szCs w:val="24"/>
                <w:lang w:bidi="ro-RO"/>
              </w:rPr>
              <w:t xml:space="preserve">Sarcină </w:t>
            </w:r>
          </w:p>
        </w:tc>
        <w:tc>
          <w:tcPr>
            <w:tcW w:w="2410" w:type="dxa"/>
            <w:vAlign w:val="center"/>
          </w:tcPr>
          <w:p w14:paraId="59D188DA" w14:textId="5B447860" w:rsidR="00CF3FA1" w:rsidRPr="005E1D0E" w:rsidRDefault="00CF3FA1" w:rsidP="00EE768B">
            <w:pPr>
              <w:rPr>
                <w:b/>
                <w:color w:val="7030A0"/>
                <w:sz w:val="24"/>
                <w:szCs w:val="24"/>
                <w:lang w:val="en-GB"/>
              </w:rPr>
            </w:pPr>
            <w:r w:rsidRPr="005E1D0E">
              <w:rPr>
                <w:b/>
                <w:color w:val="0A20C6"/>
                <w:sz w:val="24"/>
                <w:szCs w:val="24"/>
                <w:lang w:bidi="ro-RO"/>
              </w:rPr>
              <w:t>Obiective</w:t>
            </w:r>
          </w:p>
        </w:tc>
        <w:tc>
          <w:tcPr>
            <w:tcW w:w="2693" w:type="dxa"/>
            <w:vAlign w:val="center"/>
          </w:tcPr>
          <w:p w14:paraId="567C00AA" w14:textId="1F03B6C3" w:rsidR="00CF3FA1" w:rsidRPr="005E1D0E" w:rsidRDefault="006F4CE5" w:rsidP="00EE768B">
            <w:pPr>
              <w:rPr>
                <w:b/>
                <w:color w:val="0A20C6"/>
                <w:sz w:val="24"/>
                <w:szCs w:val="24"/>
                <w:lang w:val="en-GB"/>
              </w:rPr>
            </w:pPr>
            <w:r>
              <w:rPr>
                <w:b/>
                <w:color w:val="0A20C6"/>
                <w:sz w:val="24"/>
                <w:szCs w:val="24"/>
                <w:lang w:bidi="ro-RO"/>
              </w:rPr>
              <w:t>Materiale</w:t>
            </w:r>
          </w:p>
        </w:tc>
        <w:tc>
          <w:tcPr>
            <w:tcW w:w="850" w:type="dxa"/>
          </w:tcPr>
          <w:p w14:paraId="1ADC76F3" w14:textId="77C3F14B" w:rsidR="00CF3FA1" w:rsidRPr="006C5BEF" w:rsidRDefault="00D1139A" w:rsidP="00002763">
            <w:pPr>
              <w:rPr>
                <w:b/>
                <w:color w:val="0A20C6"/>
                <w:sz w:val="24"/>
                <w:szCs w:val="24"/>
                <w:lang w:val="en-GB"/>
              </w:rPr>
            </w:pPr>
            <w:r w:rsidRPr="005E1D0E">
              <w:rPr>
                <w:b/>
                <w:color w:val="0A20C6"/>
                <w:sz w:val="24"/>
                <w:szCs w:val="24"/>
                <w:lang w:bidi="ro-RO"/>
              </w:rPr>
              <w:t>Cod</w:t>
            </w:r>
            <w:r w:rsidR="00673B70" w:rsidRPr="005E1D0E">
              <w:rPr>
                <w:rStyle w:val="Funotenzeichen"/>
                <w:b/>
                <w:color w:val="0A20C6"/>
                <w:sz w:val="24"/>
                <w:szCs w:val="24"/>
                <w:lang w:bidi="ro-RO"/>
              </w:rPr>
              <w:footnoteReference w:id="1"/>
            </w:r>
          </w:p>
        </w:tc>
      </w:tr>
      <w:bookmarkEnd w:id="22"/>
      <w:tr w:rsidR="00CF3FA1" w:rsidRPr="005E1D0E" w14:paraId="01DEAFAB" w14:textId="16CBFFA7" w:rsidTr="00002763">
        <w:trPr>
          <w:trHeight w:val="584"/>
        </w:trPr>
        <w:tc>
          <w:tcPr>
            <w:tcW w:w="724" w:type="dxa"/>
            <w:vAlign w:val="center"/>
          </w:tcPr>
          <w:p w14:paraId="1DE8AD4C" w14:textId="3169522A" w:rsidR="00CF3FA1" w:rsidRPr="005E1D0E" w:rsidRDefault="00CF3FA1" w:rsidP="00010ACC">
            <w:pPr>
              <w:jc w:val="center"/>
              <w:rPr>
                <w:lang w:val="en-GB"/>
              </w:rPr>
            </w:pPr>
            <w:r w:rsidRPr="005E1D0E">
              <w:rPr>
                <w:lang w:bidi="ro-RO"/>
              </w:rPr>
              <w:t>10</w:t>
            </w:r>
          </w:p>
        </w:tc>
        <w:tc>
          <w:tcPr>
            <w:tcW w:w="2161" w:type="dxa"/>
            <w:vAlign w:val="center"/>
          </w:tcPr>
          <w:p w14:paraId="024CF9FB" w14:textId="06AC4C8C" w:rsidR="00CF3FA1" w:rsidRPr="005E1D0E" w:rsidRDefault="00CF3FA1" w:rsidP="00010ACC">
            <w:pPr>
              <w:rPr>
                <w:lang w:val="en-GB"/>
              </w:rPr>
            </w:pPr>
            <w:r w:rsidRPr="005E1D0E">
              <w:rPr>
                <w:lang w:bidi="ro-RO"/>
              </w:rPr>
              <w:t>Deschidere</w:t>
            </w:r>
          </w:p>
        </w:tc>
        <w:tc>
          <w:tcPr>
            <w:tcW w:w="6466" w:type="dxa"/>
            <w:vAlign w:val="center"/>
          </w:tcPr>
          <w:p w14:paraId="0D60689B" w14:textId="2CC320BB" w:rsidR="00CF3FA1" w:rsidRPr="005E1D0E" w:rsidRDefault="00CF3FA1" w:rsidP="00010ACC">
            <w:pPr>
              <w:rPr>
                <w:lang w:val="en-GB"/>
              </w:rPr>
            </w:pPr>
            <w:bookmarkStart w:id="23" w:name="OLE_LINK26"/>
            <w:bookmarkStart w:id="24" w:name="OLE_LINK27"/>
            <w:r w:rsidRPr="005E1D0E">
              <w:rPr>
                <w:lang w:bidi="ro-RO"/>
              </w:rPr>
              <w:t>Formatorii introduc și informează despre structura cursului.</w:t>
            </w:r>
            <w:bookmarkEnd w:id="23"/>
            <w:bookmarkEnd w:id="24"/>
          </w:p>
          <w:p w14:paraId="5E1EBC97" w14:textId="32CB538D" w:rsidR="00CF3FA1" w:rsidRPr="005E1D0E" w:rsidRDefault="00CF3FA1" w:rsidP="00010ACC">
            <w:pPr>
              <w:rPr>
                <w:lang w:val="en-GB"/>
              </w:rPr>
            </w:pPr>
          </w:p>
        </w:tc>
        <w:tc>
          <w:tcPr>
            <w:tcW w:w="2410" w:type="dxa"/>
            <w:vAlign w:val="center"/>
          </w:tcPr>
          <w:p w14:paraId="5C35E5B7" w14:textId="651483A0" w:rsidR="00CF3FA1" w:rsidRPr="005E1D0E" w:rsidRDefault="00CF3FA1" w:rsidP="00010ACC">
            <w:pPr>
              <w:rPr>
                <w:lang w:val="en-GB"/>
              </w:rPr>
            </w:pPr>
          </w:p>
        </w:tc>
        <w:tc>
          <w:tcPr>
            <w:tcW w:w="2693" w:type="dxa"/>
            <w:vAlign w:val="center"/>
          </w:tcPr>
          <w:p w14:paraId="69A4B698" w14:textId="04F3AF03" w:rsidR="00CF3FA1" w:rsidRPr="005E1D0E" w:rsidRDefault="00E65E62" w:rsidP="00010ACC">
            <w:pPr>
              <w:rPr>
                <w:lang w:val="en-GB"/>
              </w:rPr>
            </w:pPr>
            <w:r>
              <w:rPr>
                <w:lang w:bidi="ro-RO"/>
              </w:rPr>
              <w:t xml:space="preserve">Powerpoint </w:t>
            </w:r>
            <w:r w:rsidR="00CF3FA1" w:rsidRPr="005E1D0E">
              <w:rPr>
                <w:lang w:bidi="ro-RO"/>
              </w:rPr>
              <w:t>1 și 2</w:t>
            </w:r>
          </w:p>
          <w:p w14:paraId="1ABA8DCD" w14:textId="1B013907" w:rsidR="00CF3FA1" w:rsidRPr="005E1D0E" w:rsidRDefault="00CF3FA1" w:rsidP="00010ACC">
            <w:pPr>
              <w:rPr>
                <w:lang w:val="en-GB"/>
              </w:rPr>
            </w:pPr>
          </w:p>
        </w:tc>
        <w:tc>
          <w:tcPr>
            <w:tcW w:w="850" w:type="dxa"/>
          </w:tcPr>
          <w:p w14:paraId="2B1B6610" w14:textId="10A4A367" w:rsidR="00CF3FA1" w:rsidRPr="005E1D0E" w:rsidRDefault="00CF3FA1" w:rsidP="00010ACC">
            <w:pPr>
              <w:rPr>
                <w:lang w:val="en-GB"/>
              </w:rPr>
            </w:pPr>
          </w:p>
        </w:tc>
      </w:tr>
      <w:tr w:rsidR="00CF3FA1" w:rsidRPr="005E1D0E" w14:paraId="034655A5" w14:textId="552736B9" w:rsidTr="00002763">
        <w:trPr>
          <w:trHeight w:val="889"/>
        </w:trPr>
        <w:tc>
          <w:tcPr>
            <w:tcW w:w="724" w:type="dxa"/>
            <w:vAlign w:val="center"/>
          </w:tcPr>
          <w:p w14:paraId="170D9D09" w14:textId="702F4B69" w:rsidR="00CF3FA1" w:rsidRPr="005E1D0E" w:rsidRDefault="00CF3FA1" w:rsidP="00010ACC">
            <w:pPr>
              <w:jc w:val="center"/>
              <w:rPr>
                <w:lang w:val="en-GB"/>
              </w:rPr>
            </w:pPr>
            <w:r w:rsidRPr="005E1D0E">
              <w:rPr>
                <w:lang w:bidi="ro-RO"/>
              </w:rPr>
              <w:t>15</w:t>
            </w:r>
          </w:p>
        </w:tc>
        <w:tc>
          <w:tcPr>
            <w:tcW w:w="2161" w:type="dxa"/>
            <w:vAlign w:val="center"/>
          </w:tcPr>
          <w:p w14:paraId="004E3059" w14:textId="3255B27F" w:rsidR="00CF3FA1" w:rsidRPr="006C5BEF" w:rsidRDefault="00CF3FA1" w:rsidP="00010ACC">
            <w:pPr>
              <w:rPr>
                <w:lang w:val="de-DE"/>
              </w:rPr>
            </w:pPr>
            <w:r w:rsidRPr="005E1D0E">
              <w:rPr>
                <w:lang w:bidi="ro-RO"/>
              </w:rPr>
              <w:t>Lucrul în pereche (‘partener de interviu’)</w:t>
            </w:r>
          </w:p>
        </w:tc>
        <w:tc>
          <w:tcPr>
            <w:tcW w:w="6466" w:type="dxa"/>
            <w:vAlign w:val="center"/>
          </w:tcPr>
          <w:p w14:paraId="12B2D866" w14:textId="77777777" w:rsidR="00CF3FA1" w:rsidRPr="006C5BEF" w:rsidRDefault="00CF3FA1" w:rsidP="00010ACC">
            <w:pPr>
              <w:rPr>
                <w:lang w:val="en-GB"/>
              </w:rPr>
            </w:pPr>
            <w:r w:rsidRPr="006C5BEF">
              <w:rPr>
                <w:lang w:bidi="ro-RO"/>
              </w:rPr>
              <w:t xml:space="preserve">Participanții formează perechi și se intervievează reciproc:  </w:t>
            </w:r>
          </w:p>
          <w:p w14:paraId="72248397" w14:textId="77777777" w:rsidR="00CF3FA1" w:rsidRPr="006C5BEF" w:rsidRDefault="00CF3FA1" w:rsidP="00010ACC">
            <w:pPr>
              <w:pStyle w:val="Listenabsatz"/>
              <w:numPr>
                <w:ilvl w:val="0"/>
                <w:numId w:val="8"/>
              </w:numPr>
              <w:ind w:left="318" w:hanging="258"/>
              <w:rPr>
                <w:lang w:val="en-GB"/>
              </w:rPr>
            </w:pPr>
            <w:r w:rsidRPr="006C5BEF">
              <w:rPr>
                <w:lang w:bidi="ro-RO"/>
              </w:rPr>
              <w:t>despre situația lor de fond</w:t>
            </w:r>
          </w:p>
          <w:p w14:paraId="7DD91D15" w14:textId="15DC8D64" w:rsidR="00CF3FA1" w:rsidRPr="006C5BEF" w:rsidRDefault="00CF3FA1" w:rsidP="00010ACC">
            <w:pPr>
              <w:pStyle w:val="Listenabsatz"/>
              <w:numPr>
                <w:ilvl w:val="0"/>
                <w:numId w:val="8"/>
              </w:numPr>
              <w:ind w:left="318" w:hanging="258"/>
              <w:rPr>
                <w:lang w:val="en-GB"/>
              </w:rPr>
            </w:pPr>
            <w:r w:rsidRPr="006C5BEF">
              <w:rPr>
                <w:lang w:bidi="ro-RO"/>
              </w:rPr>
              <w:t>despre experiența partenerului/partenerei în scrierea de texte de PR și/sau jurnalistice</w:t>
            </w:r>
          </w:p>
          <w:p w14:paraId="5F0E8D9F" w14:textId="6C92C089" w:rsidR="00CF3FA1" w:rsidRPr="006C5BEF" w:rsidRDefault="00CF3FA1" w:rsidP="00D80E63">
            <w:pPr>
              <w:pStyle w:val="Listenabsatz"/>
              <w:numPr>
                <w:ilvl w:val="0"/>
                <w:numId w:val="8"/>
              </w:numPr>
              <w:ind w:left="318" w:hanging="258"/>
              <w:rPr>
                <w:lang w:val="de-DE"/>
              </w:rPr>
            </w:pPr>
            <w:r w:rsidRPr="006C5BEF">
              <w:rPr>
                <w:lang w:bidi="ro-RO"/>
              </w:rPr>
              <w:t xml:space="preserve">despre așteptările partenerului/partenerei </w:t>
            </w:r>
            <w:r w:rsidR="00D80E63">
              <w:rPr>
                <w:lang w:bidi="ro-RO"/>
              </w:rPr>
              <w:t xml:space="preserve">de la </w:t>
            </w:r>
            <w:r w:rsidRPr="006C5BEF">
              <w:rPr>
                <w:lang w:bidi="ro-RO"/>
              </w:rPr>
              <w:t>acest seminar</w:t>
            </w:r>
          </w:p>
        </w:tc>
        <w:tc>
          <w:tcPr>
            <w:tcW w:w="2410" w:type="dxa"/>
            <w:vMerge w:val="restart"/>
            <w:vAlign w:val="center"/>
          </w:tcPr>
          <w:p w14:paraId="0BF9A928" w14:textId="50F2BF5F" w:rsidR="00D97B1B" w:rsidRPr="006C5BEF" w:rsidRDefault="001417C2" w:rsidP="00010ACC">
            <w:pPr>
              <w:rPr>
                <w:lang w:val="de-DE"/>
              </w:rPr>
            </w:pPr>
            <w:r>
              <w:rPr>
                <w:lang w:bidi="ro-RO"/>
              </w:rPr>
              <w:t>P</w:t>
            </w:r>
            <w:r w:rsidR="00CF3FA1" w:rsidRPr="006C5BEF">
              <w:rPr>
                <w:lang w:bidi="ro-RO"/>
              </w:rPr>
              <w:t>articipanții obțin o primă impresie despre experiențelor și așteptările grupului și pot relaționa mai ușor unii cu alții.</w:t>
            </w:r>
          </w:p>
          <w:p w14:paraId="2CC5D58F" w14:textId="77777777" w:rsidR="00D97B1B" w:rsidRPr="006C5BEF" w:rsidRDefault="00D97B1B" w:rsidP="00010ACC">
            <w:pPr>
              <w:rPr>
                <w:lang w:val="de-DE"/>
              </w:rPr>
            </w:pPr>
          </w:p>
          <w:p w14:paraId="10FCCF26" w14:textId="77777777" w:rsidR="00D97B1B" w:rsidRPr="006C5BEF" w:rsidRDefault="00D97B1B" w:rsidP="00010ACC">
            <w:pPr>
              <w:rPr>
                <w:lang w:val="de-DE"/>
              </w:rPr>
            </w:pPr>
          </w:p>
          <w:p w14:paraId="0EF39AF6" w14:textId="46A5B949" w:rsidR="00CF3FA1" w:rsidRPr="006C5BEF" w:rsidRDefault="00CF3FA1" w:rsidP="00010ACC">
            <w:pPr>
              <w:rPr>
                <w:lang w:val="de-DE"/>
              </w:rPr>
            </w:pPr>
          </w:p>
          <w:p w14:paraId="7EEF197D" w14:textId="144BF543" w:rsidR="00CF3FA1" w:rsidRPr="006C5BEF" w:rsidRDefault="00CF3FA1" w:rsidP="001417C2">
            <w:pPr>
              <w:rPr>
                <w:lang w:val="en-GB"/>
              </w:rPr>
            </w:pPr>
            <w:r w:rsidRPr="005E1D0E">
              <w:rPr>
                <w:lang w:bidi="ro-RO"/>
              </w:rPr>
              <w:t xml:space="preserve">Participanții reflectă la relevanța informațiilor și a ceea ce poate fi lăsat afară </w:t>
            </w:r>
          </w:p>
        </w:tc>
        <w:tc>
          <w:tcPr>
            <w:tcW w:w="2693" w:type="dxa"/>
            <w:vAlign w:val="center"/>
          </w:tcPr>
          <w:p w14:paraId="35B1DBB4" w14:textId="2A630B9A" w:rsidR="00CF3FA1" w:rsidRPr="006C5BEF" w:rsidRDefault="00CF3FA1" w:rsidP="00010ACC">
            <w:pPr>
              <w:rPr>
                <w:lang w:val="en-GB"/>
              </w:rPr>
            </w:pPr>
          </w:p>
        </w:tc>
        <w:tc>
          <w:tcPr>
            <w:tcW w:w="850" w:type="dxa"/>
          </w:tcPr>
          <w:p w14:paraId="5C6B38EA" w14:textId="791FA40B" w:rsidR="00CF3FA1" w:rsidRPr="006C5BEF" w:rsidRDefault="00CF3FA1" w:rsidP="00010ACC">
            <w:pPr>
              <w:rPr>
                <w:lang w:val="en-GB"/>
              </w:rPr>
            </w:pPr>
          </w:p>
        </w:tc>
      </w:tr>
      <w:tr w:rsidR="00CF3FA1" w:rsidRPr="005E1D0E" w14:paraId="7A43AD4E" w14:textId="18733D74" w:rsidTr="00002763">
        <w:trPr>
          <w:trHeight w:val="567"/>
        </w:trPr>
        <w:tc>
          <w:tcPr>
            <w:tcW w:w="724" w:type="dxa"/>
            <w:vAlign w:val="center"/>
          </w:tcPr>
          <w:p w14:paraId="716CBE91" w14:textId="54FCF933" w:rsidR="00CF3FA1" w:rsidRPr="005E1D0E" w:rsidRDefault="00CF3FA1" w:rsidP="00010ACC">
            <w:pPr>
              <w:jc w:val="center"/>
              <w:rPr>
                <w:lang w:val="en-GB"/>
              </w:rPr>
            </w:pPr>
            <w:r w:rsidRPr="005E1D0E">
              <w:rPr>
                <w:lang w:bidi="ro-RO"/>
              </w:rPr>
              <w:t>5</w:t>
            </w:r>
          </w:p>
        </w:tc>
        <w:tc>
          <w:tcPr>
            <w:tcW w:w="2161" w:type="dxa"/>
            <w:vAlign w:val="center"/>
          </w:tcPr>
          <w:p w14:paraId="73D7B3B0" w14:textId="41399462" w:rsidR="00CF3FA1" w:rsidRPr="005E1D0E" w:rsidRDefault="00CF3FA1" w:rsidP="00010ACC">
            <w:pPr>
              <w:rPr>
                <w:lang w:val="en-GB"/>
              </w:rPr>
            </w:pPr>
            <w:r w:rsidRPr="005E1D0E">
              <w:rPr>
                <w:lang w:bidi="ro-RO"/>
              </w:rPr>
              <w:t>Input</w:t>
            </w:r>
          </w:p>
        </w:tc>
        <w:tc>
          <w:tcPr>
            <w:tcW w:w="6466" w:type="dxa"/>
            <w:vAlign w:val="center"/>
          </w:tcPr>
          <w:p w14:paraId="3515603F" w14:textId="1B9C54BA" w:rsidR="00CF3FA1" w:rsidRPr="005E1D0E" w:rsidRDefault="00CF3FA1" w:rsidP="00010ACC">
            <w:pPr>
              <w:rPr>
                <w:lang w:val="en-GB"/>
              </w:rPr>
            </w:pPr>
            <w:r w:rsidRPr="005E1D0E">
              <w:rPr>
                <w:lang w:bidi="ro-RO"/>
              </w:rPr>
              <w:t>Formatorii oferă un scurt input privind: Jurnalismul ca reducere a complexității</w:t>
            </w:r>
          </w:p>
        </w:tc>
        <w:tc>
          <w:tcPr>
            <w:tcW w:w="2410" w:type="dxa"/>
            <w:vMerge/>
            <w:vAlign w:val="center"/>
          </w:tcPr>
          <w:p w14:paraId="09B1F68B" w14:textId="3E34D87F" w:rsidR="00CF3FA1" w:rsidRPr="005E1D0E" w:rsidRDefault="00CF3FA1" w:rsidP="00010ACC">
            <w:pPr>
              <w:rPr>
                <w:lang w:val="en-GB"/>
              </w:rPr>
            </w:pPr>
          </w:p>
        </w:tc>
        <w:tc>
          <w:tcPr>
            <w:tcW w:w="2693" w:type="dxa"/>
            <w:vAlign w:val="center"/>
          </w:tcPr>
          <w:p w14:paraId="0B4BE959" w14:textId="54EE5DC1" w:rsidR="00CF3FA1" w:rsidRPr="005E1D0E" w:rsidRDefault="00E65E62" w:rsidP="00943101">
            <w:pPr>
              <w:rPr>
                <w:lang w:val="en-GB"/>
              </w:rPr>
            </w:pPr>
            <w:r>
              <w:rPr>
                <w:lang w:bidi="ro-RO"/>
              </w:rPr>
              <w:t>Powerpoint</w:t>
            </w:r>
            <w:r w:rsidRPr="005E1D0E">
              <w:rPr>
                <w:lang w:bidi="ro-RO"/>
              </w:rPr>
              <w:t xml:space="preserve"> </w:t>
            </w:r>
            <w:r w:rsidR="00CF3FA1" w:rsidRPr="005E1D0E">
              <w:rPr>
                <w:lang w:bidi="ro-RO"/>
              </w:rPr>
              <w:t xml:space="preserve">3, 4 </w:t>
            </w:r>
          </w:p>
        </w:tc>
        <w:tc>
          <w:tcPr>
            <w:tcW w:w="850" w:type="dxa"/>
          </w:tcPr>
          <w:p w14:paraId="180959D1" w14:textId="5FCC97CE" w:rsidR="00CF3FA1" w:rsidRPr="005E1D0E" w:rsidRDefault="00CF3FA1" w:rsidP="00943101">
            <w:pPr>
              <w:rPr>
                <w:lang w:val="en-GB"/>
              </w:rPr>
            </w:pPr>
          </w:p>
        </w:tc>
      </w:tr>
      <w:tr w:rsidR="00CF3FA1" w:rsidRPr="005E1D0E" w14:paraId="068268BE" w14:textId="39C77620" w:rsidTr="00002763">
        <w:tc>
          <w:tcPr>
            <w:tcW w:w="724" w:type="dxa"/>
            <w:vAlign w:val="center"/>
          </w:tcPr>
          <w:p w14:paraId="26F85ABD" w14:textId="71A96320" w:rsidR="00CF3FA1" w:rsidRPr="005E1D0E" w:rsidRDefault="00CF3FA1" w:rsidP="00010ACC">
            <w:pPr>
              <w:jc w:val="center"/>
              <w:rPr>
                <w:lang w:val="en-GB"/>
              </w:rPr>
            </w:pPr>
            <w:r w:rsidRPr="005E1D0E">
              <w:rPr>
                <w:lang w:bidi="ro-RO"/>
              </w:rPr>
              <w:t>10</w:t>
            </w:r>
          </w:p>
        </w:tc>
        <w:tc>
          <w:tcPr>
            <w:tcW w:w="2161" w:type="dxa"/>
            <w:vAlign w:val="center"/>
          </w:tcPr>
          <w:p w14:paraId="20BDD955" w14:textId="3B3A85F4" w:rsidR="00CF3FA1" w:rsidRPr="005E1D0E" w:rsidRDefault="00CF3FA1" w:rsidP="00010ACC">
            <w:pPr>
              <w:rPr>
                <w:lang w:val="en-GB"/>
              </w:rPr>
            </w:pPr>
            <w:r w:rsidRPr="005E1D0E">
              <w:rPr>
                <w:lang w:bidi="ro-RO"/>
              </w:rPr>
              <w:t xml:space="preserve">Munca individuală </w:t>
            </w:r>
          </w:p>
        </w:tc>
        <w:tc>
          <w:tcPr>
            <w:tcW w:w="6466" w:type="dxa"/>
            <w:vAlign w:val="center"/>
          </w:tcPr>
          <w:p w14:paraId="414E56BA" w14:textId="08CC6B30" w:rsidR="00CF3FA1" w:rsidRPr="005E1D0E" w:rsidRDefault="00CF3FA1" w:rsidP="00010ACC">
            <w:pPr>
              <w:rPr>
                <w:lang w:val="en-GB"/>
              </w:rPr>
            </w:pPr>
            <w:r w:rsidRPr="005E1D0E">
              <w:rPr>
                <w:lang w:bidi="ro-RO"/>
              </w:rPr>
              <w:t xml:space="preserve">Participanții aranjează informațiile dintr-un text scurt în trei cutii: </w:t>
            </w:r>
          </w:p>
          <w:p w14:paraId="7561FBAD" w14:textId="77777777" w:rsidR="00CF3FA1" w:rsidRPr="005E1D0E" w:rsidRDefault="00CF3FA1" w:rsidP="00010ACC">
            <w:pPr>
              <w:pStyle w:val="Listenabsatz"/>
              <w:numPr>
                <w:ilvl w:val="0"/>
                <w:numId w:val="8"/>
              </w:numPr>
              <w:rPr>
                <w:lang w:val="en-GB"/>
              </w:rPr>
            </w:pPr>
            <w:r w:rsidRPr="005E1D0E">
              <w:rPr>
                <w:lang w:bidi="ro-RO"/>
              </w:rPr>
              <w:t>foarte important și interesant</w:t>
            </w:r>
          </w:p>
          <w:p w14:paraId="4B012172" w14:textId="77777777" w:rsidR="00CF3FA1" w:rsidRPr="005E1D0E" w:rsidRDefault="00CF3FA1" w:rsidP="00010ACC">
            <w:pPr>
              <w:pStyle w:val="Listenabsatz"/>
              <w:numPr>
                <w:ilvl w:val="0"/>
                <w:numId w:val="8"/>
              </w:numPr>
              <w:rPr>
                <w:lang w:val="en-GB"/>
              </w:rPr>
            </w:pPr>
            <w:r w:rsidRPr="005E1D0E">
              <w:rPr>
                <w:lang w:bidi="ro-RO"/>
              </w:rPr>
              <w:t>important și interesant</w:t>
            </w:r>
          </w:p>
          <w:p w14:paraId="2E474F19" w14:textId="2538CEDB" w:rsidR="00CF3FA1" w:rsidRPr="006C5BEF" w:rsidRDefault="00CF3FA1" w:rsidP="00D97B1B">
            <w:pPr>
              <w:pStyle w:val="Listenabsatz"/>
              <w:numPr>
                <w:ilvl w:val="0"/>
                <w:numId w:val="8"/>
              </w:numPr>
              <w:rPr>
                <w:lang w:val="de-DE"/>
              </w:rPr>
            </w:pPr>
            <w:r w:rsidRPr="005E1D0E">
              <w:rPr>
                <w:lang w:bidi="ro-RO"/>
              </w:rPr>
              <w:t>neinteresant - se poate renunța la ele</w:t>
            </w:r>
          </w:p>
        </w:tc>
        <w:tc>
          <w:tcPr>
            <w:tcW w:w="2410" w:type="dxa"/>
            <w:vMerge/>
            <w:vAlign w:val="center"/>
          </w:tcPr>
          <w:p w14:paraId="00B234EC" w14:textId="77777777" w:rsidR="00CF3FA1" w:rsidRPr="006C5BEF" w:rsidRDefault="00CF3FA1" w:rsidP="00010ACC">
            <w:pPr>
              <w:rPr>
                <w:lang w:val="de-DE"/>
              </w:rPr>
            </w:pPr>
          </w:p>
        </w:tc>
        <w:tc>
          <w:tcPr>
            <w:tcW w:w="2693" w:type="dxa"/>
            <w:vAlign w:val="center"/>
          </w:tcPr>
          <w:p w14:paraId="4FA4F61C" w14:textId="7E65EA3C" w:rsidR="00CF3FA1" w:rsidRPr="005E1D0E" w:rsidRDefault="00E65E62" w:rsidP="00E65E62">
            <w:pPr>
              <w:rPr>
                <w:lang w:val="en-GB"/>
              </w:rPr>
            </w:pPr>
            <w:r>
              <w:rPr>
                <w:lang w:bidi="ro-RO"/>
              </w:rPr>
              <w:t>Powerpoint</w:t>
            </w:r>
            <w:r w:rsidRPr="005E1D0E">
              <w:rPr>
                <w:lang w:bidi="ro-RO"/>
              </w:rPr>
              <w:t xml:space="preserve"> </w:t>
            </w:r>
            <w:r w:rsidR="00CF3FA1" w:rsidRPr="005E1D0E">
              <w:rPr>
                <w:lang w:bidi="ro-RO"/>
              </w:rPr>
              <w:t>5, documentul</w:t>
            </w:r>
            <w:r>
              <w:rPr>
                <w:lang w:bidi="ro-RO"/>
              </w:rPr>
              <w:t xml:space="preserve"> 1</w:t>
            </w:r>
            <w:r w:rsidR="00CF3FA1" w:rsidRPr="005E1D0E">
              <w:rPr>
                <w:lang w:bidi="ro-RO"/>
              </w:rPr>
              <w:t xml:space="preserve"> </w:t>
            </w:r>
            <w:r>
              <w:rPr>
                <w:lang w:bidi="ro-RO"/>
              </w:rPr>
              <w:t>m</w:t>
            </w:r>
            <w:r w:rsidR="00CF3FA1" w:rsidRPr="005E1D0E">
              <w:rPr>
                <w:lang w:bidi="ro-RO"/>
              </w:rPr>
              <w:t>ateriale pentru formatori</w:t>
            </w:r>
          </w:p>
        </w:tc>
        <w:tc>
          <w:tcPr>
            <w:tcW w:w="850" w:type="dxa"/>
          </w:tcPr>
          <w:p w14:paraId="340B833E" w14:textId="17E8EF81" w:rsidR="00CF3FA1" w:rsidRPr="005E1D0E" w:rsidRDefault="00B15B82" w:rsidP="00010ACC">
            <w:pPr>
              <w:rPr>
                <w:lang w:val="en-GB"/>
              </w:rPr>
            </w:pPr>
            <w:r w:rsidRPr="005E1D0E">
              <w:rPr>
                <w:lang w:bidi="ro-RO"/>
              </w:rPr>
              <w:t>A</w:t>
            </w:r>
          </w:p>
        </w:tc>
      </w:tr>
      <w:tr w:rsidR="00CF3FA1" w:rsidRPr="005E1D0E" w14:paraId="313BE855" w14:textId="38B69E4B" w:rsidTr="00002763">
        <w:tc>
          <w:tcPr>
            <w:tcW w:w="724" w:type="dxa"/>
            <w:vAlign w:val="center"/>
          </w:tcPr>
          <w:p w14:paraId="10C5C44E" w14:textId="4B1A7741" w:rsidR="00CF3FA1" w:rsidRPr="005E1D0E" w:rsidRDefault="00CF3FA1" w:rsidP="00010ACC">
            <w:pPr>
              <w:jc w:val="center"/>
              <w:rPr>
                <w:lang w:val="en-GB"/>
              </w:rPr>
            </w:pPr>
            <w:r w:rsidRPr="005E1D0E">
              <w:rPr>
                <w:lang w:bidi="ro-RO"/>
              </w:rPr>
              <w:t>30</w:t>
            </w:r>
          </w:p>
        </w:tc>
        <w:tc>
          <w:tcPr>
            <w:tcW w:w="2161" w:type="dxa"/>
            <w:vAlign w:val="center"/>
          </w:tcPr>
          <w:p w14:paraId="0E089B7D" w14:textId="16EC82FD" w:rsidR="00CF3FA1" w:rsidRPr="005E1D0E" w:rsidRDefault="00CF3FA1" w:rsidP="00010ACC">
            <w:pPr>
              <w:rPr>
                <w:lang w:val="en-GB"/>
              </w:rPr>
            </w:pPr>
            <w:r w:rsidRPr="005E1D0E">
              <w:rPr>
                <w:lang w:bidi="ro-RO"/>
              </w:rPr>
              <w:t>Plen</w:t>
            </w:r>
          </w:p>
        </w:tc>
        <w:tc>
          <w:tcPr>
            <w:tcW w:w="6466" w:type="dxa"/>
            <w:vAlign w:val="center"/>
          </w:tcPr>
          <w:p w14:paraId="7B41B1E5" w14:textId="77118B57" w:rsidR="00CF3FA1" w:rsidRPr="005E1D0E" w:rsidRDefault="00CF3FA1" w:rsidP="00D97B1B">
            <w:pPr>
              <w:rPr>
                <w:lang w:val="en-GB"/>
              </w:rPr>
            </w:pPr>
            <w:r w:rsidRPr="006C5BEF">
              <w:rPr>
                <w:lang w:bidi="ro-RO"/>
              </w:rPr>
              <w:t>Participanții</w:t>
            </w:r>
            <w:r w:rsidRPr="005E1D0E">
              <w:rPr>
                <w:lang w:bidi="ro-RO"/>
              </w:rPr>
              <w:t xml:space="preserve"> aranjează informațiile despre partenerii lor de interviu în cele trei casete și prezintă informații importante plenului în termen de max. trei minute.</w:t>
            </w:r>
          </w:p>
        </w:tc>
        <w:tc>
          <w:tcPr>
            <w:tcW w:w="2410" w:type="dxa"/>
            <w:vMerge/>
            <w:vAlign w:val="center"/>
          </w:tcPr>
          <w:p w14:paraId="225293D5" w14:textId="77777777" w:rsidR="00CF3FA1" w:rsidRPr="005E1D0E" w:rsidRDefault="00CF3FA1" w:rsidP="00010ACC">
            <w:pPr>
              <w:rPr>
                <w:lang w:val="en-GB"/>
              </w:rPr>
            </w:pPr>
          </w:p>
        </w:tc>
        <w:tc>
          <w:tcPr>
            <w:tcW w:w="2693" w:type="dxa"/>
            <w:vAlign w:val="center"/>
          </w:tcPr>
          <w:p w14:paraId="54FE0CBF" w14:textId="46A28623" w:rsidR="00CF3FA1" w:rsidRPr="005E1D0E" w:rsidRDefault="00CF3FA1" w:rsidP="00010ACC">
            <w:pPr>
              <w:rPr>
                <w:lang w:val="en-GB"/>
              </w:rPr>
            </w:pPr>
            <w:r w:rsidRPr="005E1D0E">
              <w:rPr>
                <w:lang w:bidi="ro-RO"/>
              </w:rPr>
              <w:t xml:space="preserve">2 Flipchart-uri </w:t>
            </w:r>
            <w:r w:rsidRPr="005E1D0E">
              <w:rPr>
                <w:lang w:bidi="ro-RO"/>
              </w:rPr>
              <w:br/>
              <w:t>(colectare de experiențe despre una, așteptări despre cealaltă)</w:t>
            </w:r>
          </w:p>
        </w:tc>
        <w:tc>
          <w:tcPr>
            <w:tcW w:w="850" w:type="dxa"/>
          </w:tcPr>
          <w:p w14:paraId="50E362A2" w14:textId="1AAB9221" w:rsidR="00CF3FA1" w:rsidRPr="005E1D0E" w:rsidRDefault="00CF3FA1" w:rsidP="00010ACC">
            <w:pPr>
              <w:rPr>
                <w:lang w:val="en-GB"/>
              </w:rPr>
            </w:pPr>
          </w:p>
        </w:tc>
      </w:tr>
      <w:tr w:rsidR="00CF3FA1" w:rsidRPr="005E1D0E" w14:paraId="0642D08F" w14:textId="3E4BD451" w:rsidTr="00002763">
        <w:tc>
          <w:tcPr>
            <w:tcW w:w="724" w:type="dxa"/>
            <w:vAlign w:val="center"/>
          </w:tcPr>
          <w:p w14:paraId="624CE2C3" w14:textId="0E213800" w:rsidR="00CF3FA1" w:rsidRPr="005E1D0E" w:rsidRDefault="00CF3FA1" w:rsidP="00010ACC">
            <w:pPr>
              <w:jc w:val="center"/>
              <w:rPr>
                <w:lang w:val="en-GB"/>
              </w:rPr>
            </w:pPr>
            <w:r w:rsidRPr="005E1D0E">
              <w:rPr>
                <w:lang w:bidi="ro-RO"/>
              </w:rPr>
              <w:t>5</w:t>
            </w:r>
          </w:p>
        </w:tc>
        <w:tc>
          <w:tcPr>
            <w:tcW w:w="2161" w:type="dxa"/>
            <w:vAlign w:val="center"/>
          </w:tcPr>
          <w:p w14:paraId="3AA44388" w14:textId="3987044D" w:rsidR="00CF3FA1" w:rsidRPr="005E1D0E" w:rsidRDefault="00CF3FA1" w:rsidP="00010ACC">
            <w:pPr>
              <w:rPr>
                <w:lang w:val="en-GB"/>
              </w:rPr>
            </w:pPr>
            <w:r w:rsidRPr="005E1D0E">
              <w:rPr>
                <w:lang w:bidi="ro-RO"/>
              </w:rPr>
              <w:t>Plen</w:t>
            </w:r>
          </w:p>
        </w:tc>
        <w:tc>
          <w:tcPr>
            <w:tcW w:w="6466" w:type="dxa"/>
            <w:vAlign w:val="center"/>
          </w:tcPr>
          <w:p w14:paraId="336E4025" w14:textId="4A6F6AE0" w:rsidR="00CF3FA1" w:rsidRPr="005E1D0E" w:rsidRDefault="00CF3FA1" w:rsidP="00D97B1B">
            <w:pPr>
              <w:rPr>
                <w:lang w:val="en-GB"/>
              </w:rPr>
            </w:pPr>
            <w:r w:rsidRPr="005E1D0E">
              <w:rPr>
                <w:lang w:bidi="ro-RO"/>
              </w:rPr>
              <w:t>Formatorii reiau așteptările și clarifică care dintre ele pot fi îndeplinite și care dintre ele nu pot fi tratate în timpul seminarului.</w:t>
            </w:r>
          </w:p>
        </w:tc>
        <w:tc>
          <w:tcPr>
            <w:tcW w:w="2410" w:type="dxa"/>
            <w:vAlign w:val="center"/>
          </w:tcPr>
          <w:p w14:paraId="279F98D8" w14:textId="60F92276" w:rsidR="00CF3FA1" w:rsidRPr="005E1D0E" w:rsidRDefault="00CF3FA1" w:rsidP="00D97B1B">
            <w:pPr>
              <w:rPr>
                <w:lang w:val="en-GB"/>
              </w:rPr>
            </w:pPr>
            <w:r w:rsidRPr="005E1D0E">
              <w:rPr>
                <w:lang w:bidi="ro-RO"/>
              </w:rPr>
              <w:t>Participanții știu ce subiecte pot fi abordate în cadrul seminarului</w:t>
            </w:r>
          </w:p>
        </w:tc>
        <w:tc>
          <w:tcPr>
            <w:tcW w:w="2693" w:type="dxa"/>
            <w:vAlign w:val="center"/>
          </w:tcPr>
          <w:p w14:paraId="30B7624C" w14:textId="5DB11A0E" w:rsidR="00CF3FA1" w:rsidRPr="005E1D0E" w:rsidRDefault="00CF3FA1" w:rsidP="00010ACC">
            <w:pPr>
              <w:rPr>
                <w:lang w:val="en-GB"/>
              </w:rPr>
            </w:pPr>
          </w:p>
        </w:tc>
        <w:tc>
          <w:tcPr>
            <w:tcW w:w="850" w:type="dxa"/>
          </w:tcPr>
          <w:p w14:paraId="7E1CFDBD" w14:textId="02D49E39" w:rsidR="00CF3FA1" w:rsidRPr="005E1D0E" w:rsidRDefault="00CF3FA1" w:rsidP="00010ACC">
            <w:pPr>
              <w:rPr>
                <w:lang w:val="en-GB"/>
              </w:rPr>
            </w:pPr>
          </w:p>
        </w:tc>
      </w:tr>
      <w:tr w:rsidR="00CF3FA1" w:rsidRPr="005E1D0E" w14:paraId="0A7C8E18" w14:textId="15C78846" w:rsidTr="00002763">
        <w:tc>
          <w:tcPr>
            <w:tcW w:w="724" w:type="dxa"/>
            <w:vAlign w:val="center"/>
          </w:tcPr>
          <w:p w14:paraId="7669A5CB" w14:textId="79721A86" w:rsidR="00CF3FA1" w:rsidRPr="005E1D0E" w:rsidRDefault="00CF3FA1" w:rsidP="00844904">
            <w:pPr>
              <w:jc w:val="center"/>
              <w:rPr>
                <w:lang w:val="en-GB"/>
              </w:rPr>
            </w:pPr>
            <w:r w:rsidRPr="005E1D0E">
              <w:rPr>
                <w:lang w:bidi="ro-RO"/>
              </w:rPr>
              <w:t>15</w:t>
            </w:r>
          </w:p>
        </w:tc>
        <w:tc>
          <w:tcPr>
            <w:tcW w:w="2161" w:type="dxa"/>
            <w:vAlign w:val="center"/>
          </w:tcPr>
          <w:p w14:paraId="4E0A4353" w14:textId="5BBCEBD0" w:rsidR="00CF3FA1" w:rsidRPr="005E1D0E" w:rsidRDefault="00CF3FA1" w:rsidP="00844904">
            <w:pPr>
              <w:rPr>
                <w:lang w:val="en-GB"/>
              </w:rPr>
            </w:pPr>
            <w:r w:rsidRPr="005E1D0E">
              <w:rPr>
                <w:lang w:bidi="ro-RO"/>
              </w:rPr>
              <w:t>Munca individuală</w:t>
            </w:r>
          </w:p>
        </w:tc>
        <w:tc>
          <w:tcPr>
            <w:tcW w:w="6466" w:type="dxa"/>
            <w:vAlign w:val="center"/>
          </w:tcPr>
          <w:p w14:paraId="7AC59440" w14:textId="5D1B0201" w:rsidR="00CF3FA1" w:rsidRPr="005E1D0E" w:rsidRDefault="00CF3FA1" w:rsidP="00844904">
            <w:pPr>
              <w:rPr>
                <w:lang w:val="en-GB"/>
              </w:rPr>
            </w:pPr>
            <w:r w:rsidRPr="005E1D0E">
              <w:rPr>
                <w:lang w:bidi="ro-RO"/>
              </w:rPr>
              <w:t>Participanții răsfoiesc ziare locale și știri on-line și marchează articole despre educația adulților.</w:t>
            </w:r>
          </w:p>
        </w:tc>
        <w:tc>
          <w:tcPr>
            <w:tcW w:w="2410" w:type="dxa"/>
            <w:vMerge w:val="restart"/>
            <w:vAlign w:val="center"/>
          </w:tcPr>
          <w:p w14:paraId="0709C226" w14:textId="230ED40E" w:rsidR="00CF3FA1" w:rsidRPr="005E1D0E" w:rsidRDefault="001417C2" w:rsidP="00844904">
            <w:pPr>
              <w:rPr>
                <w:lang w:val="en-GB"/>
              </w:rPr>
            </w:pPr>
            <w:r>
              <w:rPr>
                <w:lang w:bidi="ro-RO"/>
              </w:rPr>
              <w:t>Participanții devin conștienți de reprezentarea educației adulților în mass-media.</w:t>
            </w:r>
          </w:p>
          <w:p w14:paraId="08D557EF" w14:textId="2C745405" w:rsidR="00CF3FA1" w:rsidRPr="005E1D0E" w:rsidRDefault="00CF3FA1" w:rsidP="00844904">
            <w:pPr>
              <w:rPr>
                <w:lang w:val="en-GB"/>
              </w:rPr>
            </w:pPr>
          </w:p>
        </w:tc>
        <w:tc>
          <w:tcPr>
            <w:tcW w:w="2693" w:type="dxa"/>
            <w:vAlign w:val="center"/>
          </w:tcPr>
          <w:p w14:paraId="7B9B28E3" w14:textId="30915A74" w:rsidR="00CF3FA1" w:rsidRPr="005E1D0E" w:rsidRDefault="001417C2" w:rsidP="00844904">
            <w:pPr>
              <w:rPr>
                <w:lang w:val="en-GB"/>
              </w:rPr>
            </w:pPr>
            <w:r>
              <w:rPr>
                <w:lang w:bidi="ro-RO"/>
              </w:rPr>
              <w:t>Notebook-uri, telefoane mobile sau tablete cu conexiune la internet, acces la internet</w:t>
            </w:r>
          </w:p>
        </w:tc>
        <w:tc>
          <w:tcPr>
            <w:tcW w:w="850" w:type="dxa"/>
          </w:tcPr>
          <w:p w14:paraId="22C392C3" w14:textId="25E5FED8" w:rsidR="00CF3FA1" w:rsidRPr="005E1D0E" w:rsidDel="004C5B26" w:rsidRDefault="00B15B82" w:rsidP="009E7224">
            <w:pPr>
              <w:tabs>
                <w:tab w:val="center" w:pos="813"/>
              </w:tabs>
              <w:rPr>
                <w:lang w:val="en-GB"/>
              </w:rPr>
            </w:pPr>
            <w:r w:rsidRPr="005E1D0E">
              <w:rPr>
                <w:lang w:bidi="ro-RO"/>
              </w:rPr>
              <w:tab/>
            </w:r>
          </w:p>
        </w:tc>
      </w:tr>
      <w:tr w:rsidR="00CF3FA1" w:rsidRPr="005E1D0E" w14:paraId="2359D701" w14:textId="43E2188F" w:rsidTr="00002763">
        <w:tc>
          <w:tcPr>
            <w:tcW w:w="724" w:type="dxa"/>
            <w:vAlign w:val="center"/>
          </w:tcPr>
          <w:p w14:paraId="09E76D4A" w14:textId="77777777" w:rsidR="00CF3FA1" w:rsidRPr="005E1D0E" w:rsidRDefault="00CF3FA1" w:rsidP="00844904">
            <w:pPr>
              <w:jc w:val="center"/>
              <w:rPr>
                <w:lang w:val="en-GB"/>
              </w:rPr>
            </w:pPr>
          </w:p>
        </w:tc>
        <w:tc>
          <w:tcPr>
            <w:tcW w:w="2161" w:type="dxa"/>
            <w:vAlign w:val="center"/>
          </w:tcPr>
          <w:p w14:paraId="0E586EFA" w14:textId="654D035E" w:rsidR="00CF3FA1" w:rsidRPr="005E1D0E" w:rsidRDefault="00CF3FA1" w:rsidP="00844904">
            <w:pPr>
              <w:rPr>
                <w:lang w:val="en-GB"/>
              </w:rPr>
            </w:pPr>
            <w:r w:rsidRPr="005E1D0E">
              <w:rPr>
                <w:lang w:bidi="ro-RO"/>
              </w:rPr>
              <w:t>Discuții libere</w:t>
            </w:r>
          </w:p>
        </w:tc>
        <w:tc>
          <w:tcPr>
            <w:tcW w:w="6466" w:type="dxa"/>
            <w:vAlign w:val="center"/>
          </w:tcPr>
          <w:p w14:paraId="17ECC983" w14:textId="77777777" w:rsidR="00CF3FA1" w:rsidRPr="005E1D0E" w:rsidRDefault="00CF3FA1" w:rsidP="00844904">
            <w:pPr>
              <w:rPr>
                <w:lang w:val="en-GB"/>
              </w:rPr>
            </w:pPr>
            <w:r w:rsidRPr="005E1D0E">
              <w:rPr>
                <w:lang w:bidi="ro-RO"/>
              </w:rPr>
              <w:t xml:space="preserve">Participanții discută următoarele subiecte: </w:t>
            </w:r>
          </w:p>
          <w:p w14:paraId="71FB6766" w14:textId="77777777" w:rsidR="00CF3FA1" w:rsidRPr="005E1D0E" w:rsidRDefault="00CF3FA1" w:rsidP="00844904">
            <w:pPr>
              <w:rPr>
                <w:lang w:val="en-GB"/>
              </w:rPr>
            </w:pPr>
          </w:p>
          <w:p w14:paraId="54BAB8D4" w14:textId="1C7B0C32" w:rsidR="00CF3FA1" w:rsidRPr="005E1D0E" w:rsidRDefault="00CF3FA1" w:rsidP="00844904">
            <w:pPr>
              <w:pStyle w:val="Listenabsatz"/>
              <w:numPr>
                <w:ilvl w:val="0"/>
                <w:numId w:val="8"/>
              </w:numPr>
              <w:rPr>
                <w:lang w:val="en-GB"/>
              </w:rPr>
            </w:pPr>
            <w:r w:rsidRPr="005E1D0E">
              <w:rPr>
                <w:lang w:bidi="ro-RO"/>
              </w:rPr>
              <w:lastRenderedPageBreak/>
              <w:t xml:space="preserve">Câte articole despre educația adulților s-au găsit? </w:t>
            </w:r>
          </w:p>
          <w:p w14:paraId="1A5171C3" w14:textId="77777777" w:rsidR="00CF3FA1" w:rsidRPr="005E1D0E" w:rsidRDefault="00CF3FA1" w:rsidP="00844904">
            <w:pPr>
              <w:pStyle w:val="Listenabsatz"/>
              <w:numPr>
                <w:ilvl w:val="0"/>
                <w:numId w:val="8"/>
              </w:numPr>
              <w:rPr>
                <w:lang w:val="en-GB"/>
              </w:rPr>
            </w:pPr>
            <w:r w:rsidRPr="005E1D0E">
              <w:rPr>
                <w:lang w:bidi="ro-RO"/>
              </w:rPr>
              <w:t>Ce anume conțin acestea? (</w:t>
            </w:r>
            <w:r w:rsidRPr="005E1D0E">
              <w:rPr>
                <w:lang w:bidi="ro-RO"/>
              </w:rPr>
              <w:sym w:font="Wingdings" w:char="F0E0"/>
            </w:r>
            <w:r w:rsidRPr="005E1D0E">
              <w:rPr>
                <w:lang w:bidi="ro-RO"/>
              </w:rPr>
              <w:t xml:space="preserve"> Ce subiecte specifice / focare de interes sunt interesante pentru jurnaliști / mass-media?)</w:t>
            </w:r>
          </w:p>
          <w:p w14:paraId="41860A06" w14:textId="7767AA05" w:rsidR="00CF3FA1" w:rsidRPr="005E1D0E" w:rsidRDefault="00CF3FA1" w:rsidP="00844904">
            <w:pPr>
              <w:pStyle w:val="Listenabsatz"/>
              <w:numPr>
                <w:ilvl w:val="0"/>
                <w:numId w:val="8"/>
              </w:numPr>
              <w:rPr>
                <w:lang w:val="en-GB"/>
              </w:rPr>
            </w:pPr>
            <w:r w:rsidRPr="005E1D0E">
              <w:rPr>
                <w:lang w:bidi="ro-RO"/>
              </w:rPr>
              <w:t xml:space="preserve">De ce educația adulților abia apare ca un subiect în mass-media? </w:t>
            </w:r>
          </w:p>
          <w:p w14:paraId="71A61E0C" w14:textId="1FF62E7D" w:rsidR="00CF3FA1" w:rsidRPr="005E1D0E" w:rsidRDefault="00CF3FA1" w:rsidP="00844904">
            <w:pPr>
              <w:pStyle w:val="Listenabsatz"/>
              <w:numPr>
                <w:ilvl w:val="0"/>
                <w:numId w:val="8"/>
              </w:numPr>
              <w:rPr>
                <w:lang w:val="en-GB"/>
              </w:rPr>
            </w:pPr>
            <w:r w:rsidRPr="005E1D0E">
              <w:rPr>
                <w:lang w:bidi="ro-RO"/>
              </w:rPr>
              <w:t>Ce piese de informații cu privire la domeniul educației adulților ar fi interesante pentru public, chiar dacă nu sunt găsite în ziare sau știri on-line?</w:t>
            </w:r>
          </w:p>
        </w:tc>
        <w:tc>
          <w:tcPr>
            <w:tcW w:w="2410" w:type="dxa"/>
            <w:vMerge/>
            <w:vAlign w:val="center"/>
          </w:tcPr>
          <w:p w14:paraId="0CDB992A" w14:textId="36200FC5" w:rsidR="00CF3FA1" w:rsidRPr="005E1D0E" w:rsidRDefault="00CF3FA1" w:rsidP="00844904">
            <w:pPr>
              <w:rPr>
                <w:lang w:val="en-GB"/>
              </w:rPr>
            </w:pPr>
          </w:p>
        </w:tc>
        <w:tc>
          <w:tcPr>
            <w:tcW w:w="2693" w:type="dxa"/>
            <w:vAlign w:val="center"/>
          </w:tcPr>
          <w:p w14:paraId="5F8F9BD3" w14:textId="77777777" w:rsidR="00CF3FA1" w:rsidRPr="005E1D0E" w:rsidRDefault="00CF3FA1" w:rsidP="00844904">
            <w:pPr>
              <w:rPr>
                <w:lang w:val="en-GB"/>
              </w:rPr>
            </w:pPr>
          </w:p>
        </w:tc>
        <w:tc>
          <w:tcPr>
            <w:tcW w:w="850" w:type="dxa"/>
          </w:tcPr>
          <w:p w14:paraId="53D4F7FF" w14:textId="2784B632" w:rsidR="00CF3FA1" w:rsidRPr="005E1D0E" w:rsidRDefault="00B15B82" w:rsidP="009E7224">
            <w:pPr>
              <w:tabs>
                <w:tab w:val="center" w:pos="813"/>
              </w:tabs>
              <w:rPr>
                <w:lang w:val="en-GB"/>
              </w:rPr>
            </w:pPr>
            <w:r w:rsidRPr="005E1D0E">
              <w:rPr>
                <w:lang w:bidi="ro-RO"/>
              </w:rPr>
              <w:tab/>
            </w:r>
          </w:p>
        </w:tc>
      </w:tr>
      <w:tr w:rsidR="00CF3FA1" w:rsidRPr="005E1D0E" w14:paraId="59C206A0" w14:textId="55A97575" w:rsidTr="00002763">
        <w:tc>
          <w:tcPr>
            <w:tcW w:w="724" w:type="dxa"/>
            <w:vAlign w:val="center"/>
          </w:tcPr>
          <w:p w14:paraId="76297630" w14:textId="009D8949" w:rsidR="00CF3FA1" w:rsidRPr="005E1D0E" w:rsidRDefault="00CF3FA1" w:rsidP="00844904">
            <w:pPr>
              <w:jc w:val="center"/>
              <w:rPr>
                <w:lang w:val="en-GB"/>
              </w:rPr>
            </w:pPr>
            <w:r w:rsidRPr="005E1D0E">
              <w:rPr>
                <w:lang w:bidi="ro-RO"/>
              </w:rPr>
              <w:t>5</w:t>
            </w:r>
          </w:p>
        </w:tc>
        <w:tc>
          <w:tcPr>
            <w:tcW w:w="2161" w:type="dxa"/>
            <w:vAlign w:val="center"/>
          </w:tcPr>
          <w:p w14:paraId="2FA812A3" w14:textId="729215AF" w:rsidR="00CF3FA1" w:rsidRPr="005E1D0E" w:rsidRDefault="00CF3FA1" w:rsidP="00844904">
            <w:pPr>
              <w:rPr>
                <w:lang w:val="en-GB"/>
              </w:rPr>
            </w:pPr>
            <w:r w:rsidRPr="005E1D0E">
              <w:rPr>
                <w:lang w:bidi="ro-RO"/>
              </w:rPr>
              <w:t>Input</w:t>
            </w:r>
          </w:p>
        </w:tc>
        <w:tc>
          <w:tcPr>
            <w:tcW w:w="6466" w:type="dxa"/>
            <w:vAlign w:val="center"/>
          </w:tcPr>
          <w:p w14:paraId="5DDFD326" w14:textId="46EA8364" w:rsidR="00CF3FA1" w:rsidRPr="005E1D0E" w:rsidRDefault="00CF3FA1" w:rsidP="00844904">
            <w:pPr>
              <w:rPr>
                <w:lang w:val="en-GB"/>
              </w:rPr>
            </w:pPr>
            <w:r w:rsidRPr="005E1D0E">
              <w:rPr>
                <w:lang w:bidi="ro-RO"/>
              </w:rPr>
              <w:t>Formatorii descriu „valoarea de știri“ și oferă exemple.</w:t>
            </w:r>
          </w:p>
        </w:tc>
        <w:tc>
          <w:tcPr>
            <w:tcW w:w="2410" w:type="dxa"/>
            <w:vMerge w:val="restart"/>
            <w:vAlign w:val="center"/>
          </w:tcPr>
          <w:p w14:paraId="6EB45422" w14:textId="620C689B" w:rsidR="00CF3FA1" w:rsidRPr="005E1D0E" w:rsidRDefault="001417C2" w:rsidP="00844904">
            <w:pPr>
              <w:rPr>
                <w:lang w:val="en-GB"/>
              </w:rPr>
            </w:pPr>
            <w:r>
              <w:rPr>
                <w:lang w:bidi="ro-RO"/>
              </w:rPr>
              <w:t xml:space="preserve">Participanții știu ce valoare are o știre și sunt în măsură să </w:t>
            </w:r>
            <w:r w:rsidR="00CF3FA1" w:rsidRPr="005E1D0E">
              <w:rPr>
                <w:lang w:bidi="ro-RO"/>
              </w:rPr>
              <w:t>identifice știrile într-un text.</w:t>
            </w:r>
          </w:p>
        </w:tc>
        <w:tc>
          <w:tcPr>
            <w:tcW w:w="2693" w:type="dxa"/>
            <w:vAlign w:val="center"/>
          </w:tcPr>
          <w:p w14:paraId="170C9BCF" w14:textId="409505A2" w:rsidR="00CF3FA1" w:rsidRPr="005E1D0E" w:rsidRDefault="00E65E62" w:rsidP="00844904">
            <w:pPr>
              <w:rPr>
                <w:lang w:val="en-GB"/>
              </w:rPr>
            </w:pPr>
            <w:r>
              <w:rPr>
                <w:lang w:bidi="ro-RO"/>
              </w:rPr>
              <w:t>Powerpoint</w:t>
            </w:r>
            <w:r w:rsidRPr="005E1D0E">
              <w:rPr>
                <w:lang w:bidi="ro-RO"/>
              </w:rPr>
              <w:t xml:space="preserve"> </w:t>
            </w:r>
            <w:r w:rsidR="00CF3FA1" w:rsidRPr="005E1D0E">
              <w:rPr>
                <w:lang w:bidi="ro-RO"/>
              </w:rPr>
              <w:t xml:space="preserve">6, 7, 8, 9 </w:t>
            </w:r>
          </w:p>
        </w:tc>
        <w:tc>
          <w:tcPr>
            <w:tcW w:w="850" w:type="dxa"/>
          </w:tcPr>
          <w:p w14:paraId="610BEA3C" w14:textId="46F1D4AC" w:rsidR="00CF3FA1" w:rsidRPr="005E1D0E" w:rsidRDefault="00CF3FA1" w:rsidP="00844904">
            <w:pPr>
              <w:rPr>
                <w:lang w:val="en-GB"/>
              </w:rPr>
            </w:pPr>
          </w:p>
        </w:tc>
      </w:tr>
      <w:tr w:rsidR="00CF3FA1" w:rsidRPr="005E1D0E" w14:paraId="0250430B" w14:textId="2125ECBF" w:rsidTr="00002763">
        <w:tc>
          <w:tcPr>
            <w:tcW w:w="724" w:type="dxa"/>
            <w:vAlign w:val="center"/>
          </w:tcPr>
          <w:p w14:paraId="76242690" w14:textId="32D3D2E5" w:rsidR="00CF3FA1" w:rsidRPr="005E1D0E" w:rsidRDefault="00CF3FA1" w:rsidP="00844904">
            <w:pPr>
              <w:jc w:val="center"/>
              <w:rPr>
                <w:lang w:val="en-GB"/>
              </w:rPr>
            </w:pPr>
            <w:r w:rsidRPr="005E1D0E">
              <w:rPr>
                <w:lang w:bidi="ro-RO"/>
              </w:rPr>
              <w:t>45</w:t>
            </w:r>
          </w:p>
        </w:tc>
        <w:tc>
          <w:tcPr>
            <w:tcW w:w="2161" w:type="dxa"/>
            <w:vAlign w:val="center"/>
          </w:tcPr>
          <w:p w14:paraId="63E84F42" w14:textId="7265972A" w:rsidR="00CF3FA1" w:rsidRPr="005E1D0E" w:rsidRDefault="00CF3FA1" w:rsidP="00844904">
            <w:pPr>
              <w:rPr>
                <w:lang w:val="en-GB"/>
              </w:rPr>
            </w:pPr>
            <w:r w:rsidRPr="005E1D0E">
              <w:rPr>
                <w:lang w:bidi="ro-RO"/>
              </w:rPr>
              <w:t>Munca de grup</w:t>
            </w:r>
          </w:p>
        </w:tc>
        <w:tc>
          <w:tcPr>
            <w:tcW w:w="6466" w:type="dxa"/>
            <w:vAlign w:val="center"/>
          </w:tcPr>
          <w:p w14:paraId="62357503" w14:textId="274196D0" w:rsidR="00CF3FA1" w:rsidRPr="005E1D0E" w:rsidRDefault="00CF3FA1" w:rsidP="001417C2">
            <w:pPr>
              <w:rPr>
                <w:lang w:val="en-GB"/>
              </w:rPr>
            </w:pPr>
            <w:r w:rsidRPr="005E1D0E">
              <w:rPr>
                <w:lang w:bidi="ro-RO"/>
              </w:rPr>
              <w:t xml:space="preserve">Participanții se reunesc în 3 grupuri.  Fiecare grup citește un text diferit despre competențe de bază / alfabetizarea. Ei notează valoarea de știri a textului și colectează idei despre modul în care textul ar putea deveni mai interesant. </w:t>
            </w:r>
          </w:p>
        </w:tc>
        <w:tc>
          <w:tcPr>
            <w:tcW w:w="2410" w:type="dxa"/>
            <w:vMerge/>
            <w:vAlign w:val="center"/>
          </w:tcPr>
          <w:p w14:paraId="37D6CC5B" w14:textId="708DEB30" w:rsidR="00CF3FA1" w:rsidRPr="005E1D0E" w:rsidRDefault="00CF3FA1" w:rsidP="00844904">
            <w:pPr>
              <w:rPr>
                <w:lang w:val="en-GB"/>
              </w:rPr>
            </w:pPr>
          </w:p>
        </w:tc>
        <w:tc>
          <w:tcPr>
            <w:tcW w:w="2693" w:type="dxa"/>
            <w:vAlign w:val="center"/>
          </w:tcPr>
          <w:p w14:paraId="466A97D9" w14:textId="176E0927" w:rsidR="00CF3FA1" w:rsidRPr="005E1D0E" w:rsidRDefault="00CF3FA1" w:rsidP="00E65E62">
            <w:pPr>
              <w:rPr>
                <w:lang w:val="en-GB"/>
              </w:rPr>
            </w:pPr>
            <w:r w:rsidRPr="005E1D0E">
              <w:rPr>
                <w:lang w:bidi="ro-RO"/>
              </w:rPr>
              <w:t xml:space="preserve">3 texte de o pagină privind abilitățile de bază / alfabetizarea (documentul </w:t>
            </w:r>
            <w:r w:rsidR="00E65E62">
              <w:rPr>
                <w:lang w:bidi="ro-RO"/>
              </w:rPr>
              <w:t xml:space="preserve">2 </w:t>
            </w:r>
            <w:r w:rsidRPr="005E1D0E">
              <w:rPr>
                <w:lang w:bidi="ro-RO"/>
              </w:rPr>
              <w:t>competențe</w:t>
            </w:r>
            <w:r w:rsidR="00E65E62">
              <w:rPr>
                <w:lang w:bidi="ro-RO"/>
              </w:rPr>
              <w:t xml:space="preserve"> </w:t>
            </w:r>
            <w:r w:rsidRPr="005E1D0E">
              <w:rPr>
                <w:lang w:bidi="ro-RO"/>
              </w:rPr>
              <w:t>fundamentale)</w:t>
            </w:r>
          </w:p>
        </w:tc>
        <w:tc>
          <w:tcPr>
            <w:tcW w:w="850" w:type="dxa"/>
          </w:tcPr>
          <w:p w14:paraId="46F812E9" w14:textId="3A0E3F1D" w:rsidR="00CF3FA1" w:rsidRPr="005E1D0E" w:rsidRDefault="00CF3FA1" w:rsidP="00844904">
            <w:pPr>
              <w:rPr>
                <w:lang w:val="en-GB"/>
              </w:rPr>
            </w:pPr>
          </w:p>
        </w:tc>
      </w:tr>
      <w:tr w:rsidR="00CF3FA1" w:rsidRPr="005E1D0E" w14:paraId="47DAB22F" w14:textId="35FA3EF9" w:rsidTr="00002763">
        <w:tc>
          <w:tcPr>
            <w:tcW w:w="724" w:type="dxa"/>
            <w:vAlign w:val="center"/>
          </w:tcPr>
          <w:p w14:paraId="5C289CFD" w14:textId="0362E838" w:rsidR="00CF3FA1" w:rsidRPr="005E1D0E" w:rsidRDefault="00CF3FA1" w:rsidP="00844904">
            <w:pPr>
              <w:jc w:val="center"/>
              <w:rPr>
                <w:lang w:val="en-GB"/>
              </w:rPr>
            </w:pPr>
            <w:r w:rsidRPr="005E1D0E">
              <w:rPr>
                <w:lang w:bidi="ro-RO"/>
              </w:rPr>
              <w:t>10</w:t>
            </w:r>
          </w:p>
        </w:tc>
        <w:tc>
          <w:tcPr>
            <w:tcW w:w="2161" w:type="dxa"/>
            <w:vAlign w:val="center"/>
          </w:tcPr>
          <w:p w14:paraId="1D1B8542" w14:textId="59BF867E" w:rsidR="00CF3FA1" w:rsidRPr="005E1D0E" w:rsidRDefault="00CF3FA1" w:rsidP="00844904">
            <w:pPr>
              <w:rPr>
                <w:lang w:val="en-GB"/>
              </w:rPr>
            </w:pPr>
            <w:r w:rsidRPr="005E1D0E">
              <w:rPr>
                <w:lang w:bidi="ro-RO"/>
              </w:rPr>
              <w:t>Prezentarea rezultatelor</w:t>
            </w:r>
          </w:p>
        </w:tc>
        <w:tc>
          <w:tcPr>
            <w:tcW w:w="6466" w:type="dxa"/>
            <w:vAlign w:val="center"/>
          </w:tcPr>
          <w:p w14:paraId="43D3FC4F" w14:textId="0647D4D8" w:rsidR="00CF3FA1" w:rsidRPr="006C5BEF" w:rsidRDefault="00CF3FA1" w:rsidP="00844904">
            <w:pPr>
              <w:rPr>
                <w:lang w:val="de-DE"/>
              </w:rPr>
            </w:pPr>
            <w:r w:rsidRPr="005E1D0E">
              <w:rPr>
                <w:lang w:bidi="ro-RO"/>
              </w:rPr>
              <w:t>Un vorbitor al fiecărui grup prezintă rezultatele.</w:t>
            </w:r>
          </w:p>
        </w:tc>
        <w:tc>
          <w:tcPr>
            <w:tcW w:w="2410" w:type="dxa"/>
            <w:vMerge/>
            <w:vAlign w:val="center"/>
          </w:tcPr>
          <w:p w14:paraId="3683398B" w14:textId="77777777" w:rsidR="00CF3FA1" w:rsidRPr="006C5BEF" w:rsidRDefault="00CF3FA1" w:rsidP="00844904">
            <w:pPr>
              <w:rPr>
                <w:lang w:val="de-DE"/>
              </w:rPr>
            </w:pPr>
          </w:p>
        </w:tc>
        <w:tc>
          <w:tcPr>
            <w:tcW w:w="2693" w:type="dxa"/>
            <w:vAlign w:val="center"/>
          </w:tcPr>
          <w:p w14:paraId="28866B9A" w14:textId="4D3EF3BE" w:rsidR="00CF3FA1" w:rsidRPr="005E1D0E" w:rsidRDefault="00CF3FA1" w:rsidP="00844904">
            <w:pPr>
              <w:rPr>
                <w:lang w:val="en-GB"/>
              </w:rPr>
            </w:pPr>
            <w:r w:rsidRPr="005E1D0E">
              <w:rPr>
                <w:lang w:bidi="ro-RO"/>
              </w:rPr>
              <w:t>Flipchart (pentru a afișa rezultatele)</w:t>
            </w:r>
          </w:p>
        </w:tc>
        <w:tc>
          <w:tcPr>
            <w:tcW w:w="850" w:type="dxa"/>
          </w:tcPr>
          <w:p w14:paraId="5C4EB77D" w14:textId="30126724" w:rsidR="00CF3FA1" w:rsidRPr="005E1D0E" w:rsidRDefault="00CF3FA1" w:rsidP="00844904">
            <w:pPr>
              <w:rPr>
                <w:lang w:val="en-GB"/>
              </w:rPr>
            </w:pPr>
          </w:p>
        </w:tc>
      </w:tr>
      <w:tr w:rsidR="00CF3FA1" w:rsidRPr="005E1D0E" w14:paraId="593AE11E" w14:textId="52E218DD" w:rsidTr="00002763">
        <w:tc>
          <w:tcPr>
            <w:tcW w:w="724" w:type="dxa"/>
            <w:vAlign w:val="center"/>
          </w:tcPr>
          <w:p w14:paraId="2BF29A9B" w14:textId="06089DCB" w:rsidR="00CF3FA1" w:rsidRPr="005E1D0E" w:rsidRDefault="00CF3FA1" w:rsidP="00844904">
            <w:pPr>
              <w:jc w:val="center"/>
              <w:rPr>
                <w:lang w:val="en-GB"/>
              </w:rPr>
            </w:pPr>
            <w:r w:rsidRPr="005E1D0E">
              <w:rPr>
                <w:lang w:bidi="ro-RO"/>
              </w:rPr>
              <w:t>15</w:t>
            </w:r>
          </w:p>
        </w:tc>
        <w:tc>
          <w:tcPr>
            <w:tcW w:w="2161" w:type="dxa"/>
            <w:vAlign w:val="center"/>
          </w:tcPr>
          <w:p w14:paraId="1521E482" w14:textId="012FACD5" w:rsidR="00CF3FA1" w:rsidRPr="005E1D0E" w:rsidRDefault="00CF3FA1" w:rsidP="00844904">
            <w:pPr>
              <w:rPr>
                <w:lang w:val="en-GB"/>
              </w:rPr>
            </w:pPr>
            <w:r w:rsidRPr="005E1D0E">
              <w:rPr>
                <w:lang w:bidi="ro-RO"/>
              </w:rPr>
              <w:t xml:space="preserve">Brain-walking </w:t>
            </w:r>
            <w:r w:rsidRPr="005E1D0E">
              <w:rPr>
                <w:lang w:bidi="ro-RO"/>
              </w:rPr>
              <w:br/>
              <w:t>și scriere</w:t>
            </w:r>
          </w:p>
        </w:tc>
        <w:tc>
          <w:tcPr>
            <w:tcW w:w="6466" w:type="dxa"/>
            <w:vAlign w:val="center"/>
          </w:tcPr>
          <w:p w14:paraId="50480B8B" w14:textId="1E3A0FC0" w:rsidR="00CF3FA1" w:rsidRPr="005E1D0E" w:rsidRDefault="00CF3FA1" w:rsidP="00844904">
            <w:pPr>
              <w:rPr>
                <w:lang w:val="en-GB"/>
              </w:rPr>
            </w:pPr>
            <w:r w:rsidRPr="005E1D0E">
              <w:rPr>
                <w:lang w:bidi="ro-RO"/>
              </w:rPr>
              <w:t xml:space="preserve">Participanții se plimbă în jurul camerei și colectează idei pentru știri / subiecte care ar putea fi interesante pentru educația adulților / în contextul lor de lucru, pe care le scriu pe flipchart-urile goale. (Mișcarea și scrierea celorlalți participanți pot fi o sursă de inspirație.) </w:t>
            </w:r>
          </w:p>
        </w:tc>
        <w:tc>
          <w:tcPr>
            <w:tcW w:w="2410" w:type="dxa"/>
            <w:vMerge w:val="restart"/>
            <w:vAlign w:val="center"/>
          </w:tcPr>
          <w:p w14:paraId="76EFB5CD" w14:textId="26738243" w:rsidR="00CF3FA1" w:rsidRPr="005E1D0E" w:rsidRDefault="001417C2" w:rsidP="00844904">
            <w:pPr>
              <w:rPr>
                <w:lang w:val="en-GB"/>
              </w:rPr>
            </w:pPr>
            <w:r>
              <w:rPr>
                <w:lang w:bidi="ro-RO"/>
              </w:rPr>
              <w:t>Participanții găsesc idei pentru subiecte noi în domeniul educației adulților.</w:t>
            </w:r>
          </w:p>
        </w:tc>
        <w:tc>
          <w:tcPr>
            <w:tcW w:w="2693" w:type="dxa"/>
            <w:vAlign w:val="center"/>
          </w:tcPr>
          <w:p w14:paraId="651E5F4C" w14:textId="6945CA1E" w:rsidR="00CF3FA1" w:rsidRPr="005E1D0E" w:rsidRDefault="00CF3FA1" w:rsidP="00844904">
            <w:pPr>
              <w:rPr>
                <w:lang w:val="en-GB"/>
              </w:rPr>
            </w:pPr>
            <w:r w:rsidRPr="005E1D0E">
              <w:rPr>
                <w:lang w:bidi="ro-RO"/>
              </w:rPr>
              <w:t>3 flipchart-uri goale (numai titluri)</w:t>
            </w:r>
          </w:p>
        </w:tc>
        <w:tc>
          <w:tcPr>
            <w:tcW w:w="850" w:type="dxa"/>
          </w:tcPr>
          <w:p w14:paraId="46E0CA0D" w14:textId="04E0603C" w:rsidR="00CF3FA1" w:rsidRPr="005E1D0E" w:rsidRDefault="00CF3FA1" w:rsidP="00844904">
            <w:pPr>
              <w:rPr>
                <w:lang w:val="en-GB"/>
              </w:rPr>
            </w:pPr>
          </w:p>
        </w:tc>
      </w:tr>
      <w:tr w:rsidR="00CF3FA1" w:rsidRPr="005E1D0E" w14:paraId="5E0386F8" w14:textId="38B4208D" w:rsidTr="00002763">
        <w:tc>
          <w:tcPr>
            <w:tcW w:w="724" w:type="dxa"/>
            <w:vAlign w:val="center"/>
          </w:tcPr>
          <w:p w14:paraId="42DB1510" w14:textId="68904987" w:rsidR="00CF3FA1" w:rsidRPr="005E1D0E" w:rsidRDefault="00CF3FA1" w:rsidP="00844904">
            <w:pPr>
              <w:jc w:val="center"/>
              <w:rPr>
                <w:lang w:val="en-GB"/>
              </w:rPr>
            </w:pPr>
            <w:r w:rsidRPr="005E1D0E">
              <w:rPr>
                <w:lang w:bidi="ro-RO"/>
              </w:rPr>
              <w:t>5</w:t>
            </w:r>
          </w:p>
        </w:tc>
        <w:tc>
          <w:tcPr>
            <w:tcW w:w="2161" w:type="dxa"/>
            <w:vAlign w:val="center"/>
          </w:tcPr>
          <w:p w14:paraId="69C3E67E" w14:textId="77618D5D" w:rsidR="00CF3FA1" w:rsidRPr="005E1D0E" w:rsidRDefault="00CF3FA1" w:rsidP="00844904">
            <w:pPr>
              <w:rPr>
                <w:lang w:val="en-GB"/>
              </w:rPr>
            </w:pPr>
            <w:r w:rsidRPr="005E1D0E">
              <w:rPr>
                <w:lang w:bidi="ro-RO"/>
              </w:rPr>
              <w:t xml:space="preserve">Munca individuală </w:t>
            </w:r>
          </w:p>
        </w:tc>
        <w:tc>
          <w:tcPr>
            <w:tcW w:w="6466" w:type="dxa"/>
            <w:vAlign w:val="center"/>
          </w:tcPr>
          <w:p w14:paraId="1B6E6E41" w14:textId="648898CA" w:rsidR="00CF3FA1" w:rsidRPr="005E1D0E" w:rsidRDefault="00CF3FA1" w:rsidP="00844904">
            <w:pPr>
              <w:rPr>
                <w:lang w:val="en-GB"/>
              </w:rPr>
            </w:pPr>
            <w:r w:rsidRPr="005E1D0E">
              <w:rPr>
                <w:lang w:bidi="ro-RO"/>
              </w:rPr>
              <w:t>Participanții selectează acele idei care se potrivesc cu munca lor specifică și scriu primele idei ale unei povești.</w:t>
            </w:r>
          </w:p>
        </w:tc>
        <w:tc>
          <w:tcPr>
            <w:tcW w:w="2410" w:type="dxa"/>
            <w:vMerge/>
            <w:vAlign w:val="center"/>
          </w:tcPr>
          <w:p w14:paraId="76887E77" w14:textId="17128A9A" w:rsidR="00CF3FA1" w:rsidRPr="005E1D0E" w:rsidRDefault="00CF3FA1" w:rsidP="00844904">
            <w:pPr>
              <w:rPr>
                <w:lang w:val="en-GB"/>
              </w:rPr>
            </w:pPr>
          </w:p>
        </w:tc>
        <w:tc>
          <w:tcPr>
            <w:tcW w:w="2693" w:type="dxa"/>
            <w:vAlign w:val="center"/>
          </w:tcPr>
          <w:p w14:paraId="6D6886AD" w14:textId="5C533BE1" w:rsidR="00CF3FA1" w:rsidRPr="005E1D0E" w:rsidRDefault="00CF3FA1" w:rsidP="00844904">
            <w:pPr>
              <w:rPr>
                <w:lang w:val="en-GB"/>
              </w:rPr>
            </w:pPr>
            <w:r w:rsidRPr="005E1D0E">
              <w:rPr>
                <w:lang w:bidi="ro-RO"/>
              </w:rPr>
              <w:t>Foi de hârtie goale</w:t>
            </w:r>
          </w:p>
        </w:tc>
        <w:tc>
          <w:tcPr>
            <w:tcW w:w="850" w:type="dxa"/>
          </w:tcPr>
          <w:p w14:paraId="7151942A" w14:textId="1338FB82" w:rsidR="00CF3FA1" w:rsidRPr="005E1D0E" w:rsidRDefault="00CF3FA1" w:rsidP="00844904">
            <w:pPr>
              <w:rPr>
                <w:lang w:val="en-GB"/>
              </w:rPr>
            </w:pPr>
          </w:p>
        </w:tc>
      </w:tr>
      <w:tr w:rsidR="00CF3FA1" w:rsidRPr="005E1D0E" w14:paraId="6B5455BA" w14:textId="61AE1261" w:rsidTr="00002763">
        <w:tc>
          <w:tcPr>
            <w:tcW w:w="724" w:type="dxa"/>
            <w:vAlign w:val="center"/>
          </w:tcPr>
          <w:p w14:paraId="6E64FB0C" w14:textId="5F33D0F1" w:rsidR="00CF3FA1" w:rsidRPr="005E1D0E" w:rsidRDefault="00CF3FA1" w:rsidP="00844904">
            <w:pPr>
              <w:jc w:val="center"/>
              <w:rPr>
                <w:lang w:val="en-GB"/>
              </w:rPr>
            </w:pPr>
            <w:bookmarkStart w:id="25" w:name="_Hlk482952056"/>
          </w:p>
        </w:tc>
        <w:tc>
          <w:tcPr>
            <w:tcW w:w="2161" w:type="dxa"/>
            <w:vAlign w:val="center"/>
          </w:tcPr>
          <w:p w14:paraId="32FFF425" w14:textId="0471E1D2" w:rsidR="00CF3FA1" w:rsidRPr="005E1D0E" w:rsidRDefault="00CF3FA1" w:rsidP="00844904">
            <w:pPr>
              <w:rPr>
                <w:lang w:val="en-GB"/>
              </w:rPr>
            </w:pPr>
            <w:r w:rsidRPr="005E1D0E">
              <w:rPr>
                <w:lang w:bidi="ro-RO"/>
              </w:rPr>
              <w:t>Închidere</w:t>
            </w:r>
          </w:p>
        </w:tc>
        <w:tc>
          <w:tcPr>
            <w:tcW w:w="6466" w:type="dxa"/>
            <w:vAlign w:val="center"/>
          </w:tcPr>
          <w:p w14:paraId="204601CA" w14:textId="0C7FDB68" w:rsidR="00CF3FA1" w:rsidRPr="005E1D0E" w:rsidRDefault="00CF3FA1" w:rsidP="00844904">
            <w:pPr>
              <w:rPr>
                <w:lang w:val="en-GB"/>
              </w:rPr>
            </w:pPr>
            <w:r w:rsidRPr="005E1D0E">
              <w:rPr>
                <w:lang w:bidi="ro-RO"/>
              </w:rPr>
              <w:t>Formatorii închid seminarul. Opțional: Formatorii oferă o privire de ansamblu asupra următoarelor module.</w:t>
            </w:r>
          </w:p>
        </w:tc>
        <w:tc>
          <w:tcPr>
            <w:tcW w:w="2410" w:type="dxa"/>
            <w:vAlign w:val="center"/>
          </w:tcPr>
          <w:p w14:paraId="38BF6DC3" w14:textId="77777777" w:rsidR="00CF3FA1" w:rsidRPr="005E1D0E" w:rsidRDefault="00CF3FA1" w:rsidP="00844904">
            <w:pPr>
              <w:rPr>
                <w:lang w:val="en-GB"/>
              </w:rPr>
            </w:pPr>
          </w:p>
        </w:tc>
        <w:tc>
          <w:tcPr>
            <w:tcW w:w="2693" w:type="dxa"/>
            <w:vAlign w:val="center"/>
          </w:tcPr>
          <w:p w14:paraId="22E2A157" w14:textId="77777777" w:rsidR="00CF3FA1" w:rsidRPr="005E1D0E" w:rsidRDefault="00CF3FA1" w:rsidP="00844904">
            <w:pPr>
              <w:rPr>
                <w:lang w:val="en-GB"/>
              </w:rPr>
            </w:pPr>
          </w:p>
        </w:tc>
        <w:tc>
          <w:tcPr>
            <w:tcW w:w="850" w:type="dxa"/>
          </w:tcPr>
          <w:p w14:paraId="6E040EA5" w14:textId="0D59EF83" w:rsidR="00CF3FA1" w:rsidRPr="005E1D0E" w:rsidRDefault="00CF3FA1" w:rsidP="00844904">
            <w:pPr>
              <w:rPr>
                <w:lang w:val="en-GB"/>
              </w:rPr>
            </w:pPr>
          </w:p>
        </w:tc>
      </w:tr>
      <w:bookmarkEnd w:id="25"/>
    </w:tbl>
    <w:p w14:paraId="485DB621" w14:textId="77777777" w:rsidR="009E488A" w:rsidRPr="005E1D0E" w:rsidRDefault="009E488A" w:rsidP="009E488A">
      <w:pPr>
        <w:rPr>
          <w:b/>
          <w:sz w:val="24"/>
          <w:szCs w:val="24"/>
          <w:lang w:val="en-GB"/>
        </w:rPr>
      </w:pPr>
    </w:p>
    <w:p w14:paraId="4E20E841" w14:textId="5E555F78" w:rsidR="005A0489" w:rsidRPr="005E1D0E" w:rsidRDefault="00CA4A1E" w:rsidP="005A0489">
      <w:pPr>
        <w:pStyle w:val="berschrift3"/>
        <w:rPr>
          <w:lang w:val="en-GB"/>
        </w:rPr>
      </w:pPr>
      <w:bookmarkStart w:id="26" w:name="_Toc522278928"/>
      <w:r w:rsidRPr="005E1D0E">
        <w:rPr>
          <w:lang w:bidi="ro-RO"/>
        </w:rPr>
        <w:t xml:space="preserve">Modulul 2: </w:t>
      </w:r>
      <w:bookmarkStart w:id="27" w:name="OLE_LINK16"/>
      <w:r w:rsidRPr="005E1D0E">
        <w:rPr>
          <w:lang w:bidi="ro-RO"/>
        </w:rPr>
        <w:t>Colectarea de informații relevante</w:t>
      </w:r>
      <w:bookmarkEnd w:id="26"/>
    </w:p>
    <w:p w14:paraId="5F7ADE67" w14:textId="77777777" w:rsidR="005A0489" w:rsidRPr="005E1D0E" w:rsidRDefault="005A0489" w:rsidP="005A0489">
      <w:pPr>
        <w:pStyle w:val="berschrift4"/>
        <w:rPr>
          <w:lang w:val="en-GB"/>
        </w:rPr>
      </w:pPr>
      <w:r w:rsidRPr="005E1D0E">
        <w:rPr>
          <w:lang w:bidi="ro-RO"/>
        </w:rPr>
        <w:t>Obiective</w:t>
      </w:r>
    </w:p>
    <w:bookmarkEnd w:id="27"/>
    <w:p w14:paraId="5951E74C" w14:textId="29FAC337" w:rsidR="00DF2E40" w:rsidRPr="005E1D0E" w:rsidRDefault="00DF2E40" w:rsidP="00DF2E40">
      <w:pPr>
        <w:pStyle w:val="Listenabsatz"/>
        <w:numPr>
          <w:ilvl w:val="0"/>
          <w:numId w:val="10"/>
        </w:numPr>
        <w:rPr>
          <w:szCs w:val="24"/>
          <w:lang w:val="en-GB"/>
        </w:rPr>
      </w:pPr>
      <w:r w:rsidRPr="005E1D0E">
        <w:rPr>
          <w:szCs w:val="24"/>
          <w:lang w:bidi="ro-RO"/>
        </w:rPr>
        <w:t>Participanții pot utiliza strategii de căutare on-line.</w:t>
      </w:r>
    </w:p>
    <w:p w14:paraId="07B2F8A0" w14:textId="7364CEC6" w:rsidR="005A0489" w:rsidRPr="005E1D0E" w:rsidRDefault="005A0489" w:rsidP="00032D0E">
      <w:pPr>
        <w:pStyle w:val="Listenabsatz"/>
        <w:numPr>
          <w:ilvl w:val="0"/>
          <w:numId w:val="10"/>
        </w:numPr>
        <w:rPr>
          <w:szCs w:val="24"/>
          <w:lang w:val="en-GB"/>
        </w:rPr>
      </w:pPr>
      <w:r w:rsidRPr="005E1D0E">
        <w:rPr>
          <w:szCs w:val="24"/>
          <w:lang w:bidi="ro-RO"/>
        </w:rPr>
        <w:t>Participanții cunosc platforme on-line naționale și internaționale relevante pentru cercetarea informațiilor din domeniul educației adulților.</w:t>
      </w:r>
    </w:p>
    <w:p w14:paraId="2095D607" w14:textId="11E0FD49" w:rsidR="005A0489" w:rsidRPr="005E1D0E" w:rsidRDefault="005A0489" w:rsidP="00032D0E">
      <w:pPr>
        <w:pStyle w:val="Listenabsatz"/>
        <w:numPr>
          <w:ilvl w:val="0"/>
          <w:numId w:val="10"/>
        </w:numPr>
        <w:rPr>
          <w:szCs w:val="24"/>
          <w:lang w:val="en-GB"/>
        </w:rPr>
      </w:pPr>
      <w:r w:rsidRPr="005E1D0E">
        <w:rPr>
          <w:szCs w:val="24"/>
          <w:lang w:bidi="ro-RO"/>
        </w:rPr>
        <w:t>Participanții știu despre interviuri ca surse de informație.</w:t>
      </w:r>
    </w:p>
    <w:p w14:paraId="5D2D2F5D" w14:textId="4809DAEC" w:rsidR="007C3EE8" w:rsidRPr="005E1D0E" w:rsidRDefault="007C3EE8" w:rsidP="007C3EE8">
      <w:pPr>
        <w:pStyle w:val="Listenabsatz"/>
        <w:numPr>
          <w:ilvl w:val="0"/>
          <w:numId w:val="10"/>
        </w:numPr>
        <w:rPr>
          <w:lang w:val="en-GB"/>
        </w:rPr>
      </w:pPr>
      <w:r w:rsidRPr="005E1D0E">
        <w:rPr>
          <w:lang w:bidi="ro-RO"/>
        </w:rPr>
        <w:t xml:space="preserve">Participanții cunosc metodele de intervievare și reflectă la interviuri ca intervievatori și intervievați </w:t>
      </w:r>
    </w:p>
    <w:p w14:paraId="5D7C1A72" w14:textId="33F66ACB" w:rsidR="00625024" w:rsidRPr="005E1D0E" w:rsidRDefault="00F0269E" w:rsidP="00032D0E">
      <w:pPr>
        <w:pStyle w:val="Listenabsatz"/>
        <w:numPr>
          <w:ilvl w:val="0"/>
          <w:numId w:val="10"/>
        </w:numPr>
        <w:rPr>
          <w:szCs w:val="24"/>
          <w:lang w:val="en-GB"/>
        </w:rPr>
      </w:pPr>
      <w:r w:rsidRPr="005E1D0E">
        <w:rPr>
          <w:szCs w:val="24"/>
          <w:lang w:bidi="ro-RO"/>
        </w:rPr>
        <w:t>Participanții pot reduce informațiile și pot folosi diferite surse pentru un text</w:t>
      </w:r>
    </w:p>
    <w:p w14:paraId="12BA2494" w14:textId="5808C564" w:rsidR="009776A3" w:rsidRPr="005E1D0E" w:rsidRDefault="009776A3" w:rsidP="009776A3">
      <w:pPr>
        <w:pStyle w:val="berschrift4"/>
        <w:rPr>
          <w:lang w:val="en-GB"/>
        </w:rPr>
      </w:pPr>
      <w:r w:rsidRPr="005E1D0E">
        <w:rPr>
          <w:lang w:bidi="ro-RO"/>
        </w:rPr>
        <w:lastRenderedPageBreak/>
        <w:t>Cerințe și materiale</w:t>
      </w:r>
    </w:p>
    <w:p w14:paraId="50BB8E7D" w14:textId="57DF688F" w:rsidR="009776A3" w:rsidRPr="005E1D0E" w:rsidRDefault="009776A3" w:rsidP="009776A3">
      <w:pPr>
        <w:pStyle w:val="Listenabsatz"/>
        <w:numPr>
          <w:ilvl w:val="0"/>
          <w:numId w:val="10"/>
        </w:numPr>
        <w:rPr>
          <w:szCs w:val="24"/>
          <w:lang w:val="en-GB"/>
        </w:rPr>
      </w:pPr>
      <w:r w:rsidRPr="005E1D0E">
        <w:rPr>
          <w:szCs w:val="24"/>
          <w:lang w:bidi="ro-RO"/>
        </w:rPr>
        <w:t>Notebook-uri, computere sau tablete cu conexiune la internet pentru fiecare participant</w:t>
      </w:r>
    </w:p>
    <w:p w14:paraId="4AC8101A" w14:textId="0022F6D9" w:rsidR="00402489" w:rsidRPr="005E1D0E" w:rsidRDefault="00427224" w:rsidP="009776A3">
      <w:pPr>
        <w:pStyle w:val="Listenabsatz"/>
        <w:numPr>
          <w:ilvl w:val="0"/>
          <w:numId w:val="10"/>
        </w:numPr>
        <w:rPr>
          <w:szCs w:val="24"/>
          <w:lang w:val="en-GB"/>
        </w:rPr>
      </w:pPr>
      <w:r w:rsidRPr="005E1D0E">
        <w:rPr>
          <w:szCs w:val="24"/>
          <w:lang w:bidi="ro-RO"/>
        </w:rPr>
        <w:t>Accesul la Internet</w:t>
      </w:r>
    </w:p>
    <w:p w14:paraId="6055B0B6" w14:textId="144CDAE2" w:rsidR="005D30DC" w:rsidRPr="005E1D0E" w:rsidRDefault="009B3A2F" w:rsidP="005D30DC">
      <w:pPr>
        <w:pStyle w:val="Listenabsatz"/>
        <w:numPr>
          <w:ilvl w:val="0"/>
          <w:numId w:val="10"/>
        </w:numPr>
        <w:rPr>
          <w:szCs w:val="24"/>
          <w:lang w:val="en-GB"/>
        </w:rPr>
      </w:pPr>
      <w:r w:rsidRPr="005E1D0E">
        <w:rPr>
          <w:szCs w:val="24"/>
          <w:lang w:bidi="ro-RO"/>
        </w:rPr>
        <w:t>Flipchart</w:t>
      </w:r>
    </w:p>
    <w:p w14:paraId="6375BCFB" w14:textId="356047BA" w:rsidR="005D30DC" w:rsidRPr="005E1D0E" w:rsidRDefault="005D30DC" w:rsidP="005D30DC">
      <w:pPr>
        <w:pStyle w:val="Listenabsatz"/>
        <w:numPr>
          <w:ilvl w:val="0"/>
          <w:numId w:val="10"/>
        </w:numPr>
        <w:rPr>
          <w:szCs w:val="24"/>
          <w:lang w:val="en-GB"/>
        </w:rPr>
      </w:pPr>
      <w:r w:rsidRPr="005E1D0E">
        <w:rPr>
          <w:szCs w:val="24"/>
          <w:lang w:bidi="ro-RO"/>
        </w:rPr>
        <w:t>Pin board</w:t>
      </w:r>
    </w:p>
    <w:p w14:paraId="5B5ACB94" w14:textId="4EC725EB" w:rsidR="00655F6A" w:rsidRPr="005E1D0E" w:rsidRDefault="00655F6A" w:rsidP="009E7224">
      <w:pPr>
        <w:rPr>
          <w:b/>
          <w:szCs w:val="24"/>
          <w:lang w:val="en-GB"/>
        </w:rPr>
      </w:pPr>
      <w:r w:rsidRPr="005E1D0E">
        <w:rPr>
          <w:b/>
          <w:szCs w:val="24"/>
          <w:lang w:bidi="ro-RO"/>
        </w:rPr>
        <w:t>Notă: Acest modul include o sesiune de instruire individuală care poate avea loc pe parcursul cursului (adăugați 2-3 ore de curs) sau între două sesiuni. Prin urmare, este nevoie de mai mult timp decât celelalte și poate fi împărțit într-un curs de follow-up.</w:t>
      </w:r>
    </w:p>
    <w:tbl>
      <w:tblPr>
        <w:tblStyle w:val="Tabellenraster"/>
        <w:tblW w:w="14879" w:type="dxa"/>
        <w:tblLayout w:type="fixed"/>
        <w:tblLook w:val="04A0" w:firstRow="1" w:lastRow="0" w:firstColumn="1" w:lastColumn="0" w:noHBand="0" w:noVBand="1"/>
      </w:tblPr>
      <w:tblGrid>
        <w:gridCol w:w="1089"/>
        <w:gridCol w:w="1905"/>
        <w:gridCol w:w="5584"/>
        <w:gridCol w:w="2327"/>
        <w:gridCol w:w="2982"/>
        <w:gridCol w:w="992"/>
      </w:tblGrid>
      <w:tr w:rsidR="00DA5CAF" w:rsidRPr="005E1D0E" w14:paraId="5584E285" w14:textId="2AB787BB" w:rsidTr="00D1139A">
        <w:tc>
          <w:tcPr>
            <w:tcW w:w="1089" w:type="dxa"/>
          </w:tcPr>
          <w:p w14:paraId="7D0F6C30" w14:textId="77777777" w:rsidR="00DA5CAF" w:rsidRPr="005E1D0E" w:rsidRDefault="00DA5CAF" w:rsidP="0074067B">
            <w:pPr>
              <w:rPr>
                <w:b/>
                <w:color w:val="0A20C6"/>
                <w:sz w:val="24"/>
                <w:lang w:val="en-GB"/>
              </w:rPr>
            </w:pPr>
            <w:bookmarkStart w:id="28" w:name="_Hlk448936552"/>
            <w:r w:rsidRPr="005E1D0E">
              <w:rPr>
                <w:b/>
                <w:color w:val="0A20C6"/>
                <w:sz w:val="24"/>
                <w:lang w:bidi="ro-RO"/>
              </w:rPr>
              <w:t>min.</w:t>
            </w:r>
          </w:p>
        </w:tc>
        <w:tc>
          <w:tcPr>
            <w:tcW w:w="1905" w:type="dxa"/>
          </w:tcPr>
          <w:p w14:paraId="53B67967" w14:textId="77777777" w:rsidR="00DA5CAF" w:rsidRPr="005E1D0E" w:rsidRDefault="00DA5CAF" w:rsidP="0074067B">
            <w:pPr>
              <w:rPr>
                <w:b/>
                <w:color w:val="0A20C6"/>
                <w:sz w:val="24"/>
                <w:lang w:val="en-GB"/>
              </w:rPr>
            </w:pPr>
            <w:r w:rsidRPr="005E1D0E">
              <w:rPr>
                <w:b/>
                <w:color w:val="0A20C6"/>
                <w:sz w:val="24"/>
                <w:lang w:bidi="ro-RO"/>
              </w:rPr>
              <w:t>Metodă</w:t>
            </w:r>
          </w:p>
        </w:tc>
        <w:tc>
          <w:tcPr>
            <w:tcW w:w="5584" w:type="dxa"/>
          </w:tcPr>
          <w:p w14:paraId="1A5C49F3" w14:textId="77777777" w:rsidR="00DA5CAF" w:rsidRPr="005E1D0E" w:rsidRDefault="00DA5CAF" w:rsidP="0074067B">
            <w:pPr>
              <w:rPr>
                <w:b/>
                <w:color w:val="0A20C6"/>
                <w:sz w:val="24"/>
                <w:lang w:val="en-GB"/>
              </w:rPr>
            </w:pPr>
            <w:r w:rsidRPr="005E1D0E">
              <w:rPr>
                <w:b/>
                <w:color w:val="0A20C6"/>
                <w:sz w:val="24"/>
                <w:lang w:bidi="ro-RO"/>
              </w:rPr>
              <w:t xml:space="preserve">Sarcină </w:t>
            </w:r>
          </w:p>
        </w:tc>
        <w:tc>
          <w:tcPr>
            <w:tcW w:w="2327" w:type="dxa"/>
          </w:tcPr>
          <w:p w14:paraId="618DA779" w14:textId="65FE1EA0" w:rsidR="00DA5CAF" w:rsidRPr="005E1D0E" w:rsidRDefault="00DA5CAF" w:rsidP="0074067B">
            <w:pPr>
              <w:rPr>
                <w:b/>
                <w:color w:val="0A20C6"/>
                <w:sz w:val="24"/>
                <w:lang w:val="en-GB"/>
              </w:rPr>
            </w:pPr>
            <w:r w:rsidRPr="005E1D0E">
              <w:rPr>
                <w:b/>
                <w:color w:val="0A20C6"/>
                <w:sz w:val="24"/>
                <w:lang w:bidi="ro-RO"/>
              </w:rPr>
              <w:t>Obiective</w:t>
            </w:r>
          </w:p>
        </w:tc>
        <w:tc>
          <w:tcPr>
            <w:tcW w:w="2982" w:type="dxa"/>
          </w:tcPr>
          <w:p w14:paraId="125EAFA4" w14:textId="141F318A" w:rsidR="00DA5CAF" w:rsidRPr="005E1D0E" w:rsidRDefault="006F4CE5" w:rsidP="0074067B">
            <w:pPr>
              <w:rPr>
                <w:b/>
                <w:color w:val="0A20C6"/>
                <w:sz w:val="24"/>
                <w:lang w:val="en-GB"/>
              </w:rPr>
            </w:pPr>
            <w:r>
              <w:rPr>
                <w:b/>
                <w:color w:val="0A20C6"/>
                <w:sz w:val="24"/>
                <w:lang w:bidi="ro-RO"/>
              </w:rPr>
              <w:t>Materiale</w:t>
            </w:r>
          </w:p>
        </w:tc>
        <w:tc>
          <w:tcPr>
            <w:tcW w:w="992" w:type="dxa"/>
          </w:tcPr>
          <w:p w14:paraId="5DDEDEC8" w14:textId="10B7DF4E" w:rsidR="00DA5CAF" w:rsidRPr="005E1D0E" w:rsidRDefault="00D1139A" w:rsidP="00EF5816">
            <w:pPr>
              <w:rPr>
                <w:b/>
                <w:color w:val="0A20C6"/>
                <w:sz w:val="24"/>
                <w:lang w:val="en-GB"/>
              </w:rPr>
            </w:pPr>
            <w:r w:rsidRPr="005E1D0E">
              <w:rPr>
                <w:b/>
                <w:color w:val="0A20C6"/>
                <w:sz w:val="24"/>
                <w:lang w:bidi="ro-RO"/>
              </w:rPr>
              <w:t>Cod</w:t>
            </w:r>
          </w:p>
        </w:tc>
      </w:tr>
      <w:tr w:rsidR="00DA5CAF" w:rsidRPr="005E1D0E" w14:paraId="73C56B83" w14:textId="4A15944B" w:rsidTr="00D1139A">
        <w:tc>
          <w:tcPr>
            <w:tcW w:w="1089" w:type="dxa"/>
            <w:vAlign w:val="center"/>
          </w:tcPr>
          <w:p w14:paraId="243D88AD" w14:textId="77777777" w:rsidR="00DA5CAF" w:rsidRPr="005E1D0E" w:rsidRDefault="00DA5CAF" w:rsidP="008E7929">
            <w:pPr>
              <w:rPr>
                <w:lang w:val="en-GB"/>
              </w:rPr>
            </w:pPr>
            <w:bookmarkStart w:id="29" w:name="_Hlk482952156"/>
          </w:p>
        </w:tc>
        <w:tc>
          <w:tcPr>
            <w:tcW w:w="1905" w:type="dxa"/>
            <w:vAlign w:val="center"/>
          </w:tcPr>
          <w:p w14:paraId="67B10F71" w14:textId="7BF5C52C" w:rsidR="00DA5CAF" w:rsidRPr="005E1D0E" w:rsidRDefault="00DA5CAF" w:rsidP="0028324D">
            <w:pPr>
              <w:rPr>
                <w:lang w:val="en-GB"/>
              </w:rPr>
            </w:pPr>
            <w:r w:rsidRPr="005E1D0E">
              <w:rPr>
                <w:lang w:bidi="ro-RO"/>
              </w:rPr>
              <w:t>Deschidere</w:t>
            </w:r>
          </w:p>
        </w:tc>
        <w:tc>
          <w:tcPr>
            <w:tcW w:w="5584" w:type="dxa"/>
            <w:vAlign w:val="center"/>
          </w:tcPr>
          <w:p w14:paraId="0EAA3D8B" w14:textId="006684E1" w:rsidR="00DA5CAF" w:rsidRPr="006C5BEF" w:rsidRDefault="00DA5CAF" w:rsidP="008E7929">
            <w:pPr>
              <w:rPr>
                <w:lang w:val="en-GB"/>
              </w:rPr>
            </w:pPr>
            <w:r w:rsidRPr="006C5BEF">
              <w:rPr>
                <w:lang w:bidi="ro-RO"/>
              </w:rPr>
              <w:t>Formatorii introduc sau informează despre structura cursului.</w:t>
            </w:r>
          </w:p>
        </w:tc>
        <w:tc>
          <w:tcPr>
            <w:tcW w:w="2327" w:type="dxa"/>
            <w:vAlign w:val="center"/>
          </w:tcPr>
          <w:p w14:paraId="3407A8A8" w14:textId="77777777" w:rsidR="00DA5CAF" w:rsidRPr="006C5BEF" w:rsidRDefault="00DA5CAF" w:rsidP="008E7929">
            <w:pPr>
              <w:rPr>
                <w:lang w:val="en-GB"/>
              </w:rPr>
            </w:pPr>
          </w:p>
        </w:tc>
        <w:tc>
          <w:tcPr>
            <w:tcW w:w="2982" w:type="dxa"/>
            <w:vAlign w:val="center"/>
          </w:tcPr>
          <w:p w14:paraId="24DE007C" w14:textId="0D2827C5" w:rsidR="00DA5CAF" w:rsidRPr="006C5BEF" w:rsidRDefault="00E65E62" w:rsidP="0028324D">
            <w:pPr>
              <w:rPr>
                <w:lang w:val="en-GB"/>
              </w:rPr>
            </w:pPr>
            <w:r>
              <w:rPr>
                <w:lang w:bidi="ro-RO"/>
              </w:rPr>
              <w:t>Powerpoint</w:t>
            </w:r>
            <w:r w:rsidR="00DA5CAF" w:rsidRPr="006C5BEF">
              <w:rPr>
                <w:lang w:bidi="ro-RO"/>
              </w:rPr>
              <w:t xml:space="preserve"> 10</w:t>
            </w:r>
          </w:p>
        </w:tc>
        <w:tc>
          <w:tcPr>
            <w:tcW w:w="992" w:type="dxa"/>
          </w:tcPr>
          <w:p w14:paraId="38E6E1D4" w14:textId="38BAB288" w:rsidR="00DA5CAF" w:rsidRPr="006C5BEF" w:rsidRDefault="00DA5CAF" w:rsidP="0028324D">
            <w:pPr>
              <w:rPr>
                <w:lang w:val="en-GB"/>
              </w:rPr>
            </w:pPr>
          </w:p>
        </w:tc>
      </w:tr>
      <w:bookmarkEnd w:id="28"/>
      <w:bookmarkEnd w:id="29"/>
      <w:tr w:rsidR="00DA5CAF" w:rsidRPr="005E1D0E" w14:paraId="2FE0AF70" w14:textId="0C726107" w:rsidTr="00D1139A">
        <w:tc>
          <w:tcPr>
            <w:tcW w:w="1089" w:type="dxa"/>
            <w:vAlign w:val="center"/>
          </w:tcPr>
          <w:p w14:paraId="65F2EE24" w14:textId="3339CC7B" w:rsidR="00DA5CAF" w:rsidRPr="005E1D0E" w:rsidRDefault="00DA5CAF" w:rsidP="008E7929">
            <w:pPr>
              <w:rPr>
                <w:lang w:val="en-GB"/>
              </w:rPr>
            </w:pPr>
            <w:r w:rsidRPr="005E1D0E">
              <w:rPr>
                <w:lang w:bidi="ro-RO"/>
              </w:rPr>
              <w:t>20</w:t>
            </w:r>
          </w:p>
        </w:tc>
        <w:tc>
          <w:tcPr>
            <w:tcW w:w="1905" w:type="dxa"/>
            <w:vAlign w:val="center"/>
          </w:tcPr>
          <w:p w14:paraId="33A6D583" w14:textId="2B831D6D" w:rsidR="00DA5CAF" w:rsidRPr="005E1D0E" w:rsidRDefault="00DA5CAF" w:rsidP="0028324D">
            <w:pPr>
              <w:rPr>
                <w:lang w:val="en-GB"/>
              </w:rPr>
            </w:pPr>
            <w:r w:rsidRPr="005E1D0E">
              <w:rPr>
                <w:lang w:bidi="ro-RO"/>
              </w:rPr>
              <w:t>Colectarea deschisă a strategiilor de căutare deja existente în plen</w:t>
            </w:r>
          </w:p>
        </w:tc>
        <w:tc>
          <w:tcPr>
            <w:tcW w:w="5584" w:type="dxa"/>
            <w:vAlign w:val="center"/>
          </w:tcPr>
          <w:p w14:paraId="2259D4CA" w14:textId="4CF15151" w:rsidR="00DA5CAF" w:rsidRPr="006C5BEF" w:rsidRDefault="00DA5CAF" w:rsidP="008E7929">
            <w:pPr>
              <w:rPr>
                <w:lang w:val="en-GB"/>
              </w:rPr>
            </w:pPr>
            <w:r w:rsidRPr="006C5BEF">
              <w:rPr>
                <w:lang w:bidi="ro-RO"/>
              </w:rPr>
              <w:t xml:space="preserve">Participanții discută următoarele subiecte: </w:t>
            </w:r>
          </w:p>
          <w:p w14:paraId="5AC564DF" w14:textId="77777777" w:rsidR="00DA5CAF" w:rsidRPr="006C5BEF" w:rsidRDefault="00DA5CAF" w:rsidP="008E7929">
            <w:pPr>
              <w:rPr>
                <w:lang w:val="en-GB"/>
              </w:rPr>
            </w:pPr>
          </w:p>
          <w:p w14:paraId="6B4506D2" w14:textId="0487EC1B" w:rsidR="00DA5CAF" w:rsidRPr="006C5BEF" w:rsidRDefault="00DA5CAF" w:rsidP="00DF2E40">
            <w:pPr>
              <w:pStyle w:val="Listenabsatz"/>
              <w:numPr>
                <w:ilvl w:val="0"/>
                <w:numId w:val="27"/>
              </w:numPr>
              <w:rPr>
                <w:lang w:val="en-GB"/>
              </w:rPr>
            </w:pPr>
            <w:r w:rsidRPr="006C5BEF">
              <w:rPr>
                <w:lang w:bidi="ro-RO"/>
              </w:rPr>
              <w:t xml:space="preserve">Ce surse folosesc pentru a </w:t>
            </w:r>
            <w:r w:rsidR="005226AE">
              <w:rPr>
                <w:lang w:bidi="ro-RO"/>
              </w:rPr>
              <w:t>găsi</w:t>
            </w:r>
            <w:r w:rsidRPr="006C5BEF">
              <w:rPr>
                <w:lang w:bidi="ro-RO"/>
              </w:rPr>
              <w:t xml:space="preserve"> informații? </w:t>
            </w:r>
          </w:p>
          <w:p w14:paraId="5C4D9EB4" w14:textId="77777777" w:rsidR="00DA5CAF" w:rsidRPr="006C5BEF" w:rsidRDefault="00DA5CAF" w:rsidP="00DF2E40">
            <w:pPr>
              <w:pStyle w:val="Listenabsatz"/>
              <w:numPr>
                <w:ilvl w:val="0"/>
                <w:numId w:val="11"/>
              </w:numPr>
              <w:rPr>
                <w:lang w:val="en-GB"/>
              </w:rPr>
            </w:pPr>
            <w:r w:rsidRPr="006C5BEF">
              <w:rPr>
                <w:lang w:bidi="ro-RO"/>
              </w:rPr>
              <w:t>Dacă aveți deja un subiect pentru o poveste, cum căutați informații?</w:t>
            </w:r>
          </w:p>
          <w:p w14:paraId="78F08BD3" w14:textId="77777777" w:rsidR="00DA5CAF" w:rsidRPr="006C5BEF" w:rsidRDefault="00DA5CAF" w:rsidP="00393F95">
            <w:pPr>
              <w:pStyle w:val="Listenabsatz"/>
              <w:numPr>
                <w:ilvl w:val="0"/>
                <w:numId w:val="11"/>
              </w:numPr>
              <w:rPr>
                <w:lang w:val="en-GB"/>
              </w:rPr>
            </w:pPr>
            <w:r w:rsidRPr="006C5BEF">
              <w:rPr>
                <w:lang w:bidi="ro-RO"/>
              </w:rPr>
              <w:t>Ce baze de date și platforme de informații folosiți?</w:t>
            </w:r>
          </w:p>
          <w:p w14:paraId="0177CF89" w14:textId="77777777" w:rsidR="00DA5CAF" w:rsidRPr="006C5BEF" w:rsidRDefault="00DA5CAF" w:rsidP="00393F95">
            <w:pPr>
              <w:pStyle w:val="Listenabsatz"/>
              <w:ind w:left="420"/>
              <w:rPr>
                <w:lang w:val="en-GB"/>
              </w:rPr>
            </w:pPr>
          </w:p>
          <w:p w14:paraId="5223A465" w14:textId="51A80D11" w:rsidR="00DA5CAF" w:rsidRPr="006C5BEF" w:rsidRDefault="00DA5CAF" w:rsidP="005226AE">
            <w:pPr>
              <w:ind w:left="60"/>
              <w:rPr>
                <w:lang w:val="en-GB"/>
              </w:rPr>
            </w:pPr>
            <w:r w:rsidRPr="006C5BEF">
              <w:rPr>
                <w:lang w:bidi="ro-RO"/>
              </w:rPr>
              <w:t>Răspunsurile sunt colectate și grupate.</w:t>
            </w:r>
          </w:p>
        </w:tc>
        <w:tc>
          <w:tcPr>
            <w:tcW w:w="2327" w:type="dxa"/>
            <w:vMerge w:val="restart"/>
            <w:vAlign w:val="center"/>
          </w:tcPr>
          <w:p w14:paraId="2B82CF9F" w14:textId="77777777" w:rsidR="00E61A26" w:rsidRPr="006C5BEF" w:rsidRDefault="00DA5CAF" w:rsidP="008855FC">
            <w:pPr>
              <w:rPr>
                <w:lang w:val="en-GB"/>
              </w:rPr>
            </w:pPr>
            <w:r w:rsidRPr="006C5BEF">
              <w:rPr>
                <w:lang w:bidi="ro-RO"/>
              </w:rPr>
              <w:t>Participanții cunosc strategii și surse pentru colectarea de informații despre anumite subiecte și știu cum să le utilizeze.</w:t>
            </w:r>
          </w:p>
          <w:p w14:paraId="467E55F7" w14:textId="77777777" w:rsidR="00E61A26" w:rsidRPr="006C5BEF" w:rsidRDefault="00E61A26" w:rsidP="008855FC">
            <w:pPr>
              <w:rPr>
                <w:lang w:val="en-GB"/>
              </w:rPr>
            </w:pPr>
          </w:p>
          <w:p w14:paraId="3F7CE9B1" w14:textId="77777777" w:rsidR="00E61A26" w:rsidRPr="006C5BEF" w:rsidRDefault="00E61A26" w:rsidP="008855FC">
            <w:pPr>
              <w:rPr>
                <w:lang w:val="en-GB"/>
              </w:rPr>
            </w:pPr>
          </w:p>
          <w:p w14:paraId="4B598614" w14:textId="53477A36" w:rsidR="00DA5CAF" w:rsidRPr="006C5BEF" w:rsidRDefault="00DA5CAF" w:rsidP="008855FC">
            <w:pPr>
              <w:rPr>
                <w:lang w:val="en-GB"/>
              </w:rPr>
            </w:pPr>
          </w:p>
          <w:p w14:paraId="44798E86" w14:textId="2CD1DC0A" w:rsidR="00DA5CAF" w:rsidRPr="006C5BEF" w:rsidRDefault="00DA5CAF" w:rsidP="00255D0C">
            <w:pPr>
              <w:rPr>
                <w:lang w:val="en-GB"/>
              </w:rPr>
            </w:pPr>
            <w:r w:rsidRPr="006C5BEF">
              <w:rPr>
                <w:lang w:bidi="ro-RO"/>
              </w:rPr>
              <w:t>Participanții cunosc platforme pentru a căuta informații despre subiectele educației adulților</w:t>
            </w:r>
            <w:r w:rsidR="005226AE">
              <w:rPr>
                <w:lang w:bidi="ro-RO"/>
              </w:rPr>
              <w:t xml:space="preserve">. </w:t>
            </w:r>
          </w:p>
          <w:p w14:paraId="440E96BC" w14:textId="11DA2156" w:rsidR="00DA5CAF" w:rsidRPr="006C5BEF" w:rsidRDefault="00DA5CAF" w:rsidP="00E435E7">
            <w:pPr>
              <w:rPr>
                <w:lang w:val="en-GB"/>
              </w:rPr>
            </w:pPr>
          </w:p>
        </w:tc>
        <w:tc>
          <w:tcPr>
            <w:tcW w:w="2982" w:type="dxa"/>
            <w:vAlign w:val="center"/>
          </w:tcPr>
          <w:p w14:paraId="7EB99045" w14:textId="1276B369" w:rsidR="00DA5CAF" w:rsidRPr="006C5BEF" w:rsidRDefault="00DA5CAF" w:rsidP="0028324D">
            <w:pPr>
              <w:rPr>
                <w:lang w:val="en-GB"/>
              </w:rPr>
            </w:pPr>
            <w:r w:rsidRPr="006C5BEF">
              <w:rPr>
                <w:lang w:bidi="ro-RO"/>
              </w:rPr>
              <w:t xml:space="preserve">Flipchart </w:t>
            </w:r>
            <w:r w:rsidRPr="006C5BEF">
              <w:rPr>
                <w:lang w:bidi="ro-RO"/>
              </w:rPr>
              <w:br/>
              <w:t>(protocol răspunsuri)</w:t>
            </w:r>
          </w:p>
        </w:tc>
        <w:tc>
          <w:tcPr>
            <w:tcW w:w="992" w:type="dxa"/>
          </w:tcPr>
          <w:p w14:paraId="1B01094F" w14:textId="7A15550F" w:rsidR="00DA5CAF" w:rsidRPr="006C5BEF" w:rsidRDefault="00DA5CAF" w:rsidP="0028324D">
            <w:pPr>
              <w:rPr>
                <w:lang w:val="en-GB"/>
              </w:rPr>
            </w:pPr>
          </w:p>
        </w:tc>
      </w:tr>
      <w:tr w:rsidR="00DA5CAF" w:rsidRPr="005E1D0E" w14:paraId="009E662C" w14:textId="11CEE548" w:rsidTr="00D1139A">
        <w:tc>
          <w:tcPr>
            <w:tcW w:w="1089" w:type="dxa"/>
            <w:vAlign w:val="center"/>
          </w:tcPr>
          <w:p w14:paraId="20E5DBB8" w14:textId="1894F795" w:rsidR="00DA5CAF" w:rsidRPr="005E1D0E" w:rsidRDefault="00DA5CAF" w:rsidP="008E7929">
            <w:pPr>
              <w:rPr>
                <w:lang w:val="en-GB"/>
              </w:rPr>
            </w:pPr>
            <w:r w:rsidRPr="005E1D0E">
              <w:rPr>
                <w:lang w:bidi="ro-RO"/>
              </w:rPr>
              <w:t>30</w:t>
            </w:r>
          </w:p>
        </w:tc>
        <w:tc>
          <w:tcPr>
            <w:tcW w:w="1905" w:type="dxa"/>
            <w:vAlign w:val="center"/>
          </w:tcPr>
          <w:p w14:paraId="2D2AF757" w14:textId="30ECCAF2" w:rsidR="00DA5CAF" w:rsidRPr="005E1D0E" w:rsidRDefault="00DA5CAF" w:rsidP="0028324D">
            <w:pPr>
              <w:rPr>
                <w:lang w:val="en-GB"/>
              </w:rPr>
            </w:pPr>
            <w:r w:rsidRPr="005E1D0E">
              <w:rPr>
                <w:lang w:bidi="ro-RO"/>
              </w:rPr>
              <w:t>Input</w:t>
            </w:r>
          </w:p>
        </w:tc>
        <w:tc>
          <w:tcPr>
            <w:tcW w:w="5584" w:type="dxa"/>
            <w:vAlign w:val="center"/>
          </w:tcPr>
          <w:p w14:paraId="645F81BF" w14:textId="605FC0B4" w:rsidR="00DA5CAF" w:rsidRPr="006C5BEF" w:rsidRDefault="00DA5CAF" w:rsidP="009776A3">
            <w:pPr>
              <w:rPr>
                <w:lang w:val="en-GB"/>
              </w:rPr>
            </w:pPr>
            <w:r w:rsidRPr="006C5BEF">
              <w:rPr>
                <w:lang w:bidi="ro-RO"/>
              </w:rPr>
              <w:t xml:space="preserve">Formatorii arată câteva platforme de informare de nivel European și </w:t>
            </w:r>
            <w:bookmarkStart w:id="30" w:name="OLE_LINK34"/>
            <w:bookmarkStart w:id="31" w:name="OLE_LINK35"/>
            <w:r w:rsidRPr="006C5BEF">
              <w:rPr>
                <w:lang w:bidi="ro-RO"/>
              </w:rPr>
              <w:t xml:space="preserve">național </w:t>
            </w:r>
            <w:bookmarkEnd w:id="30"/>
            <w:bookmarkEnd w:id="31"/>
            <w:r w:rsidRPr="006C5BEF">
              <w:rPr>
                <w:lang w:bidi="ro-RO"/>
              </w:rPr>
              <w:t>și media cu acces deschis, privind educația adulților.</w:t>
            </w:r>
          </w:p>
        </w:tc>
        <w:tc>
          <w:tcPr>
            <w:tcW w:w="2327" w:type="dxa"/>
            <w:vMerge/>
            <w:vAlign w:val="center"/>
          </w:tcPr>
          <w:p w14:paraId="3F015E9E" w14:textId="24C2418D" w:rsidR="00DA5CAF" w:rsidRPr="006C5BEF" w:rsidRDefault="00DA5CAF" w:rsidP="007904B7">
            <w:pPr>
              <w:rPr>
                <w:lang w:val="en-GB"/>
              </w:rPr>
            </w:pPr>
          </w:p>
        </w:tc>
        <w:tc>
          <w:tcPr>
            <w:tcW w:w="2982" w:type="dxa"/>
            <w:vAlign w:val="center"/>
          </w:tcPr>
          <w:p w14:paraId="3297B242" w14:textId="561325F3" w:rsidR="00DA5CAF" w:rsidRPr="006C5BEF" w:rsidRDefault="00E65E62" w:rsidP="00E65E62">
            <w:pPr>
              <w:rPr>
                <w:lang w:val="en-GB"/>
              </w:rPr>
            </w:pPr>
            <w:r>
              <w:rPr>
                <w:lang w:bidi="ro-RO"/>
              </w:rPr>
              <w:t>Powerpoint</w:t>
            </w:r>
            <w:r w:rsidR="00DA5CAF" w:rsidRPr="006C5BEF">
              <w:rPr>
                <w:lang w:bidi="ro-RO"/>
              </w:rPr>
              <w:t xml:space="preserve"> 11-18</w:t>
            </w:r>
          </w:p>
        </w:tc>
        <w:tc>
          <w:tcPr>
            <w:tcW w:w="992" w:type="dxa"/>
          </w:tcPr>
          <w:p w14:paraId="493EBCDE" w14:textId="465FAB28" w:rsidR="00DA5CAF" w:rsidRPr="006C5BEF" w:rsidRDefault="00DA5CAF" w:rsidP="00FE51BE">
            <w:pPr>
              <w:rPr>
                <w:lang w:val="en-GB"/>
              </w:rPr>
            </w:pPr>
          </w:p>
        </w:tc>
      </w:tr>
      <w:tr w:rsidR="00DA5CAF" w:rsidRPr="005E1D0E" w14:paraId="6231B414" w14:textId="06E075F5" w:rsidTr="00D1139A">
        <w:tc>
          <w:tcPr>
            <w:tcW w:w="1089" w:type="dxa"/>
            <w:vAlign w:val="center"/>
          </w:tcPr>
          <w:p w14:paraId="5BF2BC7F" w14:textId="4838C270" w:rsidR="00DA5CAF" w:rsidRPr="005E1D0E" w:rsidRDefault="00DA5CAF" w:rsidP="008E7929">
            <w:pPr>
              <w:rPr>
                <w:lang w:val="en-GB"/>
              </w:rPr>
            </w:pPr>
            <w:r w:rsidRPr="005E1D0E">
              <w:rPr>
                <w:lang w:bidi="ro-RO"/>
              </w:rPr>
              <w:t>60</w:t>
            </w:r>
          </w:p>
        </w:tc>
        <w:tc>
          <w:tcPr>
            <w:tcW w:w="1905" w:type="dxa"/>
            <w:vAlign w:val="center"/>
          </w:tcPr>
          <w:p w14:paraId="0A3644FB" w14:textId="53457379" w:rsidR="00DA5CAF" w:rsidRPr="005E1D0E" w:rsidRDefault="00DA5CAF" w:rsidP="0028324D">
            <w:pPr>
              <w:rPr>
                <w:lang w:val="en-GB"/>
              </w:rPr>
            </w:pPr>
            <w:r w:rsidRPr="005E1D0E">
              <w:rPr>
                <w:lang w:bidi="ro-RO"/>
              </w:rPr>
              <w:t>Munca individuală</w:t>
            </w:r>
          </w:p>
        </w:tc>
        <w:tc>
          <w:tcPr>
            <w:tcW w:w="5584" w:type="dxa"/>
            <w:vAlign w:val="center"/>
          </w:tcPr>
          <w:p w14:paraId="48E704B0" w14:textId="3D44B09B" w:rsidR="00DA5CAF" w:rsidRPr="006C5BEF" w:rsidRDefault="00DA5CAF" w:rsidP="00FE51BE">
            <w:pPr>
              <w:rPr>
                <w:lang w:val="en-GB"/>
              </w:rPr>
            </w:pPr>
            <w:r w:rsidRPr="006C5BEF">
              <w:rPr>
                <w:lang w:bidi="ro-RO"/>
              </w:rPr>
              <w:t xml:space="preserve">Participanții realizează următoarele sarcini: </w:t>
            </w:r>
          </w:p>
          <w:p w14:paraId="3177EBFA" w14:textId="77777777" w:rsidR="00DA5CAF" w:rsidRPr="006C5BEF" w:rsidRDefault="00DA5CAF" w:rsidP="00FE51BE">
            <w:pPr>
              <w:rPr>
                <w:lang w:val="en-GB"/>
              </w:rPr>
            </w:pPr>
          </w:p>
          <w:p w14:paraId="612A0C6F" w14:textId="07386C98" w:rsidR="00DA5CAF" w:rsidRPr="006C5BEF" w:rsidRDefault="00DA5CAF" w:rsidP="00AE7172">
            <w:pPr>
              <w:ind w:left="487"/>
            </w:pPr>
            <w:r w:rsidRPr="006C5BEF">
              <w:rPr>
                <w:lang w:bidi="ro-RO"/>
              </w:rPr>
              <w:t>Doriți să promovați un nou proiect de alfabetizare pentru un grup țintă special (</w:t>
            </w:r>
            <w:r w:rsidR="005226AE">
              <w:rPr>
                <w:lang w:bidi="ro-RO"/>
              </w:rPr>
              <w:t xml:space="preserve">cum ar fi </w:t>
            </w:r>
            <w:r w:rsidRPr="006C5BEF">
              <w:rPr>
                <w:lang w:bidi="ro-RO"/>
              </w:rPr>
              <w:t xml:space="preserve"> refugiați, vorbitori nativi...) în țara dvs.. Diferă de cursurile de limbă obișnuite în abordarea didactică. Are un</w:t>
            </w:r>
            <w:r w:rsidR="005226AE">
              <w:rPr>
                <w:lang w:bidi="ro-RO"/>
              </w:rPr>
              <w:t xml:space="preserve"> </w:t>
            </w:r>
            <w:r w:rsidRPr="006C5BEF">
              <w:rPr>
                <w:lang w:bidi="ro-RO"/>
              </w:rPr>
              <w:t>format practic. Profesorii de limbi străine colaborează cu artiștii, iar accentul se pune pe munca creativă în combinație cu învățarea limbilor străine.</w:t>
            </w:r>
          </w:p>
          <w:p w14:paraId="72943E47" w14:textId="77777777" w:rsidR="00DA5CAF" w:rsidRPr="006C5BEF" w:rsidRDefault="00DA5CAF" w:rsidP="00393F95"/>
          <w:p w14:paraId="0710C121" w14:textId="7A256139" w:rsidR="00DA5CAF" w:rsidRPr="006C5BEF" w:rsidRDefault="00DA5CAF" w:rsidP="00D73DCC">
            <w:pPr>
              <w:pStyle w:val="Listenabsatz"/>
              <w:numPr>
                <w:ilvl w:val="0"/>
                <w:numId w:val="11"/>
              </w:numPr>
              <w:ind w:left="913" w:hanging="284"/>
              <w:rPr>
                <w:lang w:val="en-GB"/>
              </w:rPr>
            </w:pPr>
            <w:r w:rsidRPr="006C5BEF">
              <w:rPr>
                <w:lang w:bidi="ro-RO"/>
              </w:rPr>
              <w:lastRenderedPageBreak/>
              <w:t xml:space="preserve">Participanții caută date privind numărul de persoane cu abilități scăzute de citire sau scriere în țara lor și </w:t>
            </w:r>
            <w:r w:rsidR="005226AE">
              <w:rPr>
                <w:lang w:bidi="ro-RO"/>
              </w:rPr>
              <w:t>în întreaga</w:t>
            </w:r>
            <w:r w:rsidRPr="006C5BEF">
              <w:rPr>
                <w:lang w:bidi="ro-RO"/>
              </w:rPr>
              <w:t xml:space="preserve"> Europă.</w:t>
            </w:r>
          </w:p>
          <w:p w14:paraId="207EA416" w14:textId="0EA053B6" w:rsidR="00DA5CAF" w:rsidRPr="006C5BEF" w:rsidRDefault="00DA5CAF" w:rsidP="00D73DCC">
            <w:pPr>
              <w:pStyle w:val="Listenabsatz"/>
              <w:numPr>
                <w:ilvl w:val="0"/>
                <w:numId w:val="11"/>
              </w:numPr>
              <w:ind w:left="913" w:hanging="284"/>
              <w:rPr>
                <w:lang w:val="en-GB"/>
              </w:rPr>
            </w:pPr>
            <w:r w:rsidRPr="006C5BEF">
              <w:rPr>
                <w:lang w:bidi="ro-RO"/>
              </w:rPr>
              <w:t>Participanții caută alte informații de fundal care îi ajută să descrie de ce proiectul este necesar, cine poate ajuta și de ce abordarea didactică specifică promite succesul.</w:t>
            </w:r>
          </w:p>
          <w:p w14:paraId="6CA8D29A" w14:textId="203B0A43" w:rsidR="00DA5CAF" w:rsidRPr="006C5BEF" w:rsidRDefault="00DA5CAF" w:rsidP="00D73DCC">
            <w:pPr>
              <w:rPr>
                <w:lang w:val="en-GB"/>
              </w:rPr>
            </w:pPr>
          </w:p>
          <w:p w14:paraId="503F8180" w14:textId="1A967C16" w:rsidR="00DA5CAF" w:rsidRPr="006C5BEF" w:rsidRDefault="00DA5CAF" w:rsidP="00C74387">
            <w:pPr>
              <w:rPr>
                <w:lang w:val="en-GB"/>
              </w:rPr>
            </w:pPr>
            <w:r w:rsidRPr="006C5BEF">
              <w:rPr>
                <w:lang w:bidi="ro-RO"/>
              </w:rPr>
              <w:t>Participanții sumari</w:t>
            </w:r>
            <w:r w:rsidR="005226AE">
              <w:rPr>
                <w:lang w:bidi="ro-RO"/>
              </w:rPr>
              <w:t>z</w:t>
            </w:r>
            <w:r w:rsidR="005226AE" w:rsidRPr="006C5BEF">
              <w:rPr>
                <w:lang w:bidi="ro-RO"/>
              </w:rPr>
              <w:t>ează cele mai importante rezultate în puncte cheie, utilizând carduri de moderare (note cu surse pentru referință).</w:t>
            </w:r>
          </w:p>
          <w:p w14:paraId="5F0119CA" w14:textId="02277E7B" w:rsidR="00DA5CAF" w:rsidRPr="006C5BEF" w:rsidRDefault="00DA5CAF" w:rsidP="00C74387">
            <w:pPr>
              <w:rPr>
                <w:lang w:val="en-GB"/>
              </w:rPr>
            </w:pPr>
          </w:p>
        </w:tc>
        <w:tc>
          <w:tcPr>
            <w:tcW w:w="2327" w:type="dxa"/>
            <w:vMerge/>
            <w:vAlign w:val="center"/>
          </w:tcPr>
          <w:p w14:paraId="48473499" w14:textId="5838E343" w:rsidR="00DA5CAF" w:rsidRPr="006C5BEF" w:rsidRDefault="00DA5CAF" w:rsidP="007904B7">
            <w:pPr>
              <w:rPr>
                <w:lang w:val="en-GB"/>
              </w:rPr>
            </w:pPr>
          </w:p>
        </w:tc>
        <w:tc>
          <w:tcPr>
            <w:tcW w:w="2982" w:type="dxa"/>
            <w:vAlign w:val="center"/>
          </w:tcPr>
          <w:p w14:paraId="6EB99FBB" w14:textId="5C045685" w:rsidR="00DA5CAF" w:rsidRPr="006C5BEF" w:rsidRDefault="00DA5CAF" w:rsidP="00B5028A">
            <w:pPr>
              <w:rPr>
                <w:lang w:val="en-GB"/>
              </w:rPr>
            </w:pPr>
            <w:r w:rsidRPr="006C5BEF">
              <w:rPr>
                <w:lang w:bidi="ro-RO"/>
              </w:rPr>
              <w:t>Notebook-uri sau calculatoare cu acces la internet</w:t>
            </w:r>
          </w:p>
        </w:tc>
        <w:tc>
          <w:tcPr>
            <w:tcW w:w="992" w:type="dxa"/>
          </w:tcPr>
          <w:p w14:paraId="6C19DB4B" w14:textId="42C44BB9" w:rsidR="00DA5CAF" w:rsidRPr="006C5BEF" w:rsidDel="00EC5A88" w:rsidRDefault="00B15B82" w:rsidP="0028324D">
            <w:pPr>
              <w:rPr>
                <w:lang w:val="en-GB"/>
              </w:rPr>
            </w:pPr>
            <w:r w:rsidRPr="006C5BEF">
              <w:rPr>
                <w:lang w:bidi="ro-RO"/>
              </w:rPr>
              <w:t>B</w:t>
            </w:r>
          </w:p>
        </w:tc>
      </w:tr>
      <w:tr w:rsidR="00DA5CAF" w:rsidRPr="005E1D0E" w14:paraId="51132E6D" w14:textId="36FEBB4A" w:rsidTr="00D1139A">
        <w:tc>
          <w:tcPr>
            <w:tcW w:w="1089" w:type="dxa"/>
            <w:vAlign w:val="center"/>
          </w:tcPr>
          <w:p w14:paraId="1D7A8C90" w14:textId="59AA705F" w:rsidR="00DA5CAF" w:rsidRPr="005E1D0E" w:rsidRDefault="00DA5CAF" w:rsidP="008E7929">
            <w:pPr>
              <w:rPr>
                <w:lang w:val="en-GB"/>
              </w:rPr>
            </w:pPr>
            <w:r w:rsidRPr="005E1D0E">
              <w:rPr>
                <w:lang w:bidi="ro-RO"/>
              </w:rPr>
              <w:t>5</w:t>
            </w:r>
          </w:p>
        </w:tc>
        <w:tc>
          <w:tcPr>
            <w:tcW w:w="1905" w:type="dxa"/>
            <w:vAlign w:val="center"/>
          </w:tcPr>
          <w:p w14:paraId="016F3806" w14:textId="1878929B" w:rsidR="00DA5CAF" w:rsidRPr="005E1D0E" w:rsidRDefault="00ED7470" w:rsidP="0028324D">
            <w:pPr>
              <w:rPr>
                <w:lang w:val="en-GB"/>
              </w:rPr>
            </w:pPr>
            <w:r>
              <w:rPr>
                <w:lang w:bidi="ro-RO"/>
              </w:rPr>
              <w:t xml:space="preserve">‘Expunerea’ rezultatelor </w:t>
            </w:r>
          </w:p>
        </w:tc>
        <w:tc>
          <w:tcPr>
            <w:tcW w:w="5584" w:type="dxa"/>
            <w:vAlign w:val="center"/>
          </w:tcPr>
          <w:p w14:paraId="22C4EB24" w14:textId="33C97794" w:rsidR="00DA5CAF" w:rsidRPr="006C5BEF" w:rsidRDefault="00DA5CAF" w:rsidP="005226AE">
            <w:pPr>
              <w:rPr>
                <w:lang w:val="en-GB"/>
              </w:rPr>
            </w:pPr>
            <w:r w:rsidRPr="006C5BEF">
              <w:rPr>
                <w:lang w:bidi="ro-RO"/>
              </w:rPr>
              <w:t xml:space="preserve">Participanții își fixează cardurile de moderare pe un bord și se plimbă pentru a citi constatările </w:t>
            </w:r>
            <w:r w:rsidR="005226AE">
              <w:rPr>
                <w:lang w:bidi="ro-RO"/>
              </w:rPr>
              <w:t>celorlalți</w:t>
            </w:r>
            <w:r w:rsidRPr="006C5BEF">
              <w:rPr>
                <w:lang w:bidi="ro-RO"/>
              </w:rPr>
              <w:t xml:space="preserve">. Formatorii pot oferi informații suplimentare și link-uri și le pot fixa pe tabla de lucru. </w:t>
            </w:r>
          </w:p>
        </w:tc>
        <w:tc>
          <w:tcPr>
            <w:tcW w:w="2327" w:type="dxa"/>
            <w:vMerge/>
            <w:vAlign w:val="center"/>
          </w:tcPr>
          <w:p w14:paraId="777D76F4" w14:textId="0303B6F7" w:rsidR="00DA5CAF" w:rsidRPr="006C5BEF" w:rsidRDefault="00DA5CAF" w:rsidP="007904B7">
            <w:pPr>
              <w:rPr>
                <w:lang w:val="en-GB"/>
              </w:rPr>
            </w:pPr>
          </w:p>
        </w:tc>
        <w:tc>
          <w:tcPr>
            <w:tcW w:w="2982" w:type="dxa"/>
            <w:vAlign w:val="center"/>
          </w:tcPr>
          <w:p w14:paraId="234960CC" w14:textId="63537BE6" w:rsidR="00DA5CAF" w:rsidRPr="006C5BEF" w:rsidRDefault="005226AE" w:rsidP="00F843B7">
            <w:pPr>
              <w:rPr>
                <w:lang w:val="en-GB"/>
              </w:rPr>
            </w:pPr>
            <w:bookmarkStart w:id="32" w:name="OLE_LINK38"/>
            <w:bookmarkStart w:id="33" w:name="OLE_LINK39"/>
            <w:r>
              <w:rPr>
                <w:lang w:bidi="ro-RO"/>
              </w:rPr>
              <w:t>P</w:t>
            </w:r>
            <w:r w:rsidR="00DA5CAF" w:rsidRPr="006C5BEF">
              <w:rPr>
                <w:lang w:bidi="ro-RO"/>
              </w:rPr>
              <w:t>in board</w:t>
            </w:r>
            <w:bookmarkEnd w:id="32"/>
            <w:bookmarkEnd w:id="33"/>
            <w:r w:rsidR="00DA5CAF" w:rsidRPr="006C5BEF">
              <w:rPr>
                <w:lang w:bidi="ro-RO"/>
              </w:rPr>
              <w:t xml:space="preserve">, o listă de legături web și carduri de moderare (documentul </w:t>
            </w:r>
            <w:r>
              <w:rPr>
                <w:lang w:bidi="ro-RO"/>
              </w:rPr>
              <w:t>‘Materiale și sfaturi pentru formatori’</w:t>
            </w:r>
            <w:r w:rsidR="006B25B8" w:rsidRPr="006C5BEF">
              <w:rPr>
                <w:lang w:bidi="ro-RO"/>
              </w:rPr>
              <w:t>)</w:t>
            </w:r>
          </w:p>
        </w:tc>
        <w:tc>
          <w:tcPr>
            <w:tcW w:w="992" w:type="dxa"/>
          </w:tcPr>
          <w:p w14:paraId="6563E736" w14:textId="472AD1DD" w:rsidR="00DA5CAF" w:rsidRPr="006C5BEF" w:rsidRDefault="00DA5CAF" w:rsidP="00B96BBF">
            <w:pPr>
              <w:rPr>
                <w:lang w:val="en-GB"/>
              </w:rPr>
            </w:pPr>
          </w:p>
        </w:tc>
      </w:tr>
      <w:tr w:rsidR="00DA5CAF" w:rsidRPr="005E1D0E" w14:paraId="402BB18E" w14:textId="3333767E" w:rsidTr="00D1139A">
        <w:tc>
          <w:tcPr>
            <w:tcW w:w="1089" w:type="dxa"/>
          </w:tcPr>
          <w:p w14:paraId="59B725A4" w14:textId="2A5D4AD4" w:rsidR="00DA5CAF" w:rsidRPr="005E1D0E" w:rsidRDefault="00DA5CAF" w:rsidP="00B96BBF">
            <w:pPr>
              <w:rPr>
                <w:lang w:val="en-GB"/>
              </w:rPr>
            </w:pPr>
            <w:r w:rsidRPr="005E1D0E">
              <w:rPr>
                <w:lang w:bidi="ro-RO"/>
              </w:rPr>
              <w:t xml:space="preserve">15 </w:t>
            </w:r>
          </w:p>
        </w:tc>
        <w:tc>
          <w:tcPr>
            <w:tcW w:w="1905" w:type="dxa"/>
          </w:tcPr>
          <w:p w14:paraId="622BE921" w14:textId="77777777" w:rsidR="00DA5CAF" w:rsidRPr="005E1D0E" w:rsidRDefault="00DA5CAF" w:rsidP="00AA3909">
            <w:pPr>
              <w:rPr>
                <w:lang w:val="en-GB"/>
              </w:rPr>
            </w:pPr>
            <w:r w:rsidRPr="005E1D0E">
              <w:rPr>
                <w:lang w:bidi="ro-RO"/>
              </w:rPr>
              <w:t>Input</w:t>
            </w:r>
          </w:p>
        </w:tc>
        <w:tc>
          <w:tcPr>
            <w:tcW w:w="5584" w:type="dxa"/>
          </w:tcPr>
          <w:p w14:paraId="499B8E0D" w14:textId="2E44183D" w:rsidR="00DA5CAF" w:rsidRPr="005E1D0E" w:rsidRDefault="00DA5CAF" w:rsidP="00B96BBF">
            <w:pPr>
              <w:rPr>
                <w:lang w:val="en-GB"/>
              </w:rPr>
            </w:pPr>
            <w:r w:rsidRPr="005E1D0E">
              <w:rPr>
                <w:lang w:bidi="ro-RO"/>
              </w:rPr>
              <w:t>Formatorii oferă informații despre interviu ca metodă de colectare a informațiilor și despre modul de a pune întrebări.</w:t>
            </w:r>
          </w:p>
        </w:tc>
        <w:tc>
          <w:tcPr>
            <w:tcW w:w="2327" w:type="dxa"/>
            <w:vMerge w:val="restart"/>
          </w:tcPr>
          <w:p w14:paraId="72D1051D" w14:textId="5D288115" w:rsidR="00DA5CAF" w:rsidRPr="005E1D0E" w:rsidRDefault="00DA5CAF" w:rsidP="004D6210">
            <w:pPr>
              <w:rPr>
                <w:lang w:val="en-GB"/>
              </w:rPr>
            </w:pPr>
            <w:r w:rsidRPr="005E1D0E">
              <w:rPr>
                <w:lang w:bidi="ro-RO"/>
              </w:rPr>
              <w:t xml:space="preserve">Participanții cunosc metodele de a pune întrebări în timpul unui interviu și au experiență de interviuri în diferite roluri. </w:t>
            </w:r>
          </w:p>
          <w:p w14:paraId="2BE9A7B5" w14:textId="77777777" w:rsidR="005D30DC" w:rsidRPr="005E1D0E" w:rsidRDefault="005D30DC" w:rsidP="00E67E6C">
            <w:pPr>
              <w:rPr>
                <w:lang w:val="en-GB"/>
              </w:rPr>
            </w:pPr>
          </w:p>
          <w:p w14:paraId="2065C25D" w14:textId="77777777" w:rsidR="005D30DC" w:rsidRPr="005E1D0E" w:rsidRDefault="005D30DC" w:rsidP="00E67E6C">
            <w:pPr>
              <w:rPr>
                <w:lang w:val="en-GB"/>
              </w:rPr>
            </w:pPr>
          </w:p>
          <w:p w14:paraId="61EF716B" w14:textId="77777777" w:rsidR="005D30DC" w:rsidRPr="005E1D0E" w:rsidRDefault="005D30DC" w:rsidP="00E67E6C">
            <w:pPr>
              <w:rPr>
                <w:lang w:val="en-GB"/>
              </w:rPr>
            </w:pPr>
          </w:p>
          <w:p w14:paraId="41053E42" w14:textId="77777777" w:rsidR="005D30DC" w:rsidRPr="005E1D0E" w:rsidRDefault="005D30DC" w:rsidP="00E67E6C">
            <w:pPr>
              <w:rPr>
                <w:lang w:val="en-GB"/>
              </w:rPr>
            </w:pPr>
          </w:p>
          <w:p w14:paraId="046C8E8A" w14:textId="77777777" w:rsidR="005D30DC" w:rsidRPr="005E1D0E" w:rsidRDefault="005D30DC" w:rsidP="00E67E6C">
            <w:pPr>
              <w:rPr>
                <w:lang w:val="en-GB"/>
              </w:rPr>
            </w:pPr>
          </w:p>
          <w:p w14:paraId="787CA5B6" w14:textId="176AE564" w:rsidR="005D30DC" w:rsidRPr="005E1D0E" w:rsidRDefault="005D30DC" w:rsidP="00E67E6C">
            <w:pPr>
              <w:rPr>
                <w:lang w:val="en-GB"/>
              </w:rPr>
            </w:pPr>
          </w:p>
          <w:p w14:paraId="7AEEF9AD" w14:textId="77777777" w:rsidR="002D0961" w:rsidRPr="005E1D0E" w:rsidRDefault="002D0961" w:rsidP="00E67E6C">
            <w:pPr>
              <w:rPr>
                <w:lang w:val="en-GB"/>
              </w:rPr>
            </w:pPr>
          </w:p>
          <w:p w14:paraId="1A7AD7D2" w14:textId="71D5B8FD" w:rsidR="00DA5CAF" w:rsidRPr="005E1D0E" w:rsidRDefault="00DA5CAF" w:rsidP="00E67E6C">
            <w:pPr>
              <w:rPr>
                <w:lang w:val="en-GB"/>
              </w:rPr>
            </w:pPr>
          </w:p>
          <w:p w14:paraId="75B65BBE" w14:textId="4B43BBF9" w:rsidR="00DA5CAF" w:rsidRPr="005E1D0E" w:rsidRDefault="005226AE" w:rsidP="00B96BBF">
            <w:pPr>
              <w:rPr>
                <w:lang w:val="en-GB"/>
              </w:rPr>
            </w:pPr>
            <w:r>
              <w:rPr>
                <w:lang w:bidi="ro-RO"/>
              </w:rPr>
              <w:t xml:space="preserve">Participanții știu cum să ofere interviuri. </w:t>
            </w:r>
          </w:p>
          <w:p w14:paraId="6FA5543F" w14:textId="4978A73C" w:rsidR="00DA5CAF" w:rsidRPr="005E1D0E" w:rsidRDefault="00DA5CAF" w:rsidP="00B96BBF">
            <w:pPr>
              <w:rPr>
                <w:lang w:val="en-GB"/>
              </w:rPr>
            </w:pPr>
          </w:p>
        </w:tc>
        <w:tc>
          <w:tcPr>
            <w:tcW w:w="2982" w:type="dxa"/>
            <w:vAlign w:val="center"/>
          </w:tcPr>
          <w:p w14:paraId="2B5A3EE5" w14:textId="7EE43F91" w:rsidR="00DA5CAF" w:rsidRPr="005E1D0E" w:rsidRDefault="00E65E62" w:rsidP="00654294">
            <w:pPr>
              <w:rPr>
                <w:lang w:val="en-GB"/>
              </w:rPr>
            </w:pPr>
            <w:r>
              <w:rPr>
                <w:lang w:bidi="ro-RO"/>
              </w:rPr>
              <w:t>Powerpoint</w:t>
            </w:r>
            <w:r w:rsidR="00DA5CAF" w:rsidRPr="005E1D0E">
              <w:rPr>
                <w:lang w:bidi="ro-RO"/>
              </w:rPr>
              <w:t xml:space="preserve"> 19, 20</w:t>
            </w:r>
          </w:p>
        </w:tc>
        <w:tc>
          <w:tcPr>
            <w:tcW w:w="992" w:type="dxa"/>
          </w:tcPr>
          <w:p w14:paraId="585584A2" w14:textId="3CFD0D96" w:rsidR="00DA5CAF" w:rsidRPr="005E1D0E" w:rsidRDefault="00DA5CAF" w:rsidP="00654294">
            <w:pPr>
              <w:rPr>
                <w:lang w:val="en-GB"/>
              </w:rPr>
            </w:pPr>
          </w:p>
        </w:tc>
      </w:tr>
      <w:tr w:rsidR="00DA5CAF" w:rsidRPr="005E1D0E" w14:paraId="26A7131C" w14:textId="63CE11EB" w:rsidTr="00D1139A">
        <w:trPr>
          <w:trHeight w:val="728"/>
        </w:trPr>
        <w:tc>
          <w:tcPr>
            <w:tcW w:w="1089" w:type="dxa"/>
            <w:vAlign w:val="center"/>
          </w:tcPr>
          <w:p w14:paraId="674770AC" w14:textId="77777777" w:rsidR="00DA5CAF" w:rsidRPr="005E1D0E" w:rsidRDefault="00DA5CAF" w:rsidP="008E7929">
            <w:pPr>
              <w:rPr>
                <w:lang w:val="en-GB"/>
              </w:rPr>
            </w:pPr>
            <w:r w:rsidRPr="005E1D0E">
              <w:rPr>
                <w:lang w:bidi="ro-RO"/>
              </w:rPr>
              <w:t>20</w:t>
            </w:r>
          </w:p>
        </w:tc>
        <w:tc>
          <w:tcPr>
            <w:tcW w:w="1905" w:type="dxa"/>
            <w:vAlign w:val="center"/>
          </w:tcPr>
          <w:p w14:paraId="3ABA5964" w14:textId="77777777" w:rsidR="00DA5CAF" w:rsidRPr="005E1D0E" w:rsidRDefault="00DA5CAF" w:rsidP="008E7929">
            <w:pPr>
              <w:rPr>
                <w:lang w:val="en-GB"/>
              </w:rPr>
            </w:pPr>
            <w:r w:rsidRPr="005E1D0E">
              <w:rPr>
                <w:lang w:bidi="ro-RO"/>
              </w:rPr>
              <w:t>Formare, simulare de interviu</w:t>
            </w:r>
          </w:p>
        </w:tc>
        <w:tc>
          <w:tcPr>
            <w:tcW w:w="5584" w:type="dxa"/>
            <w:vAlign w:val="center"/>
          </w:tcPr>
          <w:p w14:paraId="1A04222E" w14:textId="71E7870D" w:rsidR="00DA5CAF" w:rsidRPr="005E1D0E" w:rsidRDefault="00DA5CAF" w:rsidP="005226AE">
            <w:pPr>
              <w:rPr>
                <w:b/>
                <w:lang w:val="en-GB"/>
              </w:rPr>
            </w:pPr>
            <w:r w:rsidRPr="005E1D0E">
              <w:rPr>
                <w:lang w:bidi="ro-RO"/>
              </w:rPr>
              <w:t xml:space="preserve">2 participanți intervievează 1 persoană. Această persoană acționează ca o persoană direct interesată de tema </w:t>
            </w:r>
            <w:bookmarkStart w:id="34" w:name="OLE_LINK42"/>
            <w:bookmarkStart w:id="35" w:name="OLE_LINK43"/>
            <w:r w:rsidRPr="005E1D0E">
              <w:rPr>
                <w:lang w:bidi="ro-RO"/>
              </w:rPr>
              <w:t xml:space="preserve">‘Lupta pentru abilități de bază </w:t>
            </w:r>
            <w:bookmarkEnd w:id="34"/>
            <w:bookmarkEnd w:id="35"/>
            <w:r w:rsidRPr="005E1D0E">
              <w:rPr>
                <w:lang w:bidi="ro-RO"/>
              </w:rPr>
              <w:t>cum ar fi alfabetizare, capacitatea de a număra’, așa cum ar face-o un politician local, un proprietar de afacere, un furnizor de AE</w:t>
            </w:r>
          </w:p>
        </w:tc>
        <w:tc>
          <w:tcPr>
            <w:tcW w:w="2327" w:type="dxa"/>
            <w:vMerge/>
            <w:vAlign w:val="center"/>
          </w:tcPr>
          <w:p w14:paraId="2B9FF1D0" w14:textId="1DF9FD65" w:rsidR="00DA5CAF" w:rsidRPr="005E1D0E" w:rsidRDefault="00DA5CAF" w:rsidP="00B96BBF">
            <w:pPr>
              <w:rPr>
                <w:b/>
                <w:lang w:val="en-GB"/>
              </w:rPr>
            </w:pPr>
          </w:p>
        </w:tc>
        <w:tc>
          <w:tcPr>
            <w:tcW w:w="2982" w:type="dxa"/>
            <w:vAlign w:val="center"/>
          </w:tcPr>
          <w:p w14:paraId="320C8DC2" w14:textId="3A08E4DB" w:rsidR="00DA5CAF" w:rsidRPr="005E1D0E" w:rsidRDefault="005226AE" w:rsidP="00355AB8">
            <w:pPr>
              <w:rPr>
                <w:lang w:val="en-GB"/>
              </w:rPr>
            </w:pPr>
            <w:bookmarkStart w:id="36" w:name="OLE_LINK40"/>
            <w:bookmarkStart w:id="37" w:name="OLE_LINK41"/>
            <w:r>
              <w:rPr>
                <w:lang w:bidi="ro-RO"/>
              </w:rPr>
              <w:t xml:space="preserve">Informații pentru persoana intervievată </w:t>
            </w:r>
            <w:bookmarkEnd w:id="36"/>
            <w:bookmarkEnd w:id="37"/>
            <w:r>
              <w:rPr>
                <w:lang w:bidi="ro-RO"/>
              </w:rPr>
              <w:t>(cum ar fi datele naționale</w:t>
            </w:r>
            <w:r w:rsidR="00355AB8">
              <w:rPr>
                <w:lang w:bidi="ro-RO"/>
              </w:rPr>
              <w:t xml:space="preserve"> și internaționale; documentul </w:t>
            </w:r>
            <w:r w:rsidR="00E65E62">
              <w:rPr>
                <w:lang w:bidi="ro-RO"/>
              </w:rPr>
              <w:t xml:space="preserve">3 </w:t>
            </w:r>
            <w:r>
              <w:rPr>
                <w:lang w:bidi="ro-RO"/>
              </w:rPr>
              <w:t>interviev</w:t>
            </w:r>
            <w:r w:rsidR="00355AB8">
              <w:rPr>
                <w:lang w:bidi="ro-RO"/>
              </w:rPr>
              <w:t xml:space="preserve"> </w:t>
            </w:r>
            <w:r>
              <w:rPr>
                <w:lang w:bidi="ro-RO"/>
              </w:rPr>
              <w:t>și</w:t>
            </w:r>
            <w:r w:rsidR="00355AB8">
              <w:rPr>
                <w:lang w:bidi="ro-RO"/>
              </w:rPr>
              <w:t xml:space="preserve"> </w:t>
            </w:r>
            <w:r>
              <w:rPr>
                <w:lang w:bidi="ro-RO"/>
              </w:rPr>
              <w:t xml:space="preserve"> </w:t>
            </w:r>
            <w:r w:rsidR="00355AB8">
              <w:rPr>
                <w:lang w:bidi="ro-RO"/>
              </w:rPr>
              <w:t>documentul 1 m</w:t>
            </w:r>
            <w:r>
              <w:rPr>
                <w:lang w:bidi="ro-RO"/>
              </w:rPr>
              <w:t xml:space="preserve">ateriale  pentru formatori); </w:t>
            </w:r>
            <w:r w:rsidRPr="00355AB8">
              <w:rPr>
                <w:lang w:bidi="ro-RO"/>
              </w:rPr>
              <w:t xml:space="preserve">de exemplu, utilizați descrierile rolului din jocul de simulare LEK-AE. </w:t>
            </w:r>
          </w:p>
        </w:tc>
        <w:tc>
          <w:tcPr>
            <w:tcW w:w="992" w:type="dxa"/>
          </w:tcPr>
          <w:p w14:paraId="739240C1" w14:textId="0EC15794" w:rsidR="00DA5CAF" w:rsidRPr="005E1D0E" w:rsidRDefault="00B15B82" w:rsidP="008E7929">
            <w:pPr>
              <w:rPr>
                <w:lang w:val="en-GB"/>
              </w:rPr>
            </w:pPr>
            <w:r w:rsidRPr="005E1D0E">
              <w:rPr>
                <w:lang w:bidi="ro-RO"/>
              </w:rPr>
              <w:t>C</w:t>
            </w:r>
          </w:p>
        </w:tc>
      </w:tr>
      <w:tr w:rsidR="00DA5CAF" w:rsidRPr="005E1D0E" w14:paraId="58A50E02" w14:textId="4CCB2AE4" w:rsidTr="00D1139A">
        <w:tc>
          <w:tcPr>
            <w:tcW w:w="1089" w:type="dxa"/>
            <w:vAlign w:val="center"/>
          </w:tcPr>
          <w:p w14:paraId="7294E585" w14:textId="77777777" w:rsidR="00DA5CAF" w:rsidRPr="005E1D0E" w:rsidRDefault="00DA5CAF" w:rsidP="008E7929">
            <w:pPr>
              <w:rPr>
                <w:lang w:val="en-GB"/>
              </w:rPr>
            </w:pPr>
            <w:r w:rsidRPr="005E1D0E">
              <w:rPr>
                <w:lang w:bidi="ro-RO"/>
              </w:rPr>
              <w:t>20</w:t>
            </w:r>
          </w:p>
        </w:tc>
        <w:tc>
          <w:tcPr>
            <w:tcW w:w="1905" w:type="dxa"/>
            <w:vAlign w:val="center"/>
          </w:tcPr>
          <w:p w14:paraId="5536230A" w14:textId="77777777" w:rsidR="00DA5CAF" w:rsidRPr="005E1D0E" w:rsidRDefault="00DA5CAF" w:rsidP="008E7929">
            <w:pPr>
              <w:rPr>
                <w:lang w:val="en-GB"/>
              </w:rPr>
            </w:pPr>
            <w:r w:rsidRPr="005E1D0E">
              <w:rPr>
                <w:lang w:bidi="ro-RO"/>
              </w:rPr>
              <w:t>Reflectare în plen</w:t>
            </w:r>
          </w:p>
        </w:tc>
        <w:tc>
          <w:tcPr>
            <w:tcW w:w="5584" w:type="dxa"/>
            <w:vAlign w:val="center"/>
          </w:tcPr>
          <w:p w14:paraId="61B1D1BD" w14:textId="3EB295CA" w:rsidR="00DA5CAF" w:rsidRPr="006C5BEF" w:rsidRDefault="00DA5CAF" w:rsidP="008E7929">
            <w:pPr>
              <w:rPr>
                <w:lang w:val="en-GB"/>
              </w:rPr>
            </w:pPr>
            <w:r w:rsidRPr="006C5BEF">
              <w:rPr>
                <w:lang w:bidi="ro-RO"/>
              </w:rPr>
              <w:t xml:space="preserve">Participanții reflectă </w:t>
            </w:r>
            <w:r w:rsidR="005226AE">
              <w:rPr>
                <w:lang w:bidi="ro-RO"/>
              </w:rPr>
              <w:t xml:space="preserve">asupra </w:t>
            </w:r>
            <w:r w:rsidRPr="006C5BEF">
              <w:rPr>
                <w:lang w:bidi="ro-RO"/>
              </w:rPr>
              <w:t>interviului, formatorii facilitează discuția</w:t>
            </w:r>
          </w:p>
          <w:p w14:paraId="0EC6ADE8" w14:textId="0070BF5B" w:rsidR="00DA5CAF" w:rsidRPr="006C5BEF" w:rsidRDefault="00DA5CAF" w:rsidP="00032D0E">
            <w:pPr>
              <w:pStyle w:val="Listenabsatz"/>
              <w:numPr>
                <w:ilvl w:val="0"/>
                <w:numId w:val="11"/>
              </w:numPr>
              <w:rPr>
                <w:lang w:val="en-GB"/>
              </w:rPr>
            </w:pPr>
            <w:r w:rsidRPr="006C5BEF">
              <w:rPr>
                <w:lang w:bidi="ro-RO"/>
              </w:rPr>
              <w:t xml:space="preserve">Ce metode de a pune întrebări au fost folosite? </w:t>
            </w:r>
          </w:p>
          <w:p w14:paraId="770A4E82" w14:textId="18EB7A91" w:rsidR="00DA5CAF" w:rsidRPr="006C5BEF" w:rsidRDefault="00DA5CAF" w:rsidP="00032D0E">
            <w:pPr>
              <w:pStyle w:val="Listenabsatz"/>
              <w:numPr>
                <w:ilvl w:val="0"/>
                <w:numId w:val="11"/>
              </w:numPr>
              <w:rPr>
                <w:lang w:val="en-GB"/>
              </w:rPr>
            </w:pPr>
            <w:r w:rsidRPr="006C5BEF">
              <w:rPr>
                <w:lang w:bidi="ro-RO"/>
              </w:rPr>
              <w:t xml:space="preserve">Ce a fost ușor și de ajutor? </w:t>
            </w:r>
          </w:p>
          <w:p w14:paraId="6172B807" w14:textId="32881745" w:rsidR="00DA5CAF" w:rsidRPr="005E1D0E" w:rsidRDefault="00DA5CAF" w:rsidP="00032D0E">
            <w:pPr>
              <w:pStyle w:val="Listenabsatz"/>
              <w:numPr>
                <w:ilvl w:val="0"/>
                <w:numId w:val="11"/>
              </w:numPr>
              <w:rPr>
                <w:b/>
                <w:lang w:val="en-GB"/>
              </w:rPr>
            </w:pPr>
            <w:r w:rsidRPr="006C5BEF">
              <w:rPr>
                <w:lang w:bidi="ro-RO"/>
              </w:rPr>
              <w:t xml:space="preserve">Ce a fost dificil și nu a fost </w:t>
            </w:r>
            <w:r w:rsidR="005E1D0E" w:rsidRPr="005E1D0E">
              <w:rPr>
                <w:lang w:bidi="ro-RO"/>
              </w:rPr>
              <w:t>util</w:t>
            </w:r>
            <w:r w:rsidRPr="006C5BEF">
              <w:rPr>
                <w:lang w:bidi="ro-RO"/>
              </w:rPr>
              <w:t>?</w:t>
            </w:r>
          </w:p>
        </w:tc>
        <w:tc>
          <w:tcPr>
            <w:tcW w:w="2327" w:type="dxa"/>
            <w:vMerge/>
            <w:vAlign w:val="center"/>
          </w:tcPr>
          <w:p w14:paraId="090AC67A" w14:textId="1C59EB8B" w:rsidR="00DA5CAF" w:rsidRPr="005E1D0E" w:rsidRDefault="00DA5CAF" w:rsidP="00B96BBF">
            <w:pPr>
              <w:rPr>
                <w:lang w:val="en-GB"/>
              </w:rPr>
            </w:pPr>
          </w:p>
        </w:tc>
        <w:tc>
          <w:tcPr>
            <w:tcW w:w="2982" w:type="dxa"/>
            <w:vAlign w:val="center"/>
          </w:tcPr>
          <w:p w14:paraId="7D6CF94E" w14:textId="77777777" w:rsidR="00DA5CAF" w:rsidRPr="005E1D0E" w:rsidRDefault="00DA5CAF" w:rsidP="008E7929">
            <w:pPr>
              <w:rPr>
                <w:b/>
                <w:lang w:val="en-GB"/>
              </w:rPr>
            </w:pPr>
          </w:p>
        </w:tc>
        <w:tc>
          <w:tcPr>
            <w:tcW w:w="992" w:type="dxa"/>
          </w:tcPr>
          <w:p w14:paraId="2939538E" w14:textId="2404E47D" w:rsidR="00DA5CAF" w:rsidRPr="005E1D0E" w:rsidRDefault="00DA5CAF" w:rsidP="008E7929">
            <w:pPr>
              <w:rPr>
                <w:b/>
                <w:lang w:val="en-GB"/>
              </w:rPr>
            </w:pPr>
          </w:p>
        </w:tc>
      </w:tr>
      <w:tr w:rsidR="00DA5CAF" w:rsidRPr="005E1D0E" w14:paraId="4B674315" w14:textId="1747498D" w:rsidTr="00D1139A">
        <w:tc>
          <w:tcPr>
            <w:tcW w:w="1089" w:type="dxa"/>
            <w:vAlign w:val="center"/>
          </w:tcPr>
          <w:p w14:paraId="0A982DE3" w14:textId="6D55F5C6" w:rsidR="00DA5CAF" w:rsidRPr="005E1D0E" w:rsidRDefault="00DA5CAF" w:rsidP="00B96BBF">
            <w:pPr>
              <w:rPr>
                <w:lang w:val="en-GB"/>
              </w:rPr>
            </w:pPr>
            <w:r w:rsidRPr="005E1D0E">
              <w:rPr>
                <w:lang w:bidi="ro-RO"/>
              </w:rPr>
              <w:t>10</w:t>
            </w:r>
          </w:p>
        </w:tc>
        <w:tc>
          <w:tcPr>
            <w:tcW w:w="1905" w:type="dxa"/>
            <w:vAlign w:val="center"/>
          </w:tcPr>
          <w:p w14:paraId="0B2510DF" w14:textId="15C29B74" w:rsidR="00DA5CAF" w:rsidRPr="005E1D0E" w:rsidRDefault="00DA5CAF" w:rsidP="00B96BBF">
            <w:pPr>
              <w:rPr>
                <w:lang w:val="en-GB"/>
              </w:rPr>
            </w:pPr>
            <w:r w:rsidRPr="005E1D0E">
              <w:rPr>
                <w:lang w:bidi="ro-RO"/>
              </w:rPr>
              <w:t>Input</w:t>
            </w:r>
          </w:p>
        </w:tc>
        <w:tc>
          <w:tcPr>
            <w:tcW w:w="5584" w:type="dxa"/>
            <w:vAlign w:val="center"/>
          </w:tcPr>
          <w:p w14:paraId="2804DF5B" w14:textId="27124A49" w:rsidR="00DA5CAF" w:rsidRPr="006C5BEF" w:rsidRDefault="00DA5CAF" w:rsidP="002D0961">
            <w:pPr>
              <w:rPr>
                <w:lang w:val="en-GB"/>
              </w:rPr>
            </w:pPr>
            <w:r w:rsidRPr="005E1D0E">
              <w:rPr>
                <w:lang w:bidi="ro-RO"/>
              </w:rPr>
              <w:t>Formatorul oferă informații despre modul de a oferi răspunsuri corecte și cum să evitați capcanele în timpul unui interviu.</w:t>
            </w:r>
          </w:p>
        </w:tc>
        <w:tc>
          <w:tcPr>
            <w:tcW w:w="2327" w:type="dxa"/>
            <w:vMerge/>
            <w:vAlign w:val="center"/>
          </w:tcPr>
          <w:p w14:paraId="5DF95D34" w14:textId="77B01F99" w:rsidR="00DA5CAF" w:rsidRPr="005E1D0E" w:rsidRDefault="00DA5CAF" w:rsidP="00B96BBF">
            <w:pPr>
              <w:rPr>
                <w:lang w:val="en-GB"/>
              </w:rPr>
            </w:pPr>
          </w:p>
        </w:tc>
        <w:tc>
          <w:tcPr>
            <w:tcW w:w="2982" w:type="dxa"/>
            <w:vAlign w:val="center"/>
          </w:tcPr>
          <w:p w14:paraId="4279881B" w14:textId="43EE14EF" w:rsidR="00DA5CAF" w:rsidRPr="005E1D0E" w:rsidRDefault="00355AB8" w:rsidP="007014FF">
            <w:pPr>
              <w:rPr>
                <w:b/>
                <w:lang w:val="en-GB"/>
              </w:rPr>
            </w:pPr>
            <w:r>
              <w:rPr>
                <w:lang w:bidi="ro-RO"/>
              </w:rPr>
              <w:t>Powerpoint</w:t>
            </w:r>
            <w:r w:rsidR="00DA5CAF" w:rsidRPr="005E1D0E">
              <w:rPr>
                <w:lang w:bidi="ro-RO"/>
              </w:rPr>
              <w:t xml:space="preserve"> 21</w:t>
            </w:r>
          </w:p>
        </w:tc>
        <w:tc>
          <w:tcPr>
            <w:tcW w:w="992" w:type="dxa"/>
          </w:tcPr>
          <w:p w14:paraId="24DD6D55" w14:textId="58CC115B" w:rsidR="00DA5CAF" w:rsidRPr="005E1D0E" w:rsidRDefault="00DA5CAF" w:rsidP="007014FF">
            <w:pPr>
              <w:rPr>
                <w:lang w:val="en-GB"/>
              </w:rPr>
            </w:pPr>
          </w:p>
        </w:tc>
      </w:tr>
      <w:tr w:rsidR="00DA5CAF" w:rsidRPr="005E1D0E" w14:paraId="4CD6676B" w14:textId="5DB817D0" w:rsidTr="00D1139A">
        <w:tc>
          <w:tcPr>
            <w:tcW w:w="1089" w:type="dxa"/>
            <w:vAlign w:val="center"/>
          </w:tcPr>
          <w:p w14:paraId="53855D36" w14:textId="11325EEF" w:rsidR="00DA5CAF" w:rsidRPr="005E1D0E" w:rsidRDefault="00DA5CAF" w:rsidP="00B96BBF">
            <w:pPr>
              <w:rPr>
                <w:lang w:val="en-GB"/>
              </w:rPr>
            </w:pPr>
            <w:r w:rsidRPr="005E1D0E">
              <w:rPr>
                <w:lang w:bidi="ro-RO"/>
              </w:rPr>
              <w:lastRenderedPageBreak/>
              <w:t xml:space="preserve">5 </w:t>
            </w:r>
          </w:p>
        </w:tc>
        <w:tc>
          <w:tcPr>
            <w:tcW w:w="1905" w:type="dxa"/>
            <w:vAlign w:val="center"/>
          </w:tcPr>
          <w:p w14:paraId="3E55BFA0" w14:textId="59BFB062" w:rsidR="00DA5CAF" w:rsidRPr="005E1D0E" w:rsidRDefault="00385E06" w:rsidP="00385E06">
            <w:pPr>
              <w:rPr>
                <w:lang w:val="en-GB"/>
              </w:rPr>
            </w:pPr>
            <w:r w:rsidRPr="005E1D0E">
              <w:rPr>
                <w:lang w:bidi="ro-RO"/>
              </w:rPr>
              <w:t>Instruire la interviu (lucru individual sau în perechi)</w:t>
            </w:r>
          </w:p>
        </w:tc>
        <w:tc>
          <w:tcPr>
            <w:tcW w:w="5584" w:type="dxa"/>
            <w:vAlign w:val="center"/>
          </w:tcPr>
          <w:p w14:paraId="7AA54340" w14:textId="2D502961" w:rsidR="00DA5CAF" w:rsidRPr="006C5BEF" w:rsidRDefault="00DA5CAF" w:rsidP="005226AE">
            <w:pPr>
              <w:rPr>
                <w:lang w:val="en-GB"/>
              </w:rPr>
            </w:pPr>
            <w:r w:rsidRPr="005E1D0E">
              <w:rPr>
                <w:lang w:bidi="ro-RO"/>
              </w:rPr>
              <w:t>Participanții găsesc o persoană să intervieveze despre un subiect curent al instituției participantului (sau unul care a fost colectat la sfârșitul modulului 1) și să intervieveze această persoană după seminar. Ulterior, ei transcriu interviul pentru unitatea următoare.</w:t>
            </w:r>
          </w:p>
        </w:tc>
        <w:tc>
          <w:tcPr>
            <w:tcW w:w="2327" w:type="dxa"/>
            <w:vMerge/>
            <w:vAlign w:val="center"/>
          </w:tcPr>
          <w:p w14:paraId="3111DE32" w14:textId="00E80D6B" w:rsidR="00DA5CAF" w:rsidRPr="005E1D0E" w:rsidRDefault="00DA5CAF" w:rsidP="00B96BBF">
            <w:pPr>
              <w:rPr>
                <w:lang w:val="en-GB"/>
              </w:rPr>
            </w:pPr>
          </w:p>
        </w:tc>
        <w:tc>
          <w:tcPr>
            <w:tcW w:w="2982" w:type="dxa"/>
            <w:vAlign w:val="center"/>
          </w:tcPr>
          <w:p w14:paraId="1585E607" w14:textId="77777777" w:rsidR="00DA5CAF" w:rsidRPr="005E1D0E" w:rsidRDefault="00DA5CAF" w:rsidP="00B96BBF">
            <w:pPr>
              <w:rPr>
                <w:b/>
                <w:lang w:val="en-GB"/>
              </w:rPr>
            </w:pPr>
          </w:p>
        </w:tc>
        <w:tc>
          <w:tcPr>
            <w:tcW w:w="992" w:type="dxa"/>
          </w:tcPr>
          <w:p w14:paraId="7A7680C4" w14:textId="20273762" w:rsidR="00DA5CAF" w:rsidRPr="005E1D0E" w:rsidRDefault="00DA5CAF" w:rsidP="00B96BBF">
            <w:pPr>
              <w:rPr>
                <w:b/>
                <w:lang w:val="en-GB"/>
              </w:rPr>
            </w:pPr>
          </w:p>
        </w:tc>
      </w:tr>
      <w:tr w:rsidR="00DA5CAF" w:rsidRPr="005E1D0E" w14:paraId="1D42F3B5" w14:textId="2F36E939" w:rsidTr="00D1139A">
        <w:tc>
          <w:tcPr>
            <w:tcW w:w="1089" w:type="dxa"/>
            <w:vAlign w:val="center"/>
          </w:tcPr>
          <w:p w14:paraId="2F1D3798" w14:textId="0C068687" w:rsidR="00DA5CAF" w:rsidRPr="005E1D0E" w:rsidRDefault="00DA5CAF" w:rsidP="00F22ED0">
            <w:pPr>
              <w:rPr>
                <w:lang w:val="en-GB"/>
              </w:rPr>
            </w:pPr>
            <w:bookmarkStart w:id="38" w:name="_Hlk482952181"/>
          </w:p>
        </w:tc>
        <w:tc>
          <w:tcPr>
            <w:tcW w:w="1905" w:type="dxa"/>
            <w:vAlign w:val="center"/>
          </w:tcPr>
          <w:p w14:paraId="0EEA84D5" w14:textId="0CD84A99" w:rsidR="00DA5CAF" w:rsidRPr="005E1D0E" w:rsidRDefault="00DA5CAF" w:rsidP="006E1BA7">
            <w:pPr>
              <w:rPr>
                <w:lang w:val="en-GB"/>
              </w:rPr>
            </w:pPr>
            <w:r w:rsidRPr="005E1D0E">
              <w:rPr>
                <w:lang w:bidi="ro-RO"/>
              </w:rPr>
              <w:t>Opțional: Închidere</w:t>
            </w:r>
          </w:p>
        </w:tc>
        <w:tc>
          <w:tcPr>
            <w:tcW w:w="5584" w:type="dxa"/>
            <w:vAlign w:val="center"/>
          </w:tcPr>
          <w:p w14:paraId="55F6A536" w14:textId="01CCE4D6" w:rsidR="00DA5CAF" w:rsidRPr="005E1D0E" w:rsidDel="00417CDB" w:rsidRDefault="00DA5CAF" w:rsidP="00417CDB">
            <w:pPr>
              <w:rPr>
                <w:lang w:val="en-GB"/>
              </w:rPr>
            </w:pPr>
            <w:r w:rsidRPr="005E1D0E">
              <w:rPr>
                <w:lang w:bidi="ro-RO"/>
              </w:rPr>
              <w:t>Formatorii închid seminarul. Opțional: Formatorii oferă o privire de ansamblu asupra următoarelor module.</w:t>
            </w:r>
            <w:r w:rsidRPr="005E1D0E">
              <w:rPr>
                <w:lang w:bidi="ro-RO"/>
              </w:rPr>
              <w:tab/>
            </w:r>
            <w:r w:rsidRPr="005E1D0E">
              <w:rPr>
                <w:lang w:bidi="ro-RO"/>
              </w:rPr>
              <w:tab/>
            </w:r>
          </w:p>
        </w:tc>
        <w:tc>
          <w:tcPr>
            <w:tcW w:w="2327" w:type="dxa"/>
            <w:vAlign w:val="center"/>
          </w:tcPr>
          <w:p w14:paraId="722CED8B" w14:textId="77777777" w:rsidR="00DA5CAF" w:rsidRPr="005E1D0E" w:rsidRDefault="00DA5CAF" w:rsidP="00B96BBF">
            <w:pPr>
              <w:rPr>
                <w:lang w:val="en-GB"/>
              </w:rPr>
            </w:pPr>
          </w:p>
        </w:tc>
        <w:tc>
          <w:tcPr>
            <w:tcW w:w="2982" w:type="dxa"/>
            <w:vAlign w:val="center"/>
          </w:tcPr>
          <w:p w14:paraId="40A1E109" w14:textId="77777777" w:rsidR="00DA5CAF" w:rsidRPr="005E1D0E" w:rsidRDefault="00DA5CAF" w:rsidP="00B96BBF">
            <w:pPr>
              <w:rPr>
                <w:b/>
                <w:lang w:val="en-GB"/>
              </w:rPr>
            </w:pPr>
          </w:p>
        </w:tc>
        <w:tc>
          <w:tcPr>
            <w:tcW w:w="992" w:type="dxa"/>
          </w:tcPr>
          <w:p w14:paraId="689DF9A9" w14:textId="692FA578" w:rsidR="00DA5CAF" w:rsidRPr="005E1D0E" w:rsidRDefault="00DA5CAF" w:rsidP="00B96BBF">
            <w:pPr>
              <w:rPr>
                <w:b/>
                <w:lang w:val="en-GB"/>
              </w:rPr>
            </w:pPr>
          </w:p>
        </w:tc>
      </w:tr>
      <w:bookmarkEnd w:id="38"/>
      <w:tr w:rsidR="00DA5CAF" w:rsidRPr="005E1D0E" w14:paraId="445B2E35" w14:textId="0F7FACF4" w:rsidTr="00D1139A">
        <w:tc>
          <w:tcPr>
            <w:tcW w:w="13887" w:type="dxa"/>
            <w:gridSpan w:val="5"/>
          </w:tcPr>
          <w:p w14:paraId="64F9205B" w14:textId="352CA78B" w:rsidR="00DA5CAF" w:rsidRPr="006C5BEF" w:rsidRDefault="00D1139A" w:rsidP="005226AE">
            <w:pPr>
              <w:rPr>
                <w:b/>
              </w:rPr>
            </w:pPr>
            <w:r w:rsidRPr="005E1D0E">
              <w:rPr>
                <w:i/>
                <w:lang w:bidi="ro-RO"/>
              </w:rPr>
              <w:t xml:space="preserve">Acum, cursanții ar trebui să aibă timp să facă interviul. Dacă există suficient timp în timpul seminarului, participanții pot efectua un scurt interviu prin telefon sau prin Skype și îl pot transcrie (sunt necesare 2-3 ore). O altă alternativă este munca în perechi de două persoane, astfel încât 2 participanți să țină interviuri între ei, apoi să facă o transcriere și așa mai departe. Folosind următoarea secvență ca follow-up, vă puteți permite mai multe zile sau săptămâni pentru interviuri și apoi să continuați. </w:t>
            </w:r>
          </w:p>
        </w:tc>
        <w:tc>
          <w:tcPr>
            <w:tcW w:w="992" w:type="dxa"/>
          </w:tcPr>
          <w:p w14:paraId="301AB6FA" w14:textId="77777777" w:rsidR="00DA5CAF" w:rsidRPr="006C5BEF" w:rsidRDefault="00DA5CAF" w:rsidP="00C93E0D">
            <w:pPr>
              <w:rPr>
                <w:i/>
              </w:rPr>
            </w:pPr>
          </w:p>
        </w:tc>
      </w:tr>
      <w:tr w:rsidR="00DA5CAF" w:rsidRPr="005E1D0E" w14:paraId="78761A6F" w14:textId="0BEA605A" w:rsidTr="00D1139A">
        <w:trPr>
          <w:trHeight w:val="1064"/>
        </w:trPr>
        <w:tc>
          <w:tcPr>
            <w:tcW w:w="1089" w:type="dxa"/>
            <w:vAlign w:val="center"/>
          </w:tcPr>
          <w:p w14:paraId="1E5A06A1" w14:textId="77777777" w:rsidR="00DA5CAF" w:rsidRPr="006C5BEF" w:rsidRDefault="00DA5CAF" w:rsidP="00B628C9"/>
        </w:tc>
        <w:tc>
          <w:tcPr>
            <w:tcW w:w="1905" w:type="dxa"/>
            <w:vAlign w:val="center"/>
          </w:tcPr>
          <w:p w14:paraId="7EBD0D93" w14:textId="6B462C75" w:rsidR="00DA5CAF" w:rsidRPr="005E1D0E" w:rsidRDefault="00DA5CAF" w:rsidP="00B628C9">
            <w:pPr>
              <w:rPr>
                <w:lang w:val="en-GB"/>
              </w:rPr>
            </w:pPr>
            <w:r w:rsidRPr="005E1D0E">
              <w:rPr>
                <w:lang w:bidi="ro-RO"/>
              </w:rPr>
              <w:t>Opțional: Deschidere</w:t>
            </w:r>
          </w:p>
        </w:tc>
        <w:tc>
          <w:tcPr>
            <w:tcW w:w="5584" w:type="dxa"/>
            <w:vAlign w:val="center"/>
          </w:tcPr>
          <w:p w14:paraId="35BEBE5C" w14:textId="353E1B46" w:rsidR="00DA5CAF" w:rsidRPr="005E1D0E" w:rsidDel="00400CE5" w:rsidRDefault="00DA5CAF" w:rsidP="00B628C9">
            <w:pPr>
              <w:rPr>
                <w:lang w:val="en-GB"/>
              </w:rPr>
            </w:pPr>
            <w:r w:rsidRPr="005E1D0E">
              <w:rPr>
                <w:lang w:bidi="ro-RO"/>
              </w:rPr>
              <w:t>Formatorii introduc sau informează despre structura cursului sau a sesiunilor de follow up.</w:t>
            </w:r>
          </w:p>
        </w:tc>
        <w:tc>
          <w:tcPr>
            <w:tcW w:w="2327" w:type="dxa"/>
            <w:vAlign w:val="center"/>
          </w:tcPr>
          <w:p w14:paraId="71998FEF" w14:textId="77777777" w:rsidR="00DA5CAF" w:rsidRPr="005E1D0E" w:rsidRDefault="00DA5CAF" w:rsidP="00B628C9">
            <w:pPr>
              <w:rPr>
                <w:lang w:val="en-GB"/>
              </w:rPr>
            </w:pPr>
          </w:p>
        </w:tc>
        <w:tc>
          <w:tcPr>
            <w:tcW w:w="2982" w:type="dxa"/>
            <w:vAlign w:val="center"/>
          </w:tcPr>
          <w:p w14:paraId="2B33ACBA" w14:textId="77777777" w:rsidR="00DA5CAF" w:rsidRPr="005E1D0E" w:rsidRDefault="00DA5CAF" w:rsidP="00B628C9">
            <w:pPr>
              <w:rPr>
                <w:b/>
                <w:lang w:val="en-GB"/>
              </w:rPr>
            </w:pPr>
          </w:p>
        </w:tc>
        <w:tc>
          <w:tcPr>
            <w:tcW w:w="992" w:type="dxa"/>
          </w:tcPr>
          <w:p w14:paraId="397F13C5" w14:textId="5A444355" w:rsidR="00DA5CAF" w:rsidRPr="005E1D0E" w:rsidRDefault="00DA5CAF" w:rsidP="00B628C9">
            <w:pPr>
              <w:rPr>
                <w:b/>
                <w:lang w:val="en-GB"/>
              </w:rPr>
            </w:pPr>
          </w:p>
        </w:tc>
      </w:tr>
      <w:tr w:rsidR="00DA5CAF" w:rsidRPr="005E1D0E" w14:paraId="050FC2C0" w14:textId="5B263372" w:rsidTr="00D1139A">
        <w:trPr>
          <w:trHeight w:val="1064"/>
        </w:trPr>
        <w:tc>
          <w:tcPr>
            <w:tcW w:w="1089" w:type="dxa"/>
            <w:vAlign w:val="center"/>
          </w:tcPr>
          <w:p w14:paraId="0DA2F8D9" w14:textId="77777777" w:rsidR="00DA5CAF" w:rsidRPr="005E1D0E" w:rsidRDefault="00DA5CAF" w:rsidP="00B628C9">
            <w:pPr>
              <w:rPr>
                <w:lang w:val="en-GB"/>
              </w:rPr>
            </w:pPr>
            <w:r w:rsidRPr="005E1D0E">
              <w:rPr>
                <w:lang w:bidi="ro-RO"/>
              </w:rPr>
              <w:t>15</w:t>
            </w:r>
          </w:p>
        </w:tc>
        <w:tc>
          <w:tcPr>
            <w:tcW w:w="1905" w:type="dxa"/>
            <w:vAlign w:val="center"/>
          </w:tcPr>
          <w:p w14:paraId="40315C26" w14:textId="77777777" w:rsidR="00DA5CAF" w:rsidRPr="005E1D0E" w:rsidRDefault="00DA5CAF" w:rsidP="00B628C9">
            <w:pPr>
              <w:rPr>
                <w:lang w:val="en-GB"/>
              </w:rPr>
            </w:pPr>
            <w:r w:rsidRPr="005E1D0E">
              <w:rPr>
                <w:lang w:bidi="ro-RO"/>
              </w:rPr>
              <w:t>Reflectare în plen</w:t>
            </w:r>
          </w:p>
        </w:tc>
        <w:tc>
          <w:tcPr>
            <w:tcW w:w="5584" w:type="dxa"/>
            <w:vAlign w:val="center"/>
          </w:tcPr>
          <w:p w14:paraId="40A8FAF1" w14:textId="6928AD33" w:rsidR="00DA5CAF" w:rsidRPr="005E1D0E" w:rsidRDefault="00DA5CAF" w:rsidP="00D71118">
            <w:pPr>
              <w:rPr>
                <w:lang w:val="en-GB"/>
              </w:rPr>
            </w:pPr>
            <w:r w:rsidRPr="005E1D0E">
              <w:rPr>
                <w:lang w:bidi="ro-RO"/>
              </w:rPr>
              <w:t xml:space="preserve">În următoarea unitate, formatorul cere participanților să le spună celorlalți despre experiențele lor în interviuri. Participanții își schimbă experiențele. Formatorul colectează observații relevante pentru a documenta experiența și învățarea. </w:t>
            </w:r>
          </w:p>
        </w:tc>
        <w:tc>
          <w:tcPr>
            <w:tcW w:w="2327" w:type="dxa"/>
            <w:vAlign w:val="center"/>
          </w:tcPr>
          <w:p w14:paraId="2DAFC0ED" w14:textId="34A65E17" w:rsidR="00DA5CAF" w:rsidRPr="005E1D0E" w:rsidRDefault="00DA5CAF" w:rsidP="00B628C9">
            <w:pPr>
              <w:rPr>
                <w:lang w:val="en-GB"/>
              </w:rPr>
            </w:pPr>
          </w:p>
        </w:tc>
        <w:tc>
          <w:tcPr>
            <w:tcW w:w="2982" w:type="dxa"/>
            <w:vAlign w:val="center"/>
          </w:tcPr>
          <w:p w14:paraId="4A89019D" w14:textId="55AB4239" w:rsidR="00DA5CAF" w:rsidRPr="005E1D0E" w:rsidRDefault="00D71118" w:rsidP="00B628C9">
            <w:pPr>
              <w:rPr>
                <w:b/>
                <w:lang w:val="en-GB"/>
              </w:rPr>
            </w:pPr>
            <w:r w:rsidRPr="005E1D0E">
              <w:rPr>
                <w:b/>
                <w:lang w:bidi="ro-RO"/>
              </w:rPr>
              <w:t>Flipchart</w:t>
            </w:r>
          </w:p>
        </w:tc>
        <w:tc>
          <w:tcPr>
            <w:tcW w:w="992" w:type="dxa"/>
          </w:tcPr>
          <w:p w14:paraId="6390962C" w14:textId="1021EF6F" w:rsidR="00DA5CAF" w:rsidRPr="005E1D0E" w:rsidRDefault="00DA5CAF" w:rsidP="00B628C9">
            <w:pPr>
              <w:rPr>
                <w:b/>
                <w:lang w:val="en-GB"/>
              </w:rPr>
            </w:pPr>
          </w:p>
        </w:tc>
      </w:tr>
      <w:tr w:rsidR="00DA5CAF" w:rsidRPr="005E1D0E" w14:paraId="488DC70D" w14:textId="3CDDF631" w:rsidTr="00D1139A">
        <w:tc>
          <w:tcPr>
            <w:tcW w:w="1089" w:type="dxa"/>
            <w:vAlign w:val="center"/>
          </w:tcPr>
          <w:p w14:paraId="48AEE3A4" w14:textId="77777777" w:rsidR="00DA5CAF" w:rsidRPr="005E1D0E" w:rsidRDefault="00DA5CAF" w:rsidP="00B628C9">
            <w:pPr>
              <w:rPr>
                <w:lang w:val="en-GB"/>
              </w:rPr>
            </w:pPr>
            <w:r w:rsidRPr="005E1D0E">
              <w:rPr>
                <w:lang w:bidi="ro-RO"/>
              </w:rPr>
              <w:t>10</w:t>
            </w:r>
          </w:p>
        </w:tc>
        <w:tc>
          <w:tcPr>
            <w:tcW w:w="1905" w:type="dxa"/>
            <w:vAlign w:val="center"/>
          </w:tcPr>
          <w:p w14:paraId="785FE4A4" w14:textId="77777777" w:rsidR="00DA5CAF" w:rsidRPr="005E1D0E" w:rsidRDefault="00DA5CAF" w:rsidP="00B628C9">
            <w:pPr>
              <w:rPr>
                <w:lang w:val="en-GB"/>
              </w:rPr>
            </w:pPr>
            <w:r w:rsidRPr="005E1D0E">
              <w:rPr>
                <w:lang w:bidi="ro-RO"/>
              </w:rPr>
              <w:t>Input</w:t>
            </w:r>
          </w:p>
        </w:tc>
        <w:tc>
          <w:tcPr>
            <w:tcW w:w="5584" w:type="dxa"/>
            <w:vAlign w:val="center"/>
          </w:tcPr>
          <w:p w14:paraId="11D34E28" w14:textId="5DBAEC94" w:rsidR="00DA5CAF" w:rsidRPr="005E1D0E" w:rsidRDefault="00DA5CAF" w:rsidP="00D71118">
            <w:pPr>
              <w:rPr>
                <w:lang w:val="en-GB"/>
              </w:rPr>
            </w:pPr>
            <w:r w:rsidRPr="005E1D0E">
              <w:rPr>
                <w:lang w:bidi="ro-RO"/>
              </w:rPr>
              <w:t>Formatorul oferă sfaturi despre cum să scrie un articol bun folosind o transcriere a interviului.</w:t>
            </w:r>
          </w:p>
        </w:tc>
        <w:tc>
          <w:tcPr>
            <w:tcW w:w="2327" w:type="dxa"/>
            <w:vMerge w:val="restart"/>
            <w:vAlign w:val="center"/>
          </w:tcPr>
          <w:p w14:paraId="6D5D32F3" w14:textId="00867752" w:rsidR="00DA5CAF" w:rsidRPr="005E1D0E" w:rsidRDefault="00DA5CAF" w:rsidP="00B5028A">
            <w:pPr>
              <w:rPr>
                <w:lang w:val="en-GB"/>
              </w:rPr>
            </w:pPr>
            <w:r w:rsidRPr="005E1D0E">
              <w:rPr>
                <w:lang w:bidi="ro-RO"/>
              </w:rPr>
              <w:t>Participanții știu cum să dezvolte un text pe baza unei transcrieri</w:t>
            </w:r>
          </w:p>
          <w:p w14:paraId="726A21A1" w14:textId="7AB6FC11" w:rsidR="00DA5CAF" w:rsidRPr="005E1D0E" w:rsidRDefault="00DA5CAF" w:rsidP="00B628C9">
            <w:pPr>
              <w:rPr>
                <w:lang w:val="en-GB"/>
              </w:rPr>
            </w:pPr>
            <w:r w:rsidRPr="005E1D0E">
              <w:rPr>
                <w:lang w:bidi="ro-RO"/>
              </w:rPr>
              <w:t>și sunt capabili să scrie un articol dintr-o transcriere.</w:t>
            </w:r>
          </w:p>
        </w:tc>
        <w:tc>
          <w:tcPr>
            <w:tcW w:w="2982" w:type="dxa"/>
            <w:vAlign w:val="center"/>
          </w:tcPr>
          <w:p w14:paraId="7900A405" w14:textId="541BCCE5" w:rsidR="00DA5CAF" w:rsidRPr="005E1D0E" w:rsidRDefault="00355AB8" w:rsidP="00B628C9">
            <w:pPr>
              <w:rPr>
                <w:lang w:val="en-GB"/>
              </w:rPr>
            </w:pPr>
            <w:r>
              <w:rPr>
                <w:lang w:bidi="ro-RO"/>
              </w:rPr>
              <w:t>Powerpoint</w:t>
            </w:r>
            <w:r w:rsidR="00DA5CAF" w:rsidRPr="005E1D0E">
              <w:rPr>
                <w:lang w:bidi="ro-RO"/>
              </w:rPr>
              <w:t xml:space="preserve"> 22</w:t>
            </w:r>
          </w:p>
          <w:p w14:paraId="6C991A2B" w14:textId="223E4E0B" w:rsidR="00DA5CAF" w:rsidRPr="005E1D0E" w:rsidRDefault="00DA5CAF" w:rsidP="00355AB8">
            <w:pPr>
              <w:rPr>
                <w:lang w:val="en-GB"/>
              </w:rPr>
            </w:pPr>
            <w:r w:rsidRPr="005E1D0E">
              <w:rPr>
                <w:lang w:bidi="ro-RO"/>
              </w:rPr>
              <w:t xml:space="preserve">Exemplu de articol bun de interviu (Documentul </w:t>
            </w:r>
            <w:r w:rsidR="00355AB8">
              <w:rPr>
                <w:lang w:bidi="ro-RO"/>
              </w:rPr>
              <w:t>1 m</w:t>
            </w:r>
            <w:r w:rsidRPr="005E1D0E">
              <w:rPr>
                <w:lang w:bidi="ro-RO"/>
              </w:rPr>
              <w:t xml:space="preserve">ateriale </w:t>
            </w:r>
            <w:r w:rsidR="00355AB8">
              <w:rPr>
                <w:lang w:bidi="ro-RO"/>
              </w:rPr>
              <w:t>pentru formatori</w:t>
            </w:r>
            <w:r w:rsidRPr="005E1D0E">
              <w:rPr>
                <w:lang w:bidi="ro-RO"/>
              </w:rPr>
              <w:t>)</w:t>
            </w:r>
          </w:p>
        </w:tc>
        <w:tc>
          <w:tcPr>
            <w:tcW w:w="992" w:type="dxa"/>
          </w:tcPr>
          <w:p w14:paraId="2A3A9855" w14:textId="1EC650A6" w:rsidR="00DA5CAF" w:rsidRPr="005E1D0E" w:rsidDel="007014FF" w:rsidRDefault="00B15B82" w:rsidP="00B628C9">
            <w:pPr>
              <w:rPr>
                <w:lang w:val="en-GB"/>
              </w:rPr>
            </w:pPr>
            <w:r w:rsidRPr="005E1D0E">
              <w:rPr>
                <w:lang w:bidi="ro-RO"/>
              </w:rPr>
              <w:t>D</w:t>
            </w:r>
          </w:p>
        </w:tc>
      </w:tr>
      <w:tr w:rsidR="00DA5CAF" w:rsidRPr="005E1D0E" w14:paraId="237786A6" w14:textId="24F2C940" w:rsidTr="00D1139A">
        <w:tc>
          <w:tcPr>
            <w:tcW w:w="1089" w:type="dxa"/>
            <w:vAlign w:val="center"/>
          </w:tcPr>
          <w:p w14:paraId="021A1910" w14:textId="764214F5" w:rsidR="00DA5CAF" w:rsidRPr="005E1D0E" w:rsidRDefault="00DA5CAF" w:rsidP="00B628C9">
            <w:pPr>
              <w:rPr>
                <w:lang w:val="en-GB"/>
              </w:rPr>
            </w:pPr>
            <w:r w:rsidRPr="005E1D0E">
              <w:rPr>
                <w:lang w:bidi="ro-RO"/>
              </w:rPr>
              <w:t>45</w:t>
            </w:r>
          </w:p>
        </w:tc>
        <w:tc>
          <w:tcPr>
            <w:tcW w:w="1905" w:type="dxa"/>
            <w:vAlign w:val="center"/>
          </w:tcPr>
          <w:p w14:paraId="3E403E66" w14:textId="405D25F0" w:rsidR="00DA5CAF" w:rsidRPr="005E1D0E" w:rsidRDefault="00DA5CAF" w:rsidP="005226AE">
            <w:pPr>
              <w:rPr>
                <w:lang w:val="en-GB"/>
              </w:rPr>
            </w:pPr>
            <w:r w:rsidRPr="005E1D0E">
              <w:rPr>
                <w:lang w:bidi="ro-RO"/>
              </w:rPr>
              <w:t>Lucrul individual cu textul (scrierea unui interviu)</w:t>
            </w:r>
          </w:p>
        </w:tc>
        <w:tc>
          <w:tcPr>
            <w:tcW w:w="5584" w:type="dxa"/>
            <w:vAlign w:val="center"/>
          </w:tcPr>
          <w:p w14:paraId="41A6A2C1" w14:textId="1F205593" w:rsidR="00DA5CAF" w:rsidRPr="005E1D0E" w:rsidRDefault="00DA5CAF" w:rsidP="00B628C9">
            <w:pPr>
              <w:rPr>
                <w:lang w:val="en-GB"/>
              </w:rPr>
            </w:pPr>
            <w:r w:rsidRPr="005E1D0E">
              <w:rPr>
                <w:lang w:bidi="ro-RO"/>
              </w:rPr>
              <w:t xml:space="preserve">Participanții transformă acum transcrierea interviului într-un articol; Formatorii răspund la întrebările care pot apărea și ajută la nevoie; </w:t>
            </w:r>
          </w:p>
          <w:p w14:paraId="1C34C552" w14:textId="77777777" w:rsidR="00DA5CAF" w:rsidRPr="005E1D0E" w:rsidRDefault="00DA5CAF" w:rsidP="00B628C9">
            <w:pPr>
              <w:rPr>
                <w:lang w:val="en-GB"/>
              </w:rPr>
            </w:pPr>
          </w:p>
          <w:p w14:paraId="30BE8C79" w14:textId="34940D9B" w:rsidR="00DA5CAF" w:rsidRPr="005E1D0E" w:rsidRDefault="00DA5CAF" w:rsidP="00CD73AD">
            <w:pPr>
              <w:rPr>
                <w:lang w:val="en-GB"/>
              </w:rPr>
            </w:pPr>
            <w:r w:rsidRPr="005E1D0E">
              <w:rPr>
                <w:lang w:bidi="ro-RO"/>
              </w:rPr>
              <w:t>Participanții care doresc feedback despre textul lor pot să-l dea la formatori pentru revizuire. Feedback-ul este oferit ulterior prin e-mail.</w:t>
            </w:r>
          </w:p>
        </w:tc>
        <w:tc>
          <w:tcPr>
            <w:tcW w:w="2327" w:type="dxa"/>
            <w:vMerge/>
            <w:vAlign w:val="center"/>
          </w:tcPr>
          <w:p w14:paraId="191FC6F1" w14:textId="12BCBAF6" w:rsidR="00DA5CAF" w:rsidRPr="005E1D0E" w:rsidRDefault="00DA5CAF" w:rsidP="00B628C9">
            <w:pPr>
              <w:rPr>
                <w:lang w:val="en-GB"/>
              </w:rPr>
            </w:pPr>
          </w:p>
        </w:tc>
        <w:tc>
          <w:tcPr>
            <w:tcW w:w="2982" w:type="dxa"/>
            <w:vAlign w:val="center"/>
          </w:tcPr>
          <w:p w14:paraId="731FBBE0" w14:textId="02E8A3F8" w:rsidR="00DA5CAF" w:rsidRPr="005E1D0E" w:rsidRDefault="00386123" w:rsidP="00B628C9">
            <w:pPr>
              <w:rPr>
                <w:b/>
                <w:lang w:val="en-GB"/>
              </w:rPr>
            </w:pPr>
            <w:r>
              <w:rPr>
                <w:i/>
                <w:lang w:bidi="ro-RO"/>
              </w:rPr>
              <w:t>Adresele de e-mail</w:t>
            </w:r>
          </w:p>
        </w:tc>
        <w:tc>
          <w:tcPr>
            <w:tcW w:w="992" w:type="dxa"/>
          </w:tcPr>
          <w:p w14:paraId="111F63F6" w14:textId="6ADC4209" w:rsidR="00DA5CAF" w:rsidRPr="005E1D0E" w:rsidRDefault="00DA5CAF" w:rsidP="00B628C9">
            <w:pPr>
              <w:rPr>
                <w:i/>
                <w:lang w:val="en-GB"/>
              </w:rPr>
            </w:pPr>
          </w:p>
        </w:tc>
      </w:tr>
      <w:tr w:rsidR="00DA5CAF" w:rsidRPr="005E1D0E" w14:paraId="1E8555E7" w14:textId="7C4A8152" w:rsidTr="00D1139A">
        <w:tc>
          <w:tcPr>
            <w:tcW w:w="1089" w:type="dxa"/>
            <w:vAlign w:val="center"/>
          </w:tcPr>
          <w:p w14:paraId="012B39AC" w14:textId="77777777" w:rsidR="00DA5CAF" w:rsidRPr="005E1D0E" w:rsidRDefault="00DA5CAF" w:rsidP="00B628C9">
            <w:pPr>
              <w:rPr>
                <w:lang w:val="en-GB"/>
              </w:rPr>
            </w:pPr>
          </w:p>
        </w:tc>
        <w:tc>
          <w:tcPr>
            <w:tcW w:w="1905" w:type="dxa"/>
            <w:vAlign w:val="center"/>
          </w:tcPr>
          <w:p w14:paraId="725019E7" w14:textId="1CCE4841" w:rsidR="00DA5CAF" w:rsidRPr="005E1D0E" w:rsidRDefault="00DA5CAF" w:rsidP="00B628C9">
            <w:pPr>
              <w:rPr>
                <w:lang w:val="en-GB"/>
              </w:rPr>
            </w:pPr>
            <w:r w:rsidRPr="005E1D0E">
              <w:rPr>
                <w:lang w:bidi="ro-RO"/>
              </w:rPr>
              <w:t>Închidere</w:t>
            </w:r>
          </w:p>
        </w:tc>
        <w:tc>
          <w:tcPr>
            <w:tcW w:w="5584" w:type="dxa"/>
            <w:vAlign w:val="center"/>
          </w:tcPr>
          <w:p w14:paraId="05FEA962" w14:textId="08EAC2A6" w:rsidR="00DA5CAF" w:rsidRPr="005E1D0E" w:rsidRDefault="00DA5CAF" w:rsidP="00B628C9">
            <w:pPr>
              <w:rPr>
                <w:lang w:val="en-GB"/>
              </w:rPr>
            </w:pPr>
            <w:r w:rsidRPr="005E1D0E">
              <w:rPr>
                <w:lang w:bidi="ro-RO"/>
              </w:rPr>
              <w:t>Formatorii închid seminarul. Opțional: Formatorii oferă o privire de ansamblu asupra următoarelor module.</w:t>
            </w:r>
            <w:r w:rsidRPr="005E1D0E">
              <w:rPr>
                <w:lang w:bidi="ro-RO"/>
              </w:rPr>
              <w:tab/>
            </w:r>
            <w:r w:rsidRPr="005E1D0E">
              <w:rPr>
                <w:lang w:bidi="ro-RO"/>
              </w:rPr>
              <w:tab/>
            </w:r>
          </w:p>
        </w:tc>
        <w:tc>
          <w:tcPr>
            <w:tcW w:w="2327" w:type="dxa"/>
            <w:vAlign w:val="center"/>
          </w:tcPr>
          <w:p w14:paraId="15B4DA5D" w14:textId="77777777" w:rsidR="00DA5CAF" w:rsidRPr="005E1D0E" w:rsidRDefault="00DA5CAF" w:rsidP="00B628C9">
            <w:pPr>
              <w:rPr>
                <w:lang w:val="en-GB"/>
              </w:rPr>
            </w:pPr>
          </w:p>
        </w:tc>
        <w:tc>
          <w:tcPr>
            <w:tcW w:w="2982" w:type="dxa"/>
            <w:vAlign w:val="center"/>
          </w:tcPr>
          <w:p w14:paraId="5629D962" w14:textId="77777777" w:rsidR="00DA5CAF" w:rsidRPr="005E1D0E" w:rsidRDefault="00DA5CAF" w:rsidP="00B628C9">
            <w:pPr>
              <w:rPr>
                <w:i/>
                <w:lang w:val="en-GB"/>
              </w:rPr>
            </w:pPr>
          </w:p>
        </w:tc>
        <w:tc>
          <w:tcPr>
            <w:tcW w:w="992" w:type="dxa"/>
          </w:tcPr>
          <w:p w14:paraId="51502664" w14:textId="4923EDB2" w:rsidR="00DA5CAF" w:rsidRPr="005E1D0E" w:rsidRDefault="00DA5CAF" w:rsidP="00B628C9">
            <w:pPr>
              <w:rPr>
                <w:i/>
                <w:lang w:val="en-GB"/>
              </w:rPr>
            </w:pPr>
          </w:p>
        </w:tc>
      </w:tr>
      <w:tr w:rsidR="00DA5CAF" w:rsidRPr="005E1D0E" w14:paraId="696BA348" w14:textId="0ADDB10F" w:rsidTr="00D1139A">
        <w:tc>
          <w:tcPr>
            <w:tcW w:w="1089" w:type="dxa"/>
            <w:vAlign w:val="center"/>
          </w:tcPr>
          <w:p w14:paraId="3B7554F6" w14:textId="3CF9F8A2" w:rsidR="00DA5CAF" w:rsidRPr="005E1D0E" w:rsidRDefault="00386123" w:rsidP="00B628C9">
            <w:pPr>
              <w:rPr>
                <w:i/>
                <w:lang w:val="en-GB"/>
              </w:rPr>
            </w:pPr>
            <w:r>
              <w:rPr>
                <w:i/>
                <w:lang w:bidi="ro-RO"/>
              </w:rPr>
              <w:lastRenderedPageBreak/>
              <w:t>După seminar</w:t>
            </w:r>
          </w:p>
        </w:tc>
        <w:tc>
          <w:tcPr>
            <w:tcW w:w="1905" w:type="dxa"/>
            <w:vAlign w:val="center"/>
          </w:tcPr>
          <w:p w14:paraId="1F494639" w14:textId="77777777" w:rsidR="00DA5CAF" w:rsidRPr="005E1D0E" w:rsidRDefault="00DA5CAF" w:rsidP="00B628C9">
            <w:pPr>
              <w:rPr>
                <w:i/>
                <w:lang w:val="en-GB"/>
              </w:rPr>
            </w:pPr>
            <w:r w:rsidRPr="005E1D0E">
              <w:rPr>
                <w:i/>
                <w:lang w:bidi="ro-RO"/>
              </w:rPr>
              <w:t>Corespondența prin e-mail</w:t>
            </w:r>
          </w:p>
        </w:tc>
        <w:tc>
          <w:tcPr>
            <w:tcW w:w="5584" w:type="dxa"/>
            <w:vAlign w:val="center"/>
          </w:tcPr>
          <w:p w14:paraId="5917BEEA" w14:textId="70551498" w:rsidR="00DA5CAF" w:rsidRPr="005E1D0E" w:rsidRDefault="00DA5CAF" w:rsidP="00386123">
            <w:pPr>
              <w:rPr>
                <w:i/>
                <w:lang w:val="en-GB"/>
              </w:rPr>
            </w:pPr>
            <w:r w:rsidRPr="005E1D0E">
              <w:rPr>
                <w:i/>
                <w:lang w:bidi="ro-RO"/>
              </w:rPr>
              <w:t>Participanții primesc feedback cu privire la textele lor prin e-mail.</w:t>
            </w:r>
          </w:p>
        </w:tc>
        <w:tc>
          <w:tcPr>
            <w:tcW w:w="2327" w:type="dxa"/>
            <w:vAlign w:val="center"/>
          </w:tcPr>
          <w:p w14:paraId="7F03F869" w14:textId="58CE5FB4" w:rsidR="00DA5CAF" w:rsidRPr="005E1D0E" w:rsidRDefault="00DA5CAF" w:rsidP="00B628C9">
            <w:pPr>
              <w:rPr>
                <w:i/>
                <w:lang w:val="en-GB"/>
              </w:rPr>
            </w:pPr>
          </w:p>
        </w:tc>
        <w:tc>
          <w:tcPr>
            <w:tcW w:w="2982" w:type="dxa"/>
            <w:vAlign w:val="center"/>
          </w:tcPr>
          <w:p w14:paraId="565DD971" w14:textId="7C8B9DE0" w:rsidR="00DA5CAF" w:rsidRPr="005E1D0E" w:rsidRDefault="00386123" w:rsidP="00B628C9">
            <w:pPr>
              <w:rPr>
                <w:i/>
                <w:lang w:val="en-GB"/>
              </w:rPr>
            </w:pPr>
            <w:r>
              <w:rPr>
                <w:i/>
                <w:lang w:bidi="ro-RO"/>
              </w:rPr>
              <w:t>Adresele de e-mail</w:t>
            </w:r>
          </w:p>
        </w:tc>
        <w:tc>
          <w:tcPr>
            <w:tcW w:w="992" w:type="dxa"/>
          </w:tcPr>
          <w:p w14:paraId="75DE410C" w14:textId="77777777" w:rsidR="00DA5CAF" w:rsidRPr="005E1D0E" w:rsidRDefault="00DA5CAF" w:rsidP="00B628C9">
            <w:pPr>
              <w:rPr>
                <w:i/>
                <w:lang w:val="en-GB"/>
              </w:rPr>
            </w:pPr>
          </w:p>
        </w:tc>
      </w:tr>
    </w:tbl>
    <w:p w14:paraId="4F17597D" w14:textId="77777777" w:rsidR="004C756B" w:rsidRPr="006C5BEF" w:rsidRDefault="004C756B">
      <w:pPr>
        <w:rPr>
          <w:lang w:val="en-GB"/>
        </w:rPr>
      </w:pPr>
      <w:r w:rsidRPr="006C5BEF">
        <w:rPr>
          <w:lang w:bidi="ro-RO"/>
        </w:rPr>
        <w:br w:type="page"/>
      </w:r>
    </w:p>
    <w:p w14:paraId="6449BAFC" w14:textId="42AB306A" w:rsidR="009E488A" w:rsidRPr="005E1D0E" w:rsidRDefault="00DC46C6" w:rsidP="00B20E71">
      <w:pPr>
        <w:pStyle w:val="berschrift3"/>
        <w:rPr>
          <w:lang w:val="en-GB"/>
        </w:rPr>
      </w:pPr>
      <w:bookmarkStart w:id="39" w:name="_Toc522278929"/>
      <w:r w:rsidRPr="005E1D0E">
        <w:rPr>
          <w:lang w:bidi="ro-RO"/>
        </w:rPr>
        <w:lastRenderedPageBreak/>
        <w:t xml:space="preserve">Modulul 3: </w:t>
      </w:r>
      <w:bookmarkStart w:id="40" w:name="OLE_LINK24"/>
      <w:bookmarkStart w:id="41" w:name="OLE_LINK25"/>
      <w:r w:rsidRPr="005E1D0E">
        <w:rPr>
          <w:lang w:bidi="ro-RO"/>
        </w:rPr>
        <w:t>Scrierea ca un proces de construcție/constructiv - între realitate, stereotipuri și PR</w:t>
      </w:r>
      <w:bookmarkEnd w:id="39"/>
      <w:bookmarkEnd w:id="40"/>
      <w:bookmarkEnd w:id="41"/>
    </w:p>
    <w:p w14:paraId="7B9742DD" w14:textId="77777777" w:rsidR="00B20E71" w:rsidRPr="005E1D0E" w:rsidRDefault="00B20E71" w:rsidP="00B20E71">
      <w:pPr>
        <w:pStyle w:val="berschrift4"/>
        <w:rPr>
          <w:lang w:val="en-GB"/>
        </w:rPr>
      </w:pPr>
      <w:bookmarkStart w:id="42" w:name="OLE_LINK30"/>
      <w:bookmarkStart w:id="43" w:name="OLE_LINK31"/>
      <w:r w:rsidRPr="005E1D0E">
        <w:rPr>
          <w:lang w:bidi="ro-RO"/>
        </w:rPr>
        <w:t>Obiective</w:t>
      </w:r>
    </w:p>
    <w:p w14:paraId="74ED1902" w14:textId="77777777" w:rsidR="00B20E71" w:rsidRPr="005E1D0E" w:rsidRDefault="00526360" w:rsidP="00032D0E">
      <w:pPr>
        <w:pStyle w:val="Listenabsatz"/>
        <w:numPr>
          <w:ilvl w:val="0"/>
          <w:numId w:val="14"/>
        </w:numPr>
        <w:rPr>
          <w:lang w:val="en-GB"/>
        </w:rPr>
      </w:pPr>
      <w:bookmarkStart w:id="44" w:name="OLE_LINK21"/>
      <w:r w:rsidRPr="005E1D0E">
        <w:rPr>
          <w:lang w:bidi="ro-RO"/>
        </w:rPr>
        <w:t xml:space="preserve">Participanții sunt conștienți </w:t>
      </w:r>
      <w:bookmarkEnd w:id="44"/>
      <w:r w:rsidRPr="005E1D0E">
        <w:rPr>
          <w:lang w:bidi="ro-RO"/>
        </w:rPr>
        <w:t>că distribuția de informații este întotdeauna conectată cu interesele.</w:t>
      </w:r>
    </w:p>
    <w:p w14:paraId="6946B511" w14:textId="4A0E61B4" w:rsidR="009E488A" w:rsidRPr="005E1D0E" w:rsidRDefault="00526360" w:rsidP="00032D0E">
      <w:pPr>
        <w:pStyle w:val="Listenabsatz"/>
        <w:numPr>
          <w:ilvl w:val="0"/>
          <w:numId w:val="14"/>
        </w:numPr>
        <w:rPr>
          <w:lang w:val="en-GB"/>
        </w:rPr>
      </w:pPr>
      <w:r w:rsidRPr="005E1D0E">
        <w:rPr>
          <w:lang w:bidi="ro-RO"/>
        </w:rPr>
        <w:t>Participanții sunt conștienți de amenințarea propagandei și a „știrilor false”.</w:t>
      </w:r>
    </w:p>
    <w:p w14:paraId="242485A1" w14:textId="5EFF3C1A" w:rsidR="009E488A" w:rsidRPr="005E1D0E" w:rsidRDefault="00D1139A" w:rsidP="00032D0E">
      <w:pPr>
        <w:pStyle w:val="Listenabsatz"/>
        <w:numPr>
          <w:ilvl w:val="0"/>
          <w:numId w:val="14"/>
        </w:numPr>
        <w:rPr>
          <w:lang w:val="en-GB"/>
        </w:rPr>
      </w:pPr>
      <w:r w:rsidRPr="005E1D0E">
        <w:rPr>
          <w:szCs w:val="24"/>
          <w:lang w:bidi="ro-RO"/>
        </w:rPr>
        <w:t>Participanții sunt conștienți de faptul că mass-media nu reprezintă realitatea, ci rezultatul unui proces constructivist.</w:t>
      </w:r>
    </w:p>
    <w:p w14:paraId="28274004" w14:textId="784594A8" w:rsidR="009E488A" w:rsidRPr="005E1D0E" w:rsidRDefault="00526360" w:rsidP="00032D0E">
      <w:pPr>
        <w:pStyle w:val="Listenabsatz"/>
        <w:numPr>
          <w:ilvl w:val="0"/>
          <w:numId w:val="14"/>
        </w:numPr>
        <w:rPr>
          <w:lang w:val="en-GB"/>
        </w:rPr>
      </w:pPr>
      <w:r w:rsidRPr="005E1D0E">
        <w:rPr>
          <w:lang w:bidi="ro-RO"/>
        </w:rPr>
        <w:t>Participanții pot identifica articolele PR și le pot distinge de articolele jurnalistice.</w:t>
      </w:r>
    </w:p>
    <w:p w14:paraId="04CF9AB8" w14:textId="364B69BE" w:rsidR="009E488A" w:rsidRPr="005E1D0E" w:rsidRDefault="00526360" w:rsidP="00032D0E">
      <w:pPr>
        <w:pStyle w:val="Listenabsatz"/>
        <w:numPr>
          <w:ilvl w:val="0"/>
          <w:numId w:val="14"/>
        </w:numPr>
        <w:rPr>
          <w:lang w:val="en-GB"/>
        </w:rPr>
      </w:pPr>
      <w:r w:rsidRPr="005E1D0E">
        <w:rPr>
          <w:lang w:bidi="ro-RO"/>
        </w:rPr>
        <w:t>Participanții sunt mai critici în utilizarea mass-media on-line ca cititori și scriitori.</w:t>
      </w:r>
    </w:p>
    <w:tbl>
      <w:tblPr>
        <w:tblStyle w:val="Tabellenraster"/>
        <w:tblW w:w="0" w:type="auto"/>
        <w:tblLook w:val="04A0" w:firstRow="1" w:lastRow="0" w:firstColumn="1" w:lastColumn="0" w:noHBand="0" w:noVBand="1"/>
      </w:tblPr>
      <w:tblGrid>
        <w:gridCol w:w="687"/>
        <w:gridCol w:w="1867"/>
        <w:gridCol w:w="5946"/>
        <w:gridCol w:w="2835"/>
        <w:gridCol w:w="2144"/>
        <w:gridCol w:w="797"/>
      </w:tblGrid>
      <w:tr w:rsidR="002A5350" w:rsidRPr="005E1D0E" w14:paraId="1D2947E9" w14:textId="6121B46D" w:rsidTr="00D1139A">
        <w:tc>
          <w:tcPr>
            <w:tcW w:w="687" w:type="dxa"/>
          </w:tcPr>
          <w:p w14:paraId="2B6F4057" w14:textId="77777777" w:rsidR="002A5350" w:rsidRPr="006C5BEF" w:rsidRDefault="002A5350" w:rsidP="00B20E71">
            <w:pPr>
              <w:rPr>
                <w:b/>
                <w:color w:val="0A20C6"/>
                <w:sz w:val="24"/>
                <w:lang w:val="en-GB"/>
              </w:rPr>
            </w:pPr>
            <w:bookmarkStart w:id="45" w:name="_Hlk449010707"/>
            <w:bookmarkEnd w:id="42"/>
            <w:bookmarkEnd w:id="43"/>
            <w:r w:rsidRPr="006C5BEF">
              <w:rPr>
                <w:b/>
                <w:color w:val="0A20C6"/>
                <w:sz w:val="24"/>
                <w:lang w:bidi="ro-RO"/>
              </w:rPr>
              <w:t>min.</w:t>
            </w:r>
          </w:p>
        </w:tc>
        <w:tc>
          <w:tcPr>
            <w:tcW w:w="1867" w:type="dxa"/>
          </w:tcPr>
          <w:p w14:paraId="6604059F" w14:textId="77777777" w:rsidR="002A5350" w:rsidRPr="006C5BEF" w:rsidRDefault="002A5350" w:rsidP="00B20E71">
            <w:pPr>
              <w:rPr>
                <w:b/>
                <w:color w:val="0A20C6"/>
                <w:sz w:val="24"/>
                <w:lang w:val="en-GB"/>
              </w:rPr>
            </w:pPr>
            <w:r w:rsidRPr="006C5BEF">
              <w:rPr>
                <w:b/>
                <w:color w:val="0A20C6"/>
                <w:sz w:val="24"/>
                <w:lang w:bidi="ro-RO"/>
              </w:rPr>
              <w:t>Metodă</w:t>
            </w:r>
          </w:p>
        </w:tc>
        <w:tc>
          <w:tcPr>
            <w:tcW w:w="5946" w:type="dxa"/>
          </w:tcPr>
          <w:p w14:paraId="4358918F" w14:textId="77777777" w:rsidR="002A5350" w:rsidRPr="006C5BEF" w:rsidRDefault="002A5350" w:rsidP="00B20E71">
            <w:pPr>
              <w:rPr>
                <w:b/>
                <w:color w:val="0A20C6"/>
                <w:sz w:val="24"/>
                <w:lang w:val="en-GB"/>
              </w:rPr>
            </w:pPr>
            <w:r w:rsidRPr="006C5BEF">
              <w:rPr>
                <w:b/>
                <w:color w:val="0A20C6"/>
                <w:sz w:val="24"/>
                <w:lang w:bidi="ro-RO"/>
              </w:rPr>
              <w:t xml:space="preserve">Sarcină </w:t>
            </w:r>
          </w:p>
        </w:tc>
        <w:tc>
          <w:tcPr>
            <w:tcW w:w="2835" w:type="dxa"/>
          </w:tcPr>
          <w:p w14:paraId="37D4EAE6" w14:textId="0F830A38" w:rsidR="002A5350" w:rsidRPr="006C5BEF" w:rsidRDefault="002A5350" w:rsidP="00B20E71">
            <w:pPr>
              <w:rPr>
                <w:b/>
                <w:color w:val="0A20C6"/>
                <w:sz w:val="24"/>
                <w:lang w:val="en-GB"/>
              </w:rPr>
            </w:pPr>
            <w:r w:rsidRPr="006C5BEF">
              <w:rPr>
                <w:b/>
                <w:color w:val="0A20C6"/>
                <w:sz w:val="24"/>
                <w:lang w:bidi="ro-RO"/>
              </w:rPr>
              <w:t>Obiective</w:t>
            </w:r>
          </w:p>
        </w:tc>
        <w:tc>
          <w:tcPr>
            <w:tcW w:w="2144" w:type="dxa"/>
          </w:tcPr>
          <w:p w14:paraId="7E444C1F" w14:textId="124F7B5E" w:rsidR="002A5350" w:rsidRPr="006C5BEF" w:rsidRDefault="001417C2" w:rsidP="00B20E71">
            <w:pPr>
              <w:rPr>
                <w:b/>
                <w:color w:val="0A20C6"/>
                <w:sz w:val="24"/>
                <w:lang w:val="en-GB"/>
              </w:rPr>
            </w:pPr>
            <w:r>
              <w:rPr>
                <w:b/>
                <w:color w:val="0A20C6"/>
                <w:sz w:val="24"/>
                <w:lang w:bidi="ro-RO"/>
              </w:rPr>
              <w:t>Materiale</w:t>
            </w:r>
          </w:p>
        </w:tc>
        <w:tc>
          <w:tcPr>
            <w:tcW w:w="797" w:type="dxa"/>
          </w:tcPr>
          <w:p w14:paraId="65139575" w14:textId="64896308" w:rsidR="002A5350" w:rsidRPr="006C5BEF" w:rsidRDefault="00D1139A" w:rsidP="0004270F">
            <w:pPr>
              <w:rPr>
                <w:b/>
                <w:color w:val="0A20C6"/>
                <w:sz w:val="24"/>
                <w:lang w:val="en-GB"/>
              </w:rPr>
            </w:pPr>
            <w:bookmarkStart w:id="46" w:name="OLE_LINK3"/>
            <w:bookmarkStart w:id="47" w:name="OLE_LINK4"/>
            <w:bookmarkStart w:id="48" w:name="OLE_LINK28"/>
            <w:bookmarkStart w:id="49" w:name="OLE_LINK33"/>
            <w:r w:rsidRPr="006C5BEF">
              <w:rPr>
                <w:b/>
                <w:color w:val="0A20C6"/>
                <w:sz w:val="24"/>
                <w:lang w:bidi="ro-RO"/>
              </w:rPr>
              <w:t>Cod</w:t>
            </w:r>
            <w:bookmarkEnd w:id="46"/>
            <w:bookmarkEnd w:id="47"/>
            <w:bookmarkEnd w:id="48"/>
            <w:bookmarkEnd w:id="49"/>
          </w:p>
        </w:tc>
      </w:tr>
      <w:bookmarkEnd w:id="45"/>
      <w:tr w:rsidR="002A5350" w:rsidRPr="005E1D0E" w14:paraId="023CED0F" w14:textId="3B59A955" w:rsidTr="00D1139A">
        <w:tc>
          <w:tcPr>
            <w:tcW w:w="687" w:type="dxa"/>
            <w:vAlign w:val="center"/>
          </w:tcPr>
          <w:p w14:paraId="53B878DB" w14:textId="5A834DBE" w:rsidR="002A5350" w:rsidRPr="005E1D0E" w:rsidRDefault="002A5350" w:rsidP="008B64A9">
            <w:pPr>
              <w:rPr>
                <w:szCs w:val="24"/>
                <w:lang w:val="en-GB"/>
              </w:rPr>
            </w:pPr>
          </w:p>
        </w:tc>
        <w:tc>
          <w:tcPr>
            <w:tcW w:w="1867" w:type="dxa"/>
            <w:vAlign w:val="center"/>
          </w:tcPr>
          <w:p w14:paraId="670140C6" w14:textId="5772E525" w:rsidR="002A5350" w:rsidRPr="005E1D0E" w:rsidRDefault="002A5350" w:rsidP="008B64A9">
            <w:pPr>
              <w:rPr>
                <w:szCs w:val="24"/>
                <w:lang w:val="en-GB"/>
              </w:rPr>
            </w:pPr>
            <w:r w:rsidRPr="005E1D0E">
              <w:rPr>
                <w:lang w:bidi="ro-RO"/>
              </w:rPr>
              <w:t>Deschidere</w:t>
            </w:r>
          </w:p>
        </w:tc>
        <w:tc>
          <w:tcPr>
            <w:tcW w:w="5946" w:type="dxa"/>
            <w:vAlign w:val="center"/>
          </w:tcPr>
          <w:p w14:paraId="361ED641" w14:textId="6DCDA843" w:rsidR="002A5350" w:rsidRPr="005E1D0E" w:rsidRDefault="002A5350" w:rsidP="008B64A9">
            <w:pPr>
              <w:rPr>
                <w:szCs w:val="24"/>
                <w:lang w:val="en-GB"/>
              </w:rPr>
            </w:pPr>
            <w:r w:rsidRPr="006C5BEF">
              <w:rPr>
                <w:lang w:bidi="ro-RO"/>
              </w:rPr>
              <w:t>Formatorii introduc sau informează despre structura cursului.</w:t>
            </w:r>
          </w:p>
        </w:tc>
        <w:tc>
          <w:tcPr>
            <w:tcW w:w="2835" w:type="dxa"/>
            <w:vAlign w:val="center"/>
          </w:tcPr>
          <w:p w14:paraId="580E4BC9" w14:textId="3FEA92F7" w:rsidR="002A5350" w:rsidRPr="005E1D0E" w:rsidRDefault="002A5350" w:rsidP="008B64A9">
            <w:pPr>
              <w:rPr>
                <w:szCs w:val="24"/>
                <w:lang w:val="en-GB"/>
              </w:rPr>
            </w:pPr>
          </w:p>
        </w:tc>
        <w:tc>
          <w:tcPr>
            <w:tcW w:w="2144" w:type="dxa"/>
            <w:vAlign w:val="center"/>
          </w:tcPr>
          <w:p w14:paraId="377E457F" w14:textId="5BF7CFF4" w:rsidR="002A5350" w:rsidRPr="005E1D0E" w:rsidRDefault="00355AB8" w:rsidP="008B64A9">
            <w:pPr>
              <w:rPr>
                <w:szCs w:val="24"/>
                <w:lang w:val="en-GB"/>
              </w:rPr>
            </w:pPr>
            <w:r>
              <w:rPr>
                <w:lang w:bidi="ro-RO"/>
              </w:rPr>
              <w:t>Powerpoint</w:t>
            </w:r>
            <w:r w:rsidR="002A5350" w:rsidRPr="006C5BEF">
              <w:rPr>
                <w:lang w:bidi="ro-RO"/>
              </w:rPr>
              <w:t xml:space="preserve"> 23</w:t>
            </w:r>
          </w:p>
        </w:tc>
        <w:tc>
          <w:tcPr>
            <w:tcW w:w="797" w:type="dxa"/>
          </w:tcPr>
          <w:p w14:paraId="79C1F712" w14:textId="237F98A5" w:rsidR="002A5350" w:rsidRPr="006C5BEF" w:rsidRDefault="002A5350" w:rsidP="008B64A9">
            <w:pPr>
              <w:rPr>
                <w:lang w:val="en-GB"/>
              </w:rPr>
            </w:pPr>
          </w:p>
        </w:tc>
      </w:tr>
      <w:tr w:rsidR="002A5350" w:rsidRPr="005E1D0E" w14:paraId="18AA18CF" w14:textId="21305B89" w:rsidTr="00D1139A">
        <w:tc>
          <w:tcPr>
            <w:tcW w:w="687" w:type="dxa"/>
            <w:vAlign w:val="center"/>
          </w:tcPr>
          <w:p w14:paraId="765F1CB5" w14:textId="2A7E9B21" w:rsidR="002A5350" w:rsidRPr="005E1D0E" w:rsidRDefault="002A5350" w:rsidP="008B64A9">
            <w:pPr>
              <w:rPr>
                <w:szCs w:val="24"/>
                <w:lang w:val="en-GB"/>
              </w:rPr>
            </w:pPr>
            <w:r w:rsidRPr="005E1D0E">
              <w:rPr>
                <w:szCs w:val="24"/>
                <w:lang w:bidi="ro-RO"/>
              </w:rPr>
              <w:t>10</w:t>
            </w:r>
          </w:p>
        </w:tc>
        <w:tc>
          <w:tcPr>
            <w:tcW w:w="1867" w:type="dxa"/>
            <w:vAlign w:val="center"/>
          </w:tcPr>
          <w:p w14:paraId="39DD37CE" w14:textId="0F8229DB" w:rsidR="002A5350" w:rsidRPr="005E1D0E" w:rsidRDefault="002A5350" w:rsidP="008B64A9">
            <w:pPr>
              <w:rPr>
                <w:szCs w:val="24"/>
                <w:lang w:val="en-GB"/>
              </w:rPr>
            </w:pPr>
            <w:r w:rsidRPr="005E1D0E">
              <w:rPr>
                <w:szCs w:val="24"/>
                <w:lang w:bidi="ro-RO"/>
              </w:rPr>
              <w:t xml:space="preserve">Demonstrație </w:t>
            </w:r>
          </w:p>
        </w:tc>
        <w:tc>
          <w:tcPr>
            <w:tcW w:w="5946" w:type="dxa"/>
            <w:vAlign w:val="center"/>
          </w:tcPr>
          <w:p w14:paraId="274D3F2B" w14:textId="61EE9556" w:rsidR="002A5350" w:rsidRPr="006C5BEF" w:rsidRDefault="002A5350" w:rsidP="009E7224">
            <w:pPr>
              <w:rPr>
                <w:szCs w:val="24"/>
                <w:lang w:val="de-DE"/>
              </w:rPr>
            </w:pPr>
            <w:r w:rsidRPr="005E1D0E">
              <w:rPr>
                <w:szCs w:val="24"/>
                <w:lang w:bidi="ro-RO"/>
              </w:rPr>
              <w:t>Formatorii prezintă exemple de falsuri / manipulare de poze, știri și propagandă.</w:t>
            </w:r>
          </w:p>
        </w:tc>
        <w:tc>
          <w:tcPr>
            <w:tcW w:w="2835" w:type="dxa"/>
            <w:vAlign w:val="center"/>
          </w:tcPr>
          <w:p w14:paraId="597D14E9" w14:textId="52744FB0" w:rsidR="002A5350" w:rsidRPr="005E1D0E" w:rsidRDefault="002A5350" w:rsidP="008B64A9">
            <w:pPr>
              <w:rPr>
                <w:szCs w:val="24"/>
                <w:lang w:val="en-GB"/>
              </w:rPr>
            </w:pPr>
            <w:r w:rsidRPr="005E1D0E">
              <w:rPr>
                <w:szCs w:val="24"/>
                <w:lang w:bidi="ro-RO"/>
              </w:rPr>
              <w:t>Participanții sunt conștienți de faptul că nu există obiectivitate în mass-media.</w:t>
            </w:r>
          </w:p>
        </w:tc>
        <w:tc>
          <w:tcPr>
            <w:tcW w:w="2144" w:type="dxa"/>
            <w:vAlign w:val="center"/>
          </w:tcPr>
          <w:p w14:paraId="2E9802A4" w14:textId="3677CE79" w:rsidR="002A5350" w:rsidRPr="005E1D0E" w:rsidRDefault="00355AB8" w:rsidP="008B64A9">
            <w:pPr>
              <w:rPr>
                <w:szCs w:val="24"/>
                <w:lang w:val="en-GB"/>
              </w:rPr>
            </w:pPr>
            <w:r>
              <w:rPr>
                <w:szCs w:val="24"/>
                <w:lang w:bidi="ro-RO"/>
              </w:rPr>
              <w:t>Powerpoint</w:t>
            </w:r>
            <w:r w:rsidR="002A5350" w:rsidRPr="005E1D0E">
              <w:rPr>
                <w:szCs w:val="24"/>
                <w:lang w:bidi="ro-RO"/>
              </w:rPr>
              <w:t xml:space="preserve"> 24-27 </w:t>
            </w:r>
          </w:p>
        </w:tc>
        <w:tc>
          <w:tcPr>
            <w:tcW w:w="797" w:type="dxa"/>
          </w:tcPr>
          <w:p w14:paraId="5734631F" w14:textId="661F39F3" w:rsidR="002A5350" w:rsidRPr="005E1D0E" w:rsidRDefault="002A5350" w:rsidP="008B64A9">
            <w:pPr>
              <w:rPr>
                <w:szCs w:val="24"/>
                <w:lang w:val="en-GB"/>
              </w:rPr>
            </w:pPr>
          </w:p>
        </w:tc>
      </w:tr>
      <w:tr w:rsidR="002A5350" w:rsidRPr="005E1D0E" w14:paraId="52407393" w14:textId="0FCB79A0" w:rsidTr="00D1139A">
        <w:trPr>
          <w:trHeight w:val="924"/>
        </w:trPr>
        <w:tc>
          <w:tcPr>
            <w:tcW w:w="687" w:type="dxa"/>
            <w:vAlign w:val="center"/>
          </w:tcPr>
          <w:p w14:paraId="50867EC3" w14:textId="2C451DEA" w:rsidR="002A5350" w:rsidRPr="005E1D0E" w:rsidRDefault="002A5350" w:rsidP="008B64A9">
            <w:pPr>
              <w:rPr>
                <w:szCs w:val="24"/>
                <w:lang w:val="en-GB"/>
              </w:rPr>
            </w:pPr>
            <w:r w:rsidRPr="005E1D0E">
              <w:rPr>
                <w:szCs w:val="24"/>
                <w:lang w:bidi="ro-RO"/>
              </w:rPr>
              <w:t>30</w:t>
            </w:r>
          </w:p>
        </w:tc>
        <w:tc>
          <w:tcPr>
            <w:tcW w:w="1867" w:type="dxa"/>
            <w:vAlign w:val="center"/>
          </w:tcPr>
          <w:p w14:paraId="52B9D635" w14:textId="0209F403" w:rsidR="002A5350" w:rsidRPr="005E1D0E" w:rsidRDefault="002A5350" w:rsidP="008B64A9">
            <w:pPr>
              <w:rPr>
                <w:szCs w:val="24"/>
                <w:lang w:val="en-GB"/>
              </w:rPr>
            </w:pPr>
            <w:r w:rsidRPr="005E1D0E">
              <w:rPr>
                <w:szCs w:val="24"/>
                <w:lang w:bidi="ro-RO"/>
              </w:rPr>
              <w:t>Discuții libere</w:t>
            </w:r>
          </w:p>
        </w:tc>
        <w:tc>
          <w:tcPr>
            <w:tcW w:w="5946" w:type="dxa"/>
            <w:vAlign w:val="center"/>
          </w:tcPr>
          <w:p w14:paraId="5FAA838F" w14:textId="77777777" w:rsidR="002A5350" w:rsidRPr="005E1D0E" w:rsidRDefault="002A5350" w:rsidP="008B64A9">
            <w:pPr>
              <w:rPr>
                <w:szCs w:val="24"/>
                <w:lang w:val="en-GB"/>
              </w:rPr>
            </w:pPr>
            <w:r w:rsidRPr="005E1D0E">
              <w:rPr>
                <w:szCs w:val="24"/>
                <w:lang w:bidi="ro-RO"/>
              </w:rPr>
              <w:t xml:space="preserve">Participanții discută următoarele subiecte în plen: </w:t>
            </w:r>
          </w:p>
          <w:p w14:paraId="2B85E6A8" w14:textId="77777777" w:rsidR="002A5350" w:rsidRPr="005E1D0E" w:rsidRDefault="002A5350" w:rsidP="008B64A9">
            <w:pPr>
              <w:rPr>
                <w:szCs w:val="24"/>
                <w:lang w:val="en-GB"/>
              </w:rPr>
            </w:pPr>
          </w:p>
          <w:p w14:paraId="4AEE8F7A" w14:textId="77777777" w:rsidR="002A5350" w:rsidRPr="005E1D0E" w:rsidRDefault="002A5350" w:rsidP="008B64A9">
            <w:pPr>
              <w:pStyle w:val="Listenabsatz"/>
              <w:numPr>
                <w:ilvl w:val="0"/>
                <w:numId w:val="11"/>
              </w:numPr>
              <w:rPr>
                <w:szCs w:val="24"/>
                <w:lang w:val="en-GB"/>
              </w:rPr>
            </w:pPr>
            <w:r w:rsidRPr="005E1D0E">
              <w:rPr>
                <w:szCs w:val="24"/>
                <w:lang w:bidi="ro-RO"/>
              </w:rPr>
              <w:t xml:space="preserve">Cum se manipulează informațiile obiective în mass-media (în țara dvs.)? </w:t>
            </w:r>
          </w:p>
          <w:p w14:paraId="3A25ECF6" w14:textId="56F2C68F" w:rsidR="002A5350" w:rsidRPr="005E1D0E" w:rsidRDefault="002A5350" w:rsidP="008B64A9">
            <w:pPr>
              <w:pStyle w:val="Listenabsatz"/>
              <w:numPr>
                <w:ilvl w:val="0"/>
                <w:numId w:val="11"/>
              </w:numPr>
              <w:rPr>
                <w:szCs w:val="24"/>
                <w:lang w:val="en-GB"/>
              </w:rPr>
            </w:pPr>
            <w:r w:rsidRPr="005E1D0E">
              <w:rPr>
                <w:szCs w:val="24"/>
                <w:lang w:bidi="ro-RO"/>
              </w:rPr>
              <w:t>Puteți găsi exemple de propagandă (în țara dvs.) - poate chiar despre învățarea în rândul adulților?</w:t>
            </w:r>
          </w:p>
          <w:p w14:paraId="3E5B8127" w14:textId="4D61810E" w:rsidR="002A5350" w:rsidRPr="005E1D0E" w:rsidRDefault="002A5350" w:rsidP="00386123">
            <w:pPr>
              <w:pStyle w:val="Listenabsatz"/>
              <w:numPr>
                <w:ilvl w:val="0"/>
                <w:numId w:val="11"/>
              </w:numPr>
              <w:rPr>
                <w:b/>
                <w:szCs w:val="24"/>
                <w:lang w:val="en-GB"/>
              </w:rPr>
            </w:pPr>
            <w:r w:rsidRPr="005E1D0E">
              <w:rPr>
                <w:szCs w:val="24"/>
                <w:lang w:bidi="ro-RO"/>
              </w:rPr>
              <w:t>Cum putem aproxima termeni de genul „obiectivitate” sau „adevăr”?</w:t>
            </w:r>
          </w:p>
        </w:tc>
        <w:tc>
          <w:tcPr>
            <w:tcW w:w="2835" w:type="dxa"/>
            <w:vAlign w:val="center"/>
          </w:tcPr>
          <w:p w14:paraId="57767D19" w14:textId="0454A363" w:rsidR="002A5350" w:rsidRPr="005E1D0E" w:rsidRDefault="002A5350" w:rsidP="00386123">
            <w:pPr>
              <w:rPr>
                <w:szCs w:val="24"/>
                <w:lang w:val="en-GB"/>
              </w:rPr>
            </w:pPr>
            <w:r w:rsidRPr="005E1D0E">
              <w:rPr>
                <w:szCs w:val="24"/>
                <w:lang w:bidi="ro-RO"/>
              </w:rPr>
              <w:t>Participanții reflectă asupra modalităților de apropiere a obiectivității în mass-media.</w:t>
            </w:r>
          </w:p>
        </w:tc>
        <w:tc>
          <w:tcPr>
            <w:tcW w:w="2144" w:type="dxa"/>
            <w:vAlign w:val="center"/>
          </w:tcPr>
          <w:p w14:paraId="77AA104E" w14:textId="787DE277" w:rsidR="002A5350" w:rsidRPr="005E1D0E" w:rsidRDefault="002A5350" w:rsidP="00386123">
            <w:pPr>
              <w:rPr>
                <w:szCs w:val="24"/>
                <w:lang w:val="en-GB"/>
              </w:rPr>
            </w:pPr>
            <w:r w:rsidRPr="005E1D0E">
              <w:rPr>
                <w:szCs w:val="24"/>
                <w:lang w:bidi="ro-RO"/>
              </w:rPr>
              <w:t>Flipchart (pentru protocolul de idei privind ultima întrebare)</w:t>
            </w:r>
          </w:p>
        </w:tc>
        <w:tc>
          <w:tcPr>
            <w:tcW w:w="797" w:type="dxa"/>
          </w:tcPr>
          <w:p w14:paraId="0C05AF0B" w14:textId="5A3747EA" w:rsidR="002A5350" w:rsidRPr="005E1D0E" w:rsidRDefault="002A5350" w:rsidP="008B64A9">
            <w:pPr>
              <w:rPr>
                <w:szCs w:val="24"/>
                <w:lang w:val="en-GB"/>
              </w:rPr>
            </w:pPr>
          </w:p>
        </w:tc>
      </w:tr>
      <w:tr w:rsidR="00D1139A" w:rsidRPr="005E1D0E" w14:paraId="38E54E5F" w14:textId="5118EA26" w:rsidTr="00D1139A">
        <w:trPr>
          <w:trHeight w:val="924"/>
        </w:trPr>
        <w:tc>
          <w:tcPr>
            <w:tcW w:w="687" w:type="dxa"/>
            <w:vAlign w:val="center"/>
          </w:tcPr>
          <w:p w14:paraId="7F740CD6" w14:textId="77777777" w:rsidR="002A5350" w:rsidRPr="005E1D0E" w:rsidRDefault="002A5350" w:rsidP="00636C6C">
            <w:pPr>
              <w:rPr>
                <w:szCs w:val="24"/>
                <w:lang w:val="en-GB"/>
              </w:rPr>
            </w:pPr>
          </w:p>
        </w:tc>
        <w:tc>
          <w:tcPr>
            <w:tcW w:w="1867" w:type="dxa"/>
            <w:vAlign w:val="center"/>
          </w:tcPr>
          <w:p w14:paraId="221D797C" w14:textId="34F943F5" w:rsidR="002A5350" w:rsidRPr="005E1D0E" w:rsidRDefault="002A5350" w:rsidP="00636C6C">
            <w:pPr>
              <w:rPr>
                <w:szCs w:val="24"/>
                <w:lang w:val="en-GB"/>
              </w:rPr>
            </w:pPr>
            <w:r w:rsidRPr="005E1D0E">
              <w:rPr>
                <w:szCs w:val="24"/>
                <w:lang w:bidi="ro-RO"/>
              </w:rPr>
              <w:t>Input</w:t>
            </w:r>
          </w:p>
        </w:tc>
        <w:tc>
          <w:tcPr>
            <w:tcW w:w="5946" w:type="dxa"/>
            <w:vAlign w:val="center"/>
          </w:tcPr>
          <w:p w14:paraId="5FCA5ABE" w14:textId="71E1D2D2" w:rsidR="002A5350" w:rsidRPr="005E1D0E" w:rsidRDefault="002A5350" w:rsidP="00386123">
            <w:pPr>
              <w:rPr>
                <w:szCs w:val="24"/>
                <w:lang w:val="en-GB"/>
              </w:rPr>
            </w:pPr>
            <w:r w:rsidRPr="005E1D0E">
              <w:rPr>
                <w:szCs w:val="24"/>
                <w:lang w:bidi="ro-RO"/>
              </w:rPr>
              <w:t xml:space="preserve">Formatorii rezumă discuția și punctele principale. </w:t>
            </w:r>
          </w:p>
        </w:tc>
        <w:tc>
          <w:tcPr>
            <w:tcW w:w="2835" w:type="dxa"/>
            <w:vAlign w:val="center"/>
          </w:tcPr>
          <w:p w14:paraId="71081CE9" w14:textId="7F61BAFF" w:rsidR="002A5350" w:rsidRPr="005E1D0E" w:rsidRDefault="00D1139A" w:rsidP="00386123">
            <w:pPr>
              <w:rPr>
                <w:szCs w:val="24"/>
                <w:lang w:val="en-GB"/>
              </w:rPr>
            </w:pPr>
            <w:r w:rsidRPr="005E1D0E">
              <w:rPr>
                <w:szCs w:val="24"/>
                <w:lang w:bidi="ro-RO"/>
              </w:rPr>
              <w:t>Participanții reflectă asupra modalităților de apropiere a obiectivității în mass-media.</w:t>
            </w:r>
          </w:p>
        </w:tc>
        <w:tc>
          <w:tcPr>
            <w:tcW w:w="2144" w:type="dxa"/>
            <w:vAlign w:val="center"/>
          </w:tcPr>
          <w:p w14:paraId="5F4A1A71" w14:textId="1EC42F24" w:rsidR="002A5350" w:rsidRPr="005E1D0E" w:rsidRDefault="00355AB8" w:rsidP="00636C6C">
            <w:pPr>
              <w:rPr>
                <w:szCs w:val="24"/>
                <w:lang w:val="en-GB"/>
              </w:rPr>
            </w:pPr>
            <w:r>
              <w:rPr>
                <w:szCs w:val="24"/>
                <w:lang w:bidi="ro-RO"/>
              </w:rPr>
              <w:t>Powerpoint</w:t>
            </w:r>
            <w:r w:rsidR="002A5350" w:rsidRPr="005E1D0E">
              <w:rPr>
                <w:szCs w:val="24"/>
                <w:lang w:bidi="ro-RO"/>
              </w:rPr>
              <w:t xml:space="preserve"> 28,29</w:t>
            </w:r>
          </w:p>
        </w:tc>
        <w:tc>
          <w:tcPr>
            <w:tcW w:w="797" w:type="dxa"/>
          </w:tcPr>
          <w:p w14:paraId="43DB93A3" w14:textId="3C86A315" w:rsidR="002A5350" w:rsidRPr="005E1D0E" w:rsidRDefault="002A5350" w:rsidP="00636C6C">
            <w:pPr>
              <w:rPr>
                <w:szCs w:val="24"/>
                <w:lang w:val="en-GB"/>
              </w:rPr>
            </w:pPr>
          </w:p>
        </w:tc>
      </w:tr>
      <w:tr w:rsidR="002A5350" w:rsidRPr="005E1D0E" w14:paraId="400860D0" w14:textId="32F7F80C" w:rsidTr="00D1139A">
        <w:tc>
          <w:tcPr>
            <w:tcW w:w="687" w:type="dxa"/>
            <w:vAlign w:val="center"/>
          </w:tcPr>
          <w:p w14:paraId="0D9EB655" w14:textId="47653B6E" w:rsidR="002A5350" w:rsidRPr="005E1D0E" w:rsidRDefault="002A5350" w:rsidP="00636C6C">
            <w:pPr>
              <w:rPr>
                <w:szCs w:val="24"/>
                <w:lang w:val="en-GB"/>
              </w:rPr>
            </w:pPr>
            <w:r w:rsidRPr="005E1D0E">
              <w:rPr>
                <w:szCs w:val="24"/>
                <w:lang w:bidi="ro-RO"/>
              </w:rPr>
              <w:t>20</w:t>
            </w:r>
          </w:p>
        </w:tc>
        <w:tc>
          <w:tcPr>
            <w:tcW w:w="1867" w:type="dxa"/>
            <w:vAlign w:val="center"/>
          </w:tcPr>
          <w:p w14:paraId="1CC58BE2" w14:textId="1F2B41C5" w:rsidR="002A5350" w:rsidRPr="005E1D0E" w:rsidRDefault="002A5350" w:rsidP="00636C6C">
            <w:pPr>
              <w:rPr>
                <w:szCs w:val="24"/>
                <w:lang w:val="en-GB"/>
              </w:rPr>
            </w:pPr>
            <w:r w:rsidRPr="005E1D0E">
              <w:rPr>
                <w:szCs w:val="24"/>
                <w:lang w:bidi="ro-RO"/>
              </w:rPr>
              <w:t>Input</w:t>
            </w:r>
          </w:p>
        </w:tc>
        <w:tc>
          <w:tcPr>
            <w:tcW w:w="5946" w:type="dxa"/>
            <w:vAlign w:val="center"/>
          </w:tcPr>
          <w:p w14:paraId="61942EFF" w14:textId="1D0E966C" w:rsidR="002A5350" w:rsidRPr="005E1D0E" w:rsidRDefault="002A5350" w:rsidP="00386123">
            <w:pPr>
              <w:pStyle w:val="Listenabsatz"/>
              <w:numPr>
                <w:ilvl w:val="0"/>
                <w:numId w:val="11"/>
              </w:numPr>
              <w:rPr>
                <w:szCs w:val="24"/>
                <w:lang w:val="en-GB"/>
              </w:rPr>
            </w:pPr>
            <w:r w:rsidRPr="005E1D0E">
              <w:rPr>
                <w:szCs w:val="24"/>
                <w:lang w:bidi="ro-RO"/>
              </w:rPr>
              <w:t xml:space="preserve">Formatorii introduc subiectul „Constructivismul în jurnalism și educația adulților” </w:t>
            </w:r>
          </w:p>
        </w:tc>
        <w:tc>
          <w:tcPr>
            <w:tcW w:w="2835" w:type="dxa"/>
            <w:vAlign w:val="center"/>
          </w:tcPr>
          <w:p w14:paraId="0CDBDAEF" w14:textId="0B9AE603" w:rsidR="002A5350" w:rsidRPr="005E1D0E" w:rsidRDefault="002A5350" w:rsidP="00706518">
            <w:pPr>
              <w:rPr>
                <w:szCs w:val="24"/>
                <w:lang w:val="en-GB"/>
              </w:rPr>
            </w:pPr>
            <w:r w:rsidRPr="005E1D0E">
              <w:rPr>
                <w:szCs w:val="24"/>
                <w:lang w:bidi="ro-RO"/>
              </w:rPr>
              <w:t xml:space="preserve">Participanții știu că realitatea nu este obiectivă, ci rezultatul unui proces constructivist. </w:t>
            </w:r>
          </w:p>
        </w:tc>
        <w:tc>
          <w:tcPr>
            <w:tcW w:w="2144" w:type="dxa"/>
            <w:vAlign w:val="center"/>
          </w:tcPr>
          <w:p w14:paraId="696AC4AF" w14:textId="76C0356D" w:rsidR="002A5350" w:rsidRPr="005E1D0E" w:rsidRDefault="00355AB8" w:rsidP="00636C6C">
            <w:pPr>
              <w:rPr>
                <w:szCs w:val="24"/>
                <w:lang w:val="en-GB"/>
              </w:rPr>
            </w:pPr>
            <w:r>
              <w:rPr>
                <w:szCs w:val="24"/>
                <w:lang w:bidi="ro-RO"/>
              </w:rPr>
              <w:t>Powerpoint</w:t>
            </w:r>
            <w:r w:rsidR="002A5350" w:rsidRPr="005E1D0E">
              <w:rPr>
                <w:szCs w:val="24"/>
                <w:lang w:bidi="ro-RO"/>
              </w:rPr>
              <w:t xml:space="preserve"> 30</w:t>
            </w:r>
          </w:p>
        </w:tc>
        <w:tc>
          <w:tcPr>
            <w:tcW w:w="797" w:type="dxa"/>
          </w:tcPr>
          <w:p w14:paraId="6DF3A2EC" w14:textId="33410B1C" w:rsidR="002A5350" w:rsidRPr="005E1D0E" w:rsidRDefault="002A5350" w:rsidP="00636C6C">
            <w:pPr>
              <w:rPr>
                <w:szCs w:val="24"/>
                <w:lang w:val="en-GB"/>
              </w:rPr>
            </w:pPr>
          </w:p>
        </w:tc>
      </w:tr>
      <w:tr w:rsidR="002A5350" w:rsidRPr="005E1D0E" w14:paraId="1FB30584" w14:textId="60148087" w:rsidTr="00D1139A">
        <w:tc>
          <w:tcPr>
            <w:tcW w:w="687" w:type="dxa"/>
            <w:vAlign w:val="center"/>
          </w:tcPr>
          <w:p w14:paraId="0BF9B24E" w14:textId="2299BC58" w:rsidR="002A5350" w:rsidRPr="005E1D0E" w:rsidRDefault="002A5350" w:rsidP="00636C6C">
            <w:pPr>
              <w:rPr>
                <w:szCs w:val="24"/>
                <w:lang w:val="en-GB"/>
              </w:rPr>
            </w:pPr>
            <w:r w:rsidRPr="005E1D0E">
              <w:rPr>
                <w:szCs w:val="24"/>
                <w:lang w:bidi="ro-RO"/>
              </w:rPr>
              <w:t>45</w:t>
            </w:r>
          </w:p>
        </w:tc>
        <w:tc>
          <w:tcPr>
            <w:tcW w:w="1867" w:type="dxa"/>
            <w:vAlign w:val="center"/>
          </w:tcPr>
          <w:p w14:paraId="053A1FE0" w14:textId="3A6D11F0" w:rsidR="002A5350" w:rsidRPr="005E1D0E" w:rsidRDefault="002A5350" w:rsidP="00636C6C">
            <w:pPr>
              <w:rPr>
                <w:szCs w:val="24"/>
                <w:lang w:val="en-GB"/>
              </w:rPr>
            </w:pPr>
            <w:r w:rsidRPr="005E1D0E">
              <w:rPr>
                <w:szCs w:val="24"/>
                <w:lang w:bidi="ro-RO"/>
              </w:rPr>
              <w:t>Munca de grup</w:t>
            </w:r>
          </w:p>
        </w:tc>
        <w:tc>
          <w:tcPr>
            <w:tcW w:w="5946" w:type="dxa"/>
            <w:vAlign w:val="center"/>
          </w:tcPr>
          <w:p w14:paraId="5046D579" w14:textId="77777777" w:rsidR="002A5350" w:rsidRPr="005E1D0E" w:rsidRDefault="002A5350" w:rsidP="00636C6C">
            <w:pPr>
              <w:rPr>
                <w:szCs w:val="24"/>
                <w:lang w:val="en-GB"/>
              </w:rPr>
            </w:pPr>
            <w:r w:rsidRPr="005E1D0E">
              <w:rPr>
                <w:szCs w:val="24"/>
                <w:lang w:bidi="ro-RO"/>
              </w:rPr>
              <w:t>Participanții formează grupuri de 4 persoane, citesc și discută 2 sau 3 articole diferite pe un subiect din grup. Ei vor afla:</w:t>
            </w:r>
          </w:p>
          <w:p w14:paraId="487852E8" w14:textId="77777777" w:rsidR="002A5350" w:rsidRPr="005E1D0E" w:rsidRDefault="002A5350" w:rsidP="00636C6C">
            <w:pPr>
              <w:rPr>
                <w:szCs w:val="24"/>
                <w:lang w:val="en-GB"/>
              </w:rPr>
            </w:pPr>
          </w:p>
          <w:p w14:paraId="4B1160DA" w14:textId="77777777" w:rsidR="002A5350" w:rsidRPr="005E1D0E" w:rsidRDefault="002A5350" w:rsidP="00636C6C">
            <w:pPr>
              <w:pStyle w:val="Listenabsatz"/>
              <w:numPr>
                <w:ilvl w:val="0"/>
                <w:numId w:val="11"/>
              </w:numPr>
              <w:rPr>
                <w:szCs w:val="24"/>
                <w:lang w:val="en-GB"/>
              </w:rPr>
            </w:pPr>
            <w:r w:rsidRPr="005E1D0E">
              <w:rPr>
                <w:szCs w:val="24"/>
                <w:lang w:bidi="ro-RO"/>
              </w:rPr>
              <w:t>Care sunt elementele PR?</w:t>
            </w:r>
          </w:p>
          <w:p w14:paraId="74BD6B7A" w14:textId="77777777" w:rsidR="002A5350" w:rsidRPr="005E1D0E" w:rsidRDefault="002A5350" w:rsidP="00636C6C">
            <w:pPr>
              <w:pStyle w:val="Listenabsatz"/>
              <w:numPr>
                <w:ilvl w:val="0"/>
                <w:numId w:val="11"/>
              </w:numPr>
              <w:rPr>
                <w:szCs w:val="24"/>
                <w:lang w:val="en-GB"/>
              </w:rPr>
            </w:pPr>
            <w:r w:rsidRPr="005E1D0E">
              <w:rPr>
                <w:szCs w:val="24"/>
                <w:lang w:bidi="ro-RO"/>
              </w:rPr>
              <w:t xml:space="preserve">Care sunt elementele jurnalismului critic? </w:t>
            </w:r>
          </w:p>
          <w:p w14:paraId="21D110D2" w14:textId="77777777" w:rsidR="002A5350" w:rsidRPr="005E1D0E" w:rsidRDefault="002A5350" w:rsidP="00636C6C">
            <w:pPr>
              <w:pStyle w:val="Listenabsatz"/>
              <w:numPr>
                <w:ilvl w:val="0"/>
                <w:numId w:val="11"/>
              </w:numPr>
              <w:rPr>
                <w:szCs w:val="24"/>
                <w:lang w:val="en-GB"/>
              </w:rPr>
            </w:pPr>
            <w:r w:rsidRPr="005E1D0E">
              <w:rPr>
                <w:szCs w:val="24"/>
                <w:lang w:bidi="ro-RO"/>
              </w:rPr>
              <w:t>Există stereotipuri în texte?</w:t>
            </w:r>
          </w:p>
          <w:p w14:paraId="21E57712" w14:textId="6C7F1889" w:rsidR="002A5350" w:rsidRPr="005E1D0E" w:rsidRDefault="002A5350" w:rsidP="00636C6C">
            <w:pPr>
              <w:rPr>
                <w:szCs w:val="24"/>
                <w:lang w:val="en-GB"/>
              </w:rPr>
            </w:pPr>
            <w:r w:rsidRPr="005E1D0E">
              <w:rPr>
                <w:szCs w:val="24"/>
                <w:lang w:bidi="ro-RO"/>
              </w:rPr>
              <w:lastRenderedPageBreak/>
              <w:t xml:space="preserve">Care sunt diferențele dintre PR și jurnalism? </w:t>
            </w:r>
          </w:p>
        </w:tc>
        <w:tc>
          <w:tcPr>
            <w:tcW w:w="2835" w:type="dxa"/>
            <w:vMerge w:val="restart"/>
            <w:vAlign w:val="center"/>
          </w:tcPr>
          <w:p w14:paraId="24C779A7" w14:textId="2761C77A" w:rsidR="002A5350" w:rsidRPr="005E1D0E" w:rsidRDefault="002A5350" w:rsidP="00CA2E6A">
            <w:pPr>
              <w:rPr>
                <w:szCs w:val="24"/>
                <w:lang w:val="en-GB"/>
              </w:rPr>
            </w:pPr>
            <w:r w:rsidRPr="005E1D0E">
              <w:rPr>
                <w:szCs w:val="24"/>
                <w:lang w:bidi="ro-RO"/>
              </w:rPr>
              <w:lastRenderedPageBreak/>
              <w:t>Participanții sunt capabili să facă diferența între PR și jurnalism și sunt conștienți de rolul și sarcinile personalului PR.</w:t>
            </w:r>
          </w:p>
          <w:p w14:paraId="7B15A4D5" w14:textId="2B520B35" w:rsidR="002A5350" w:rsidRPr="005E1D0E" w:rsidRDefault="002A5350" w:rsidP="00E36F66">
            <w:pPr>
              <w:rPr>
                <w:szCs w:val="24"/>
                <w:lang w:val="en-GB"/>
              </w:rPr>
            </w:pPr>
            <w:r w:rsidRPr="005E1D0E">
              <w:rPr>
                <w:szCs w:val="24"/>
                <w:lang w:bidi="ro-RO"/>
              </w:rPr>
              <w:lastRenderedPageBreak/>
              <w:t>Participanții sunt capabili să filtreze elemente ale PR dintr-un text (și să îl transforme într-un articol jurnalistic).</w:t>
            </w:r>
          </w:p>
        </w:tc>
        <w:tc>
          <w:tcPr>
            <w:tcW w:w="2144" w:type="dxa"/>
            <w:vAlign w:val="center"/>
          </w:tcPr>
          <w:p w14:paraId="08618188" w14:textId="5C7009CC" w:rsidR="002A5350" w:rsidRPr="005E1D0E" w:rsidRDefault="002A5350" w:rsidP="00355AB8">
            <w:pPr>
              <w:rPr>
                <w:szCs w:val="24"/>
                <w:lang w:val="en-GB"/>
              </w:rPr>
            </w:pPr>
            <w:r w:rsidRPr="005E1D0E">
              <w:rPr>
                <w:szCs w:val="24"/>
                <w:lang w:bidi="ro-RO"/>
              </w:rPr>
              <w:lastRenderedPageBreak/>
              <w:t xml:space="preserve">Un comunicat de presă și unul sau două articole de ziar diferite pe aceeași temă (Documentul </w:t>
            </w:r>
            <w:r w:rsidR="00355AB8">
              <w:rPr>
                <w:szCs w:val="24"/>
                <w:lang w:bidi="ro-RO"/>
              </w:rPr>
              <w:t xml:space="preserve">1 </w:t>
            </w:r>
            <w:r w:rsidR="00355AB8">
              <w:rPr>
                <w:szCs w:val="24"/>
                <w:lang w:bidi="ro-RO"/>
              </w:rPr>
              <w:lastRenderedPageBreak/>
              <w:t>m</w:t>
            </w:r>
            <w:r w:rsidRPr="005E1D0E">
              <w:rPr>
                <w:szCs w:val="24"/>
                <w:lang w:bidi="ro-RO"/>
              </w:rPr>
              <w:t>ateriale pentru formatori)</w:t>
            </w:r>
          </w:p>
        </w:tc>
        <w:tc>
          <w:tcPr>
            <w:tcW w:w="797" w:type="dxa"/>
          </w:tcPr>
          <w:p w14:paraId="0D93B4CE" w14:textId="21C02014" w:rsidR="002A5350" w:rsidRPr="005E1D0E" w:rsidRDefault="007B598C" w:rsidP="00636C6C">
            <w:pPr>
              <w:rPr>
                <w:szCs w:val="24"/>
                <w:lang w:val="en-GB"/>
              </w:rPr>
            </w:pPr>
            <w:r w:rsidRPr="005E1D0E">
              <w:rPr>
                <w:szCs w:val="24"/>
                <w:lang w:bidi="ro-RO"/>
              </w:rPr>
              <w:lastRenderedPageBreak/>
              <w:t>E</w:t>
            </w:r>
          </w:p>
        </w:tc>
      </w:tr>
      <w:tr w:rsidR="002A5350" w:rsidRPr="005E1D0E" w14:paraId="412A246E" w14:textId="768BFCAD" w:rsidTr="00D1139A">
        <w:tc>
          <w:tcPr>
            <w:tcW w:w="687" w:type="dxa"/>
            <w:vAlign w:val="center"/>
          </w:tcPr>
          <w:p w14:paraId="743DE1D3" w14:textId="15D23899" w:rsidR="002A5350" w:rsidRPr="005E1D0E" w:rsidRDefault="002A5350" w:rsidP="00636C6C">
            <w:pPr>
              <w:rPr>
                <w:szCs w:val="24"/>
                <w:lang w:val="en-GB"/>
              </w:rPr>
            </w:pPr>
            <w:r w:rsidRPr="005E1D0E">
              <w:rPr>
                <w:szCs w:val="24"/>
                <w:lang w:bidi="ro-RO"/>
              </w:rPr>
              <w:t>30</w:t>
            </w:r>
          </w:p>
        </w:tc>
        <w:tc>
          <w:tcPr>
            <w:tcW w:w="1867" w:type="dxa"/>
            <w:vAlign w:val="center"/>
          </w:tcPr>
          <w:p w14:paraId="050D6227" w14:textId="3CD20978" w:rsidR="002A5350" w:rsidRPr="005E1D0E" w:rsidRDefault="002A5350" w:rsidP="00636C6C">
            <w:pPr>
              <w:rPr>
                <w:szCs w:val="24"/>
                <w:lang w:val="en-GB"/>
              </w:rPr>
            </w:pPr>
            <w:r w:rsidRPr="005E1D0E">
              <w:rPr>
                <w:szCs w:val="24"/>
                <w:lang w:bidi="ro-RO"/>
              </w:rPr>
              <w:t>Sesiunea în plen</w:t>
            </w:r>
          </w:p>
        </w:tc>
        <w:tc>
          <w:tcPr>
            <w:tcW w:w="5946" w:type="dxa"/>
            <w:vAlign w:val="center"/>
          </w:tcPr>
          <w:p w14:paraId="60C209CC" w14:textId="77777777" w:rsidR="002A5350" w:rsidRPr="005E1D0E" w:rsidRDefault="002A5350" w:rsidP="00636C6C">
            <w:pPr>
              <w:rPr>
                <w:szCs w:val="24"/>
                <w:lang w:val="en-GB"/>
              </w:rPr>
            </w:pPr>
            <w:r w:rsidRPr="005E1D0E">
              <w:rPr>
                <w:szCs w:val="24"/>
                <w:lang w:bidi="ro-RO"/>
              </w:rPr>
              <w:t>Fiecare grup prezintă rezultatele muncii și discuțiilor din grup.</w:t>
            </w:r>
          </w:p>
          <w:p w14:paraId="6D7B2771" w14:textId="500FC62A" w:rsidR="002A5350" w:rsidRPr="005E1D0E" w:rsidRDefault="002A5350" w:rsidP="001113AE">
            <w:pPr>
              <w:rPr>
                <w:szCs w:val="24"/>
                <w:lang w:val="en-GB"/>
              </w:rPr>
            </w:pPr>
            <w:r w:rsidRPr="005E1D0E">
              <w:rPr>
                <w:szCs w:val="24"/>
                <w:lang w:bidi="ro-RO"/>
              </w:rPr>
              <w:t xml:space="preserve">Apoi, plenul discută ce înseamnă aceasta pentru munca cuiva (pentru scrierea sa). </w:t>
            </w:r>
          </w:p>
        </w:tc>
        <w:tc>
          <w:tcPr>
            <w:tcW w:w="2835" w:type="dxa"/>
            <w:vMerge/>
            <w:vAlign w:val="center"/>
          </w:tcPr>
          <w:p w14:paraId="28A4F983" w14:textId="5B534694" w:rsidR="002A5350" w:rsidRPr="005E1D0E" w:rsidRDefault="002A5350" w:rsidP="00E36F66">
            <w:pPr>
              <w:rPr>
                <w:szCs w:val="24"/>
                <w:lang w:val="en-GB"/>
              </w:rPr>
            </w:pPr>
          </w:p>
        </w:tc>
        <w:tc>
          <w:tcPr>
            <w:tcW w:w="2144" w:type="dxa"/>
            <w:vAlign w:val="center"/>
          </w:tcPr>
          <w:p w14:paraId="7FEDEAC0" w14:textId="77777777" w:rsidR="002A5350" w:rsidRPr="005E1D0E" w:rsidRDefault="002A5350" w:rsidP="00636C6C">
            <w:pPr>
              <w:rPr>
                <w:szCs w:val="24"/>
                <w:lang w:val="en-GB"/>
              </w:rPr>
            </w:pPr>
            <w:bookmarkStart w:id="50" w:name="OLE_LINK36"/>
            <w:bookmarkStart w:id="51" w:name="OLE_LINK37"/>
            <w:r w:rsidRPr="005E1D0E">
              <w:rPr>
                <w:szCs w:val="24"/>
                <w:lang w:bidi="ro-RO"/>
              </w:rPr>
              <w:t>Flipchart (protocol al rezultatelor discuției)</w:t>
            </w:r>
          </w:p>
          <w:p w14:paraId="5C04D9F3" w14:textId="1285C2AC" w:rsidR="002A5350" w:rsidRPr="005E1D0E" w:rsidRDefault="002A5350" w:rsidP="00355AB8">
            <w:pPr>
              <w:rPr>
                <w:szCs w:val="24"/>
                <w:lang w:val="en-GB"/>
              </w:rPr>
            </w:pPr>
            <w:r w:rsidRPr="005E1D0E">
              <w:rPr>
                <w:i/>
                <w:szCs w:val="24"/>
                <w:lang w:bidi="ro-RO"/>
              </w:rPr>
              <w:t xml:space="preserve">Suplimentați conținutul </w:t>
            </w:r>
            <w:r w:rsidR="00355AB8">
              <w:rPr>
                <w:i/>
                <w:szCs w:val="24"/>
                <w:lang w:bidi="ro-RO"/>
              </w:rPr>
              <w:t>Powerpoint</w:t>
            </w:r>
            <w:r w:rsidRPr="005E1D0E">
              <w:rPr>
                <w:i/>
                <w:szCs w:val="24"/>
                <w:lang w:bidi="ro-RO"/>
              </w:rPr>
              <w:t xml:space="preserve"> 31, dacă este necesar</w:t>
            </w:r>
            <w:bookmarkEnd w:id="50"/>
            <w:bookmarkEnd w:id="51"/>
          </w:p>
        </w:tc>
        <w:tc>
          <w:tcPr>
            <w:tcW w:w="797" w:type="dxa"/>
          </w:tcPr>
          <w:p w14:paraId="736981BD" w14:textId="0AA89FC1" w:rsidR="002A5350" w:rsidRPr="005E1D0E" w:rsidRDefault="002A5350" w:rsidP="00636C6C">
            <w:pPr>
              <w:rPr>
                <w:szCs w:val="24"/>
                <w:lang w:val="en-GB"/>
              </w:rPr>
            </w:pPr>
          </w:p>
        </w:tc>
      </w:tr>
      <w:tr w:rsidR="002A5350" w:rsidRPr="005E1D0E" w14:paraId="408C71B8" w14:textId="31A32A78" w:rsidTr="00D1139A">
        <w:tc>
          <w:tcPr>
            <w:tcW w:w="687" w:type="dxa"/>
            <w:vAlign w:val="center"/>
          </w:tcPr>
          <w:p w14:paraId="4A065F42" w14:textId="5A3BEC9C" w:rsidR="002A5350" w:rsidRPr="005E1D0E" w:rsidRDefault="002A5350" w:rsidP="00636C6C">
            <w:pPr>
              <w:rPr>
                <w:szCs w:val="24"/>
                <w:lang w:val="en-GB"/>
              </w:rPr>
            </w:pPr>
            <w:r w:rsidRPr="005E1D0E">
              <w:rPr>
                <w:szCs w:val="24"/>
                <w:lang w:bidi="ro-RO"/>
              </w:rPr>
              <w:t>10</w:t>
            </w:r>
          </w:p>
        </w:tc>
        <w:tc>
          <w:tcPr>
            <w:tcW w:w="1867" w:type="dxa"/>
            <w:vAlign w:val="center"/>
          </w:tcPr>
          <w:p w14:paraId="718151BF" w14:textId="47F10AAB" w:rsidR="002A5350" w:rsidRPr="005E1D0E" w:rsidRDefault="002A5350" w:rsidP="00636C6C">
            <w:pPr>
              <w:rPr>
                <w:szCs w:val="24"/>
                <w:lang w:val="en-GB"/>
              </w:rPr>
            </w:pPr>
            <w:r w:rsidRPr="005E1D0E">
              <w:rPr>
                <w:szCs w:val="24"/>
                <w:lang w:bidi="ro-RO"/>
              </w:rPr>
              <w:t>Input (în plus față de rezultatele sesiunii plenare)</w:t>
            </w:r>
          </w:p>
        </w:tc>
        <w:tc>
          <w:tcPr>
            <w:tcW w:w="5946" w:type="dxa"/>
            <w:vAlign w:val="center"/>
          </w:tcPr>
          <w:p w14:paraId="092A0660" w14:textId="2CBC304C" w:rsidR="002A5350" w:rsidRPr="005E1D0E" w:rsidRDefault="002A5350" w:rsidP="00636C6C">
            <w:pPr>
              <w:rPr>
                <w:szCs w:val="24"/>
                <w:lang w:val="en-GB"/>
              </w:rPr>
            </w:pPr>
            <w:r w:rsidRPr="005E1D0E">
              <w:rPr>
                <w:szCs w:val="24"/>
                <w:lang w:bidi="ro-RO"/>
              </w:rPr>
              <w:t>Instructorul oferă informații despre subiectul „Relații publice și educație pentru adulți”</w:t>
            </w:r>
          </w:p>
        </w:tc>
        <w:tc>
          <w:tcPr>
            <w:tcW w:w="2835" w:type="dxa"/>
            <w:vMerge/>
            <w:vAlign w:val="center"/>
          </w:tcPr>
          <w:p w14:paraId="2C433943" w14:textId="0BD7AF78" w:rsidR="002A5350" w:rsidRPr="005E1D0E" w:rsidRDefault="002A5350" w:rsidP="00E36F66">
            <w:pPr>
              <w:rPr>
                <w:szCs w:val="24"/>
                <w:lang w:val="en-GB"/>
              </w:rPr>
            </w:pPr>
          </w:p>
        </w:tc>
        <w:tc>
          <w:tcPr>
            <w:tcW w:w="2144" w:type="dxa"/>
            <w:vAlign w:val="center"/>
          </w:tcPr>
          <w:p w14:paraId="29F89582" w14:textId="4EE2710D" w:rsidR="002A5350" w:rsidRPr="005E1D0E" w:rsidRDefault="00355AB8" w:rsidP="00636C6C">
            <w:pPr>
              <w:rPr>
                <w:szCs w:val="24"/>
                <w:lang w:val="en-GB"/>
              </w:rPr>
            </w:pPr>
            <w:r>
              <w:rPr>
                <w:szCs w:val="24"/>
                <w:lang w:bidi="ro-RO"/>
              </w:rPr>
              <w:t>Powerpoint</w:t>
            </w:r>
            <w:r w:rsidR="002A5350" w:rsidRPr="005E1D0E">
              <w:rPr>
                <w:szCs w:val="24"/>
                <w:lang w:bidi="ro-RO"/>
              </w:rPr>
              <w:t xml:space="preserve"> 32</w:t>
            </w:r>
          </w:p>
        </w:tc>
        <w:tc>
          <w:tcPr>
            <w:tcW w:w="797" w:type="dxa"/>
          </w:tcPr>
          <w:p w14:paraId="5BA10C58" w14:textId="20D1664B" w:rsidR="002A5350" w:rsidRPr="005E1D0E" w:rsidRDefault="002A5350" w:rsidP="00636C6C">
            <w:pPr>
              <w:rPr>
                <w:szCs w:val="24"/>
                <w:lang w:val="en-GB"/>
              </w:rPr>
            </w:pPr>
          </w:p>
        </w:tc>
      </w:tr>
      <w:tr w:rsidR="002A5350" w:rsidRPr="005E1D0E" w14:paraId="42D7ED7D" w14:textId="17000AC3" w:rsidTr="00D1139A">
        <w:tc>
          <w:tcPr>
            <w:tcW w:w="687" w:type="dxa"/>
            <w:vAlign w:val="center"/>
          </w:tcPr>
          <w:p w14:paraId="14570C97" w14:textId="201E92E9" w:rsidR="002A5350" w:rsidRPr="005E1D0E" w:rsidRDefault="002A5350" w:rsidP="00636C6C">
            <w:pPr>
              <w:rPr>
                <w:szCs w:val="24"/>
                <w:lang w:val="en-GB"/>
              </w:rPr>
            </w:pPr>
            <w:r w:rsidRPr="005E1D0E">
              <w:rPr>
                <w:szCs w:val="24"/>
                <w:lang w:bidi="ro-RO"/>
              </w:rPr>
              <w:t>45</w:t>
            </w:r>
          </w:p>
        </w:tc>
        <w:tc>
          <w:tcPr>
            <w:tcW w:w="1867" w:type="dxa"/>
            <w:vAlign w:val="center"/>
          </w:tcPr>
          <w:p w14:paraId="6A8ABAF8" w14:textId="4FF6AE1D" w:rsidR="002A5350" w:rsidRPr="005E1D0E" w:rsidRDefault="002A5350" w:rsidP="00636C6C">
            <w:pPr>
              <w:rPr>
                <w:szCs w:val="24"/>
                <w:lang w:val="en-GB"/>
              </w:rPr>
            </w:pPr>
            <w:r w:rsidRPr="005E1D0E">
              <w:rPr>
                <w:szCs w:val="24"/>
                <w:lang w:bidi="ro-RO"/>
              </w:rPr>
              <w:t>Munca individuală</w:t>
            </w:r>
          </w:p>
        </w:tc>
        <w:tc>
          <w:tcPr>
            <w:tcW w:w="5946" w:type="dxa"/>
            <w:vAlign w:val="center"/>
          </w:tcPr>
          <w:p w14:paraId="6733AC2F" w14:textId="45827496" w:rsidR="002A5350" w:rsidRPr="005E1D0E" w:rsidRDefault="002A5350" w:rsidP="00636C6C">
            <w:pPr>
              <w:rPr>
                <w:szCs w:val="24"/>
                <w:lang w:val="en-GB"/>
              </w:rPr>
            </w:pPr>
            <w:r w:rsidRPr="005E1D0E">
              <w:rPr>
                <w:szCs w:val="24"/>
                <w:lang w:bidi="ro-RO"/>
              </w:rPr>
              <w:t>Participanții scriu acum un scurt articol jurnalistic bazat pe un comunicat de presă despre o nouă ofertă de alfabetizare a unei instituții de învățământ pentru adulți și despre câteva informații științifice despre acest subiect.</w:t>
            </w:r>
          </w:p>
        </w:tc>
        <w:tc>
          <w:tcPr>
            <w:tcW w:w="2835" w:type="dxa"/>
            <w:vMerge/>
            <w:vAlign w:val="center"/>
          </w:tcPr>
          <w:p w14:paraId="44617D16" w14:textId="621ED7FD" w:rsidR="002A5350" w:rsidRPr="005E1D0E" w:rsidRDefault="002A5350" w:rsidP="00E36F66">
            <w:pPr>
              <w:rPr>
                <w:szCs w:val="24"/>
                <w:lang w:val="en-GB"/>
              </w:rPr>
            </w:pPr>
          </w:p>
        </w:tc>
        <w:tc>
          <w:tcPr>
            <w:tcW w:w="2144" w:type="dxa"/>
            <w:vAlign w:val="center"/>
          </w:tcPr>
          <w:p w14:paraId="26BCCC6E" w14:textId="7984BE2A" w:rsidR="002A5350" w:rsidRPr="005E1D0E" w:rsidRDefault="002A5350" w:rsidP="00636C6C">
            <w:pPr>
              <w:rPr>
                <w:szCs w:val="24"/>
                <w:lang w:val="en-GB"/>
              </w:rPr>
            </w:pPr>
            <w:r w:rsidRPr="005E1D0E">
              <w:rPr>
                <w:szCs w:val="24"/>
                <w:lang w:bidi="ro-RO"/>
              </w:rPr>
              <w:t xml:space="preserve">Comunicat de presă (documentul </w:t>
            </w:r>
            <w:r w:rsidR="00355AB8">
              <w:rPr>
                <w:szCs w:val="24"/>
                <w:lang w:bidi="ro-RO"/>
              </w:rPr>
              <w:t>1 m</w:t>
            </w:r>
            <w:r w:rsidRPr="005E1D0E">
              <w:rPr>
                <w:szCs w:val="24"/>
                <w:lang w:bidi="ro-RO"/>
              </w:rPr>
              <w:t>ateriale pentru formatori)</w:t>
            </w:r>
          </w:p>
          <w:p w14:paraId="6B08920D" w14:textId="63C88F14" w:rsidR="002A5350" w:rsidRPr="005E1D0E" w:rsidRDefault="002A5350" w:rsidP="00355AB8">
            <w:pPr>
              <w:rPr>
                <w:szCs w:val="24"/>
                <w:lang w:val="en-GB"/>
              </w:rPr>
            </w:pPr>
            <w:r w:rsidRPr="005E1D0E">
              <w:rPr>
                <w:szCs w:val="24"/>
                <w:lang w:bidi="ro-RO"/>
              </w:rPr>
              <w:t>Informații privind gradul de alfabetizare / analfabetismului (</w:t>
            </w:r>
            <w:r w:rsidR="00355AB8">
              <w:rPr>
                <w:szCs w:val="24"/>
                <w:lang w:bidi="ro-RO"/>
              </w:rPr>
              <w:t>d</w:t>
            </w:r>
            <w:r w:rsidRPr="005E1D0E">
              <w:rPr>
                <w:szCs w:val="24"/>
                <w:lang w:bidi="ro-RO"/>
              </w:rPr>
              <w:t>ocument</w:t>
            </w:r>
            <w:r w:rsidR="00355AB8">
              <w:rPr>
                <w:szCs w:val="24"/>
                <w:lang w:bidi="ro-RO"/>
              </w:rPr>
              <w:t>ul</w:t>
            </w:r>
            <w:r w:rsidRPr="005E1D0E">
              <w:rPr>
                <w:szCs w:val="24"/>
                <w:lang w:bidi="ro-RO"/>
              </w:rPr>
              <w:t xml:space="preserve"> </w:t>
            </w:r>
            <w:r w:rsidR="00355AB8">
              <w:rPr>
                <w:szCs w:val="24"/>
                <w:lang w:bidi="ro-RO"/>
              </w:rPr>
              <w:t xml:space="preserve">4 </w:t>
            </w:r>
            <w:r w:rsidRPr="005E1D0E">
              <w:rPr>
                <w:szCs w:val="24"/>
                <w:lang w:bidi="ro-RO"/>
              </w:rPr>
              <w:t>alfabetizarea)</w:t>
            </w:r>
          </w:p>
        </w:tc>
        <w:tc>
          <w:tcPr>
            <w:tcW w:w="797" w:type="dxa"/>
          </w:tcPr>
          <w:p w14:paraId="77A996B4" w14:textId="04AECE9E" w:rsidR="002A5350" w:rsidRPr="005E1D0E" w:rsidRDefault="007B598C" w:rsidP="00636C6C">
            <w:pPr>
              <w:rPr>
                <w:szCs w:val="24"/>
                <w:lang w:val="en-GB"/>
              </w:rPr>
            </w:pPr>
            <w:r w:rsidRPr="005E1D0E">
              <w:rPr>
                <w:szCs w:val="24"/>
                <w:lang w:bidi="ro-RO"/>
              </w:rPr>
              <w:t>F</w:t>
            </w:r>
          </w:p>
        </w:tc>
      </w:tr>
      <w:tr w:rsidR="002A5350" w:rsidRPr="005E1D0E" w14:paraId="564864F5" w14:textId="40077C9D" w:rsidTr="00D1139A">
        <w:tc>
          <w:tcPr>
            <w:tcW w:w="687" w:type="dxa"/>
            <w:vAlign w:val="center"/>
          </w:tcPr>
          <w:p w14:paraId="4FBDE6F9" w14:textId="4C334638" w:rsidR="002A5350" w:rsidRPr="005E1D0E" w:rsidRDefault="002A5350" w:rsidP="00636C6C">
            <w:pPr>
              <w:rPr>
                <w:szCs w:val="24"/>
                <w:lang w:val="en-GB"/>
              </w:rPr>
            </w:pPr>
            <w:r w:rsidRPr="005E1D0E">
              <w:rPr>
                <w:szCs w:val="24"/>
                <w:lang w:bidi="ro-RO"/>
              </w:rPr>
              <w:t>20</w:t>
            </w:r>
          </w:p>
        </w:tc>
        <w:tc>
          <w:tcPr>
            <w:tcW w:w="1867" w:type="dxa"/>
            <w:vAlign w:val="center"/>
          </w:tcPr>
          <w:p w14:paraId="4352B8BF" w14:textId="6619AFA1" w:rsidR="002A5350" w:rsidRPr="006C5BEF" w:rsidRDefault="002A5350" w:rsidP="00636C6C">
            <w:pPr>
              <w:rPr>
                <w:szCs w:val="24"/>
                <w:lang w:val="de-DE"/>
              </w:rPr>
            </w:pPr>
            <w:r w:rsidRPr="005E1D0E">
              <w:rPr>
                <w:szCs w:val="24"/>
                <w:lang w:bidi="ro-RO"/>
              </w:rPr>
              <w:t>Feedback pentru grupurile de lucru în pereche</w:t>
            </w:r>
          </w:p>
        </w:tc>
        <w:tc>
          <w:tcPr>
            <w:tcW w:w="5946" w:type="dxa"/>
            <w:vAlign w:val="center"/>
          </w:tcPr>
          <w:p w14:paraId="57864C81" w14:textId="027392CD" w:rsidR="002A5350" w:rsidRPr="006C5BEF" w:rsidRDefault="002A5350" w:rsidP="00636C6C">
            <w:pPr>
              <w:rPr>
                <w:szCs w:val="24"/>
                <w:lang w:val="de-DE"/>
              </w:rPr>
            </w:pPr>
            <w:r w:rsidRPr="005E1D0E">
              <w:rPr>
                <w:szCs w:val="24"/>
                <w:lang w:bidi="ro-RO"/>
              </w:rPr>
              <w:t>Participanții lucrează în pereche, citesc și oferă feedback despre articolul celuilalt, ținând seama de rezultatele lucrărilor de grup privind diferențele dintre articolele PR și jurnalistice.</w:t>
            </w:r>
          </w:p>
        </w:tc>
        <w:tc>
          <w:tcPr>
            <w:tcW w:w="2835" w:type="dxa"/>
            <w:vMerge/>
            <w:vAlign w:val="center"/>
          </w:tcPr>
          <w:p w14:paraId="5631D7E3" w14:textId="77777777" w:rsidR="002A5350" w:rsidRPr="006C5BEF" w:rsidRDefault="002A5350" w:rsidP="00636C6C">
            <w:pPr>
              <w:rPr>
                <w:szCs w:val="24"/>
                <w:lang w:val="de-DE"/>
              </w:rPr>
            </w:pPr>
          </w:p>
        </w:tc>
        <w:tc>
          <w:tcPr>
            <w:tcW w:w="2144" w:type="dxa"/>
            <w:vAlign w:val="center"/>
          </w:tcPr>
          <w:p w14:paraId="5134164D" w14:textId="77777777" w:rsidR="002A5350" w:rsidRPr="006C5BEF" w:rsidRDefault="002A5350" w:rsidP="00636C6C">
            <w:pPr>
              <w:rPr>
                <w:szCs w:val="24"/>
                <w:lang w:val="de-DE"/>
              </w:rPr>
            </w:pPr>
          </w:p>
        </w:tc>
        <w:tc>
          <w:tcPr>
            <w:tcW w:w="797" w:type="dxa"/>
          </w:tcPr>
          <w:p w14:paraId="7A446B5F" w14:textId="5FF176D0" w:rsidR="002A5350" w:rsidRPr="006C5BEF" w:rsidRDefault="002A5350" w:rsidP="00636C6C">
            <w:pPr>
              <w:rPr>
                <w:szCs w:val="24"/>
                <w:lang w:val="de-DE"/>
              </w:rPr>
            </w:pPr>
          </w:p>
        </w:tc>
      </w:tr>
      <w:tr w:rsidR="002A5350" w:rsidRPr="005E1D0E" w14:paraId="28DEC9B7" w14:textId="2DD821A3" w:rsidTr="00D1139A">
        <w:tc>
          <w:tcPr>
            <w:tcW w:w="687" w:type="dxa"/>
            <w:vAlign w:val="center"/>
          </w:tcPr>
          <w:p w14:paraId="5C196A79" w14:textId="77777777" w:rsidR="002A5350" w:rsidRPr="006C5BEF" w:rsidRDefault="002A5350" w:rsidP="00DC583A">
            <w:pPr>
              <w:rPr>
                <w:szCs w:val="24"/>
                <w:lang w:val="de-DE"/>
              </w:rPr>
            </w:pPr>
          </w:p>
        </w:tc>
        <w:tc>
          <w:tcPr>
            <w:tcW w:w="1867" w:type="dxa"/>
            <w:vAlign w:val="center"/>
          </w:tcPr>
          <w:p w14:paraId="56168AAF" w14:textId="544F884E" w:rsidR="002A5350" w:rsidRPr="005E1D0E" w:rsidRDefault="002A5350" w:rsidP="00DC583A">
            <w:pPr>
              <w:rPr>
                <w:szCs w:val="24"/>
                <w:lang w:val="en-GB"/>
              </w:rPr>
            </w:pPr>
            <w:r w:rsidRPr="005E1D0E">
              <w:rPr>
                <w:lang w:bidi="ro-RO"/>
              </w:rPr>
              <w:t>Închidere</w:t>
            </w:r>
          </w:p>
        </w:tc>
        <w:tc>
          <w:tcPr>
            <w:tcW w:w="5946" w:type="dxa"/>
            <w:vAlign w:val="center"/>
          </w:tcPr>
          <w:p w14:paraId="39D3368A" w14:textId="0A2CFD0B" w:rsidR="002A5350" w:rsidRPr="005E1D0E" w:rsidRDefault="002A5350" w:rsidP="00DC583A">
            <w:pPr>
              <w:rPr>
                <w:szCs w:val="24"/>
                <w:lang w:val="en-GB"/>
              </w:rPr>
            </w:pPr>
            <w:r w:rsidRPr="005E1D0E">
              <w:rPr>
                <w:lang w:bidi="ro-RO"/>
              </w:rPr>
              <w:t>Formatorii închid seminarul. Opțional: Formatorii oferă o privire de ansamblu asupra următoarelor module.</w:t>
            </w:r>
            <w:r w:rsidRPr="005E1D0E">
              <w:rPr>
                <w:lang w:bidi="ro-RO"/>
              </w:rPr>
              <w:tab/>
            </w:r>
            <w:r w:rsidRPr="005E1D0E">
              <w:rPr>
                <w:lang w:bidi="ro-RO"/>
              </w:rPr>
              <w:tab/>
            </w:r>
          </w:p>
        </w:tc>
        <w:tc>
          <w:tcPr>
            <w:tcW w:w="2835" w:type="dxa"/>
            <w:vAlign w:val="center"/>
          </w:tcPr>
          <w:p w14:paraId="76E0133D" w14:textId="663E31AC" w:rsidR="002A5350" w:rsidRPr="005E1D0E" w:rsidRDefault="002A5350" w:rsidP="00DC583A">
            <w:pPr>
              <w:rPr>
                <w:szCs w:val="24"/>
                <w:lang w:val="en-GB"/>
              </w:rPr>
            </w:pPr>
          </w:p>
        </w:tc>
        <w:tc>
          <w:tcPr>
            <w:tcW w:w="2144" w:type="dxa"/>
            <w:vAlign w:val="center"/>
          </w:tcPr>
          <w:p w14:paraId="0D4EF377" w14:textId="77777777" w:rsidR="002A5350" w:rsidRPr="005E1D0E" w:rsidRDefault="002A5350" w:rsidP="00DC583A">
            <w:pPr>
              <w:rPr>
                <w:szCs w:val="24"/>
                <w:lang w:val="en-GB"/>
              </w:rPr>
            </w:pPr>
          </w:p>
        </w:tc>
        <w:tc>
          <w:tcPr>
            <w:tcW w:w="797" w:type="dxa"/>
          </w:tcPr>
          <w:p w14:paraId="578F2316" w14:textId="6F09211D" w:rsidR="002A5350" w:rsidRPr="005E1D0E" w:rsidRDefault="002A5350" w:rsidP="00DC583A">
            <w:pPr>
              <w:rPr>
                <w:szCs w:val="24"/>
                <w:lang w:val="en-GB"/>
              </w:rPr>
            </w:pPr>
          </w:p>
        </w:tc>
      </w:tr>
    </w:tbl>
    <w:p w14:paraId="774A07B8" w14:textId="77777777" w:rsidR="00497648" w:rsidRPr="005E1D0E" w:rsidRDefault="00497648">
      <w:pPr>
        <w:rPr>
          <w:rFonts w:asciiTheme="majorHAnsi" w:eastAsiaTheme="majorEastAsia" w:hAnsiTheme="majorHAnsi" w:cstheme="majorBidi"/>
          <w:b/>
          <w:bCs/>
          <w:sz w:val="24"/>
          <w:lang w:val="en-GB"/>
        </w:rPr>
      </w:pPr>
      <w:r w:rsidRPr="005E1D0E">
        <w:rPr>
          <w:lang w:bidi="ro-RO"/>
        </w:rPr>
        <w:br w:type="page"/>
      </w:r>
    </w:p>
    <w:p w14:paraId="1C5F6B8E" w14:textId="4171733C" w:rsidR="009E488A" w:rsidRPr="005E1D0E" w:rsidRDefault="003C7A37" w:rsidP="00F145D6">
      <w:pPr>
        <w:pStyle w:val="berschrift3"/>
        <w:rPr>
          <w:lang w:val="en-GB"/>
        </w:rPr>
      </w:pPr>
      <w:bookmarkStart w:id="52" w:name="_Toc522278930"/>
      <w:r w:rsidRPr="005E1D0E">
        <w:rPr>
          <w:lang w:bidi="ro-RO"/>
        </w:rPr>
        <w:lastRenderedPageBreak/>
        <w:t>Modulul 4: Utilizarea și conceperea de materiale scrise pentru mass-media on-line</w:t>
      </w:r>
      <w:bookmarkEnd w:id="52"/>
    </w:p>
    <w:p w14:paraId="13ADE89A" w14:textId="77777777" w:rsidR="006470DE" w:rsidRPr="005E1D0E" w:rsidRDefault="006470DE" w:rsidP="00F145D6">
      <w:pPr>
        <w:pStyle w:val="berschrift4"/>
        <w:rPr>
          <w:lang w:val="en-GB"/>
        </w:rPr>
      </w:pPr>
      <w:r w:rsidRPr="005E1D0E">
        <w:rPr>
          <w:lang w:bidi="ro-RO"/>
        </w:rPr>
        <w:t>Obiective</w:t>
      </w:r>
    </w:p>
    <w:p w14:paraId="11C11066" w14:textId="3E3C3FB7" w:rsidR="006470DE" w:rsidRPr="005E1D0E" w:rsidRDefault="006470DE" w:rsidP="00032D0E">
      <w:pPr>
        <w:pStyle w:val="Listenabsatz"/>
        <w:numPr>
          <w:ilvl w:val="0"/>
          <w:numId w:val="15"/>
        </w:numPr>
        <w:rPr>
          <w:lang w:val="en-GB"/>
        </w:rPr>
      </w:pPr>
      <w:r w:rsidRPr="005E1D0E">
        <w:rPr>
          <w:lang w:bidi="ro-RO"/>
        </w:rPr>
        <w:t>Participanții sunt conștienți de propria lor utilizare (privată și de muncă) a mass-mediei.</w:t>
      </w:r>
    </w:p>
    <w:p w14:paraId="369ED23A" w14:textId="6BD49426" w:rsidR="006470DE" w:rsidRPr="005E1D0E" w:rsidRDefault="007B01B4" w:rsidP="00032D0E">
      <w:pPr>
        <w:pStyle w:val="Listenabsatz"/>
        <w:numPr>
          <w:ilvl w:val="0"/>
          <w:numId w:val="15"/>
        </w:numPr>
        <w:rPr>
          <w:lang w:val="en-GB"/>
        </w:rPr>
      </w:pPr>
      <w:r w:rsidRPr="005E1D0E">
        <w:rPr>
          <w:lang w:bidi="ro-RO"/>
        </w:rPr>
        <w:t>Participanții au o imagine de ansamblu asupra diferitelor tipuri de medii on-line.</w:t>
      </w:r>
    </w:p>
    <w:p w14:paraId="38100FA5" w14:textId="77777777" w:rsidR="00B628C9" w:rsidRPr="005E1D0E" w:rsidRDefault="00B628C9" w:rsidP="00B628C9">
      <w:pPr>
        <w:pStyle w:val="Listenabsatz"/>
        <w:numPr>
          <w:ilvl w:val="0"/>
          <w:numId w:val="15"/>
        </w:numPr>
        <w:rPr>
          <w:lang w:val="en-GB"/>
        </w:rPr>
      </w:pPr>
      <w:r w:rsidRPr="005E1D0E">
        <w:rPr>
          <w:lang w:bidi="ro-RO"/>
        </w:rPr>
        <w:t xml:space="preserve">Participanții cunosc despre cerințele speciale de scris pentru mass-media on-line. </w:t>
      </w:r>
    </w:p>
    <w:p w14:paraId="63C2E22B" w14:textId="3E56978C" w:rsidR="00B628C9" w:rsidRPr="005E1D0E" w:rsidRDefault="00B628C9" w:rsidP="00032D0E">
      <w:pPr>
        <w:pStyle w:val="Listenabsatz"/>
        <w:numPr>
          <w:ilvl w:val="0"/>
          <w:numId w:val="15"/>
        </w:numPr>
        <w:rPr>
          <w:lang w:val="en-GB"/>
        </w:rPr>
      </w:pPr>
      <w:r w:rsidRPr="005E1D0E">
        <w:rPr>
          <w:lang w:bidi="ro-RO"/>
        </w:rPr>
        <w:t>Participanții știu cum să utilizeze mediile sociale pentru distribuirea informațiilor.</w:t>
      </w:r>
    </w:p>
    <w:p w14:paraId="05F3C541" w14:textId="58E2A174" w:rsidR="007B01B4" w:rsidRPr="005E1D0E" w:rsidRDefault="007B01B4" w:rsidP="00FE1C76">
      <w:pPr>
        <w:pStyle w:val="Listenabsatz"/>
        <w:numPr>
          <w:ilvl w:val="0"/>
          <w:numId w:val="15"/>
        </w:numPr>
        <w:rPr>
          <w:lang w:val="en-GB"/>
        </w:rPr>
      </w:pPr>
      <w:r w:rsidRPr="005E1D0E">
        <w:rPr>
          <w:lang w:bidi="ro-RO"/>
        </w:rPr>
        <w:t>Participanții sunt conștienți de tipurile de mijloace media pe care le pot folosi pentru activitatea PR sau jurnalistică în educația adulților.</w:t>
      </w:r>
    </w:p>
    <w:tbl>
      <w:tblPr>
        <w:tblStyle w:val="Tabellenraster"/>
        <w:tblW w:w="0" w:type="auto"/>
        <w:tblLook w:val="04A0" w:firstRow="1" w:lastRow="0" w:firstColumn="1" w:lastColumn="0" w:noHBand="0" w:noVBand="1"/>
      </w:tblPr>
      <w:tblGrid>
        <w:gridCol w:w="694"/>
        <w:gridCol w:w="2016"/>
        <w:gridCol w:w="5196"/>
        <w:gridCol w:w="2215"/>
        <w:gridCol w:w="3341"/>
        <w:gridCol w:w="814"/>
      </w:tblGrid>
      <w:tr w:rsidR="000D5587" w:rsidRPr="005E1D0E" w14:paraId="2ABC42B8" w14:textId="5E5022EB" w:rsidTr="0004270F">
        <w:tc>
          <w:tcPr>
            <w:tcW w:w="694" w:type="dxa"/>
          </w:tcPr>
          <w:p w14:paraId="73E2FB58" w14:textId="77777777" w:rsidR="000D5587" w:rsidRPr="006C5BEF" w:rsidRDefault="000D5587" w:rsidP="00FD68D3">
            <w:pPr>
              <w:rPr>
                <w:b/>
                <w:color w:val="0A20C6"/>
                <w:sz w:val="24"/>
                <w:lang w:val="en-GB"/>
              </w:rPr>
            </w:pPr>
            <w:bookmarkStart w:id="53" w:name="_Hlk449010788"/>
            <w:r w:rsidRPr="006C5BEF">
              <w:rPr>
                <w:b/>
                <w:color w:val="0A20C6"/>
                <w:sz w:val="24"/>
                <w:lang w:bidi="ro-RO"/>
              </w:rPr>
              <w:t>min.</w:t>
            </w:r>
          </w:p>
        </w:tc>
        <w:tc>
          <w:tcPr>
            <w:tcW w:w="2016" w:type="dxa"/>
          </w:tcPr>
          <w:p w14:paraId="65D149AA" w14:textId="77777777" w:rsidR="000D5587" w:rsidRPr="006C5BEF" w:rsidRDefault="000D5587" w:rsidP="00FD68D3">
            <w:pPr>
              <w:rPr>
                <w:b/>
                <w:color w:val="0A20C6"/>
                <w:sz w:val="24"/>
                <w:lang w:val="en-GB"/>
              </w:rPr>
            </w:pPr>
            <w:r w:rsidRPr="006C5BEF">
              <w:rPr>
                <w:b/>
                <w:color w:val="0A20C6"/>
                <w:sz w:val="24"/>
                <w:lang w:bidi="ro-RO"/>
              </w:rPr>
              <w:t>Metodă</w:t>
            </w:r>
          </w:p>
        </w:tc>
        <w:tc>
          <w:tcPr>
            <w:tcW w:w="5196" w:type="dxa"/>
          </w:tcPr>
          <w:p w14:paraId="2903F1C6" w14:textId="77777777" w:rsidR="000D5587" w:rsidRPr="006C5BEF" w:rsidRDefault="000D5587" w:rsidP="00FD68D3">
            <w:pPr>
              <w:rPr>
                <w:b/>
                <w:color w:val="0A20C6"/>
                <w:sz w:val="24"/>
                <w:lang w:val="en-GB"/>
              </w:rPr>
            </w:pPr>
            <w:r w:rsidRPr="006C5BEF">
              <w:rPr>
                <w:b/>
                <w:color w:val="0A20C6"/>
                <w:sz w:val="24"/>
                <w:lang w:bidi="ro-RO"/>
              </w:rPr>
              <w:t xml:space="preserve">Sarcină </w:t>
            </w:r>
          </w:p>
        </w:tc>
        <w:tc>
          <w:tcPr>
            <w:tcW w:w="2215" w:type="dxa"/>
          </w:tcPr>
          <w:p w14:paraId="175F0BCE" w14:textId="2865201B" w:rsidR="000D5587" w:rsidRPr="006C5BEF" w:rsidRDefault="000D5587" w:rsidP="00FD68D3">
            <w:pPr>
              <w:rPr>
                <w:b/>
                <w:color w:val="0A20C6"/>
                <w:sz w:val="24"/>
                <w:lang w:val="en-GB"/>
              </w:rPr>
            </w:pPr>
            <w:r w:rsidRPr="006C5BEF">
              <w:rPr>
                <w:b/>
                <w:color w:val="0A20C6"/>
                <w:sz w:val="24"/>
                <w:lang w:bidi="ro-RO"/>
              </w:rPr>
              <w:t>Obiective</w:t>
            </w:r>
          </w:p>
        </w:tc>
        <w:tc>
          <w:tcPr>
            <w:tcW w:w="3341" w:type="dxa"/>
          </w:tcPr>
          <w:p w14:paraId="34548D44" w14:textId="0B20EDF0" w:rsidR="000D5587" w:rsidRPr="006C5BEF" w:rsidRDefault="001417C2" w:rsidP="00FD68D3">
            <w:pPr>
              <w:rPr>
                <w:b/>
                <w:color w:val="0A20C6"/>
                <w:sz w:val="24"/>
                <w:lang w:val="en-GB"/>
              </w:rPr>
            </w:pPr>
            <w:r>
              <w:rPr>
                <w:b/>
                <w:color w:val="0A20C6"/>
                <w:sz w:val="24"/>
                <w:lang w:bidi="ro-RO"/>
              </w:rPr>
              <w:t>Materiale</w:t>
            </w:r>
          </w:p>
        </w:tc>
        <w:tc>
          <w:tcPr>
            <w:tcW w:w="814" w:type="dxa"/>
          </w:tcPr>
          <w:p w14:paraId="43587C38" w14:textId="3E58EA77" w:rsidR="000D5587" w:rsidRPr="006C5BEF" w:rsidRDefault="0004270F" w:rsidP="00EF5816">
            <w:pPr>
              <w:rPr>
                <w:b/>
                <w:color w:val="0A20C6"/>
                <w:sz w:val="24"/>
                <w:lang w:val="en-GB"/>
              </w:rPr>
            </w:pPr>
            <w:bookmarkStart w:id="54" w:name="OLE_LINK44"/>
            <w:bookmarkStart w:id="55" w:name="OLE_LINK45"/>
            <w:r w:rsidRPr="006C5BEF">
              <w:rPr>
                <w:b/>
                <w:color w:val="0A20C6"/>
                <w:sz w:val="24"/>
                <w:lang w:bidi="ro-RO"/>
              </w:rPr>
              <w:t xml:space="preserve">Cod </w:t>
            </w:r>
            <w:bookmarkEnd w:id="54"/>
            <w:bookmarkEnd w:id="55"/>
          </w:p>
        </w:tc>
      </w:tr>
      <w:bookmarkEnd w:id="53"/>
      <w:tr w:rsidR="0004270F" w:rsidRPr="005E1D0E" w14:paraId="4B88A837" w14:textId="34A24AEF" w:rsidTr="0004270F">
        <w:tc>
          <w:tcPr>
            <w:tcW w:w="694" w:type="dxa"/>
            <w:vAlign w:val="center"/>
          </w:tcPr>
          <w:p w14:paraId="25BA0EFB" w14:textId="77777777" w:rsidR="000D5587" w:rsidRPr="005E1D0E" w:rsidRDefault="000D5587" w:rsidP="0038761E">
            <w:pPr>
              <w:rPr>
                <w:szCs w:val="24"/>
                <w:lang w:val="en-GB"/>
              </w:rPr>
            </w:pPr>
          </w:p>
        </w:tc>
        <w:tc>
          <w:tcPr>
            <w:tcW w:w="2016" w:type="dxa"/>
          </w:tcPr>
          <w:p w14:paraId="6DDD696E" w14:textId="3C59234A" w:rsidR="000D5587" w:rsidRPr="005E1D0E" w:rsidRDefault="000D5587" w:rsidP="00D05F10">
            <w:pPr>
              <w:rPr>
                <w:szCs w:val="24"/>
                <w:lang w:val="en-GB"/>
              </w:rPr>
            </w:pPr>
            <w:r w:rsidRPr="006C5BEF">
              <w:rPr>
                <w:lang w:bidi="ro-RO"/>
              </w:rPr>
              <w:t>Deschidere</w:t>
            </w:r>
          </w:p>
        </w:tc>
        <w:tc>
          <w:tcPr>
            <w:tcW w:w="5196" w:type="dxa"/>
          </w:tcPr>
          <w:p w14:paraId="62228E48" w14:textId="42AB97B0" w:rsidR="000D5587" w:rsidRPr="005E1D0E" w:rsidRDefault="000D5587" w:rsidP="0038761E">
            <w:pPr>
              <w:rPr>
                <w:szCs w:val="24"/>
                <w:lang w:val="en-GB"/>
              </w:rPr>
            </w:pPr>
            <w:r w:rsidRPr="006C5BEF">
              <w:rPr>
                <w:lang w:bidi="ro-RO"/>
              </w:rPr>
              <w:t>Formatorii introduc sau informează despre structura cursului.</w:t>
            </w:r>
          </w:p>
        </w:tc>
        <w:tc>
          <w:tcPr>
            <w:tcW w:w="2215" w:type="dxa"/>
          </w:tcPr>
          <w:p w14:paraId="62B93A98" w14:textId="77777777" w:rsidR="000D5587" w:rsidRPr="005E1D0E" w:rsidRDefault="000D5587" w:rsidP="0038761E">
            <w:pPr>
              <w:rPr>
                <w:szCs w:val="24"/>
                <w:lang w:val="en-GB"/>
              </w:rPr>
            </w:pPr>
          </w:p>
        </w:tc>
        <w:tc>
          <w:tcPr>
            <w:tcW w:w="3341" w:type="dxa"/>
          </w:tcPr>
          <w:p w14:paraId="7709BC45" w14:textId="677DAE16" w:rsidR="000D5587" w:rsidRPr="005E1D0E" w:rsidRDefault="00355AB8" w:rsidP="00BD59CB">
            <w:pPr>
              <w:rPr>
                <w:szCs w:val="24"/>
                <w:lang w:val="en-GB"/>
              </w:rPr>
            </w:pPr>
            <w:r>
              <w:rPr>
                <w:lang w:bidi="ro-RO"/>
              </w:rPr>
              <w:t>Powerpoint</w:t>
            </w:r>
            <w:r w:rsidR="000D5587" w:rsidRPr="006C5BEF">
              <w:rPr>
                <w:lang w:bidi="ro-RO"/>
              </w:rPr>
              <w:t xml:space="preserve"> 33</w:t>
            </w:r>
          </w:p>
        </w:tc>
        <w:tc>
          <w:tcPr>
            <w:tcW w:w="814" w:type="dxa"/>
          </w:tcPr>
          <w:p w14:paraId="51217D74" w14:textId="7486BF6B" w:rsidR="000D5587" w:rsidRPr="006C5BEF" w:rsidRDefault="000D5587" w:rsidP="00BD59CB">
            <w:pPr>
              <w:rPr>
                <w:lang w:val="en-GB"/>
              </w:rPr>
            </w:pPr>
          </w:p>
        </w:tc>
      </w:tr>
      <w:tr w:rsidR="000D5587" w:rsidRPr="005E1D0E" w14:paraId="604B1CDB" w14:textId="0CD6A1B0" w:rsidTr="0004270F">
        <w:tc>
          <w:tcPr>
            <w:tcW w:w="694" w:type="dxa"/>
            <w:vAlign w:val="center"/>
          </w:tcPr>
          <w:p w14:paraId="13585E98" w14:textId="77777777" w:rsidR="000D5587" w:rsidRPr="005E1D0E" w:rsidRDefault="000D5587" w:rsidP="0038761E">
            <w:pPr>
              <w:rPr>
                <w:szCs w:val="24"/>
                <w:lang w:val="en-GB"/>
              </w:rPr>
            </w:pPr>
            <w:r w:rsidRPr="005E1D0E">
              <w:rPr>
                <w:szCs w:val="24"/>
                <w:lang w:bidi="ro-RO"/>
              </w:rPr>
              <w:t>10</w:t>
            </w:r>
          </w:p>
        </w:tc>
        <w:tc>
          <w:tcPr>
            <w:tcW w:w="2016" w:type="dxa"/>
            <w:vAlign w:val="center"/>
          </w:tcPr>
          <w:p w14:paraId="4031A737" w14:textId="728F1825" w:rsidR="000D5587" w:rsidRPr="005E1D0E" w:rsidRDefault="000D5587" w:rsidP="0038761E">
            <w:pPr>
              <w:rPr>
                <w:szCs w:val="24"/>
                <w:lang w:val="en-GB"/>
              </w:rPr>
            </w:pPr>
            <w:r w:rsidRPr="005E1D0E">
              <w:rPr>
                <w:szCs w:val="24"/>
                <w:lang w:bidi="ro-RO"/>
              </w:rPr>
              <w:t>Munca individuală</w:t>
            </w:r>
          </w:p>
        </w:tc>
        <w:tc>
          <w:tcPr>
            <w:tcW w:w="5196" w:type="dxa"/>
            <w:vAlign w:val="center"/>
          </w:tcPr>
          <w:p w14:paraId="4BE8B316" w14:textId="08A7E1DA" w:rsidR="000D5587" w:rsidRPr="005E1D0E" w:rsidRDefault="000D5587" w:rsidP="0038761E">
            <w:pPr>
              <w:rPr>
                <w:szCs w:val="24"/>
                <w:lang w:val="en-GB"/>
              </w:rPr>
            </w:pPr>
            <w:r w:rsidRPr="005E1D0E">
              <w:rPr>
                <w:szCs w:val="24"/>
                <w:lang w:bidi="ro-RO"/>
              </w:rPr>
              <w:t xml:space="preserve">Participanților li se cere să se gândească la propria lor utilizare a mass-mediei: </w:t>
            </w:r>
          </w:p>
          <w:p w14:paraId="2B901A79" w14:textId="77777777" w:rsidR="000D5587" w:rsidRPr="005E1D0E" w:rsidRDefault="000D5587" w:rsidP="0038761E">
            <w:pPr>
              <w:rPr>
                <w:szCs w:val="24"/>
                <w:lang w:val="en-GB"/>
              </w:rPr>
            </w:pPr>
          </w:p>
          <w:p w14:paraId="392B1F1F" w14:textId="7176E5F9" w:rsidR="000D5587" w:rsidRPr="005E1D0E" w:rsidRDefault="000D5587" w:rsidP="0038761E">
            <w:pPr>
              <w:pStyle w:val="Listenabsatz"/>
              <w:numPr>
                <w:ilvl w:val="0"/>
                <w:numId w:val="11"/>
              </w:numPr>
              <w:rPr>
                <w:szCs w:val="24"/>
                <w:lang w:val="en-GB"/>
              </w:rPr>
            </w:pPr>
            <w:r w:rsidRPr="005E1D0E">
              <w:rPr>
                <w:szCs w:val="24"/>
                <w:lang w:bidi="ro-RO"/>
              </w:rPr>
              <w:t>Ce mass-media folosiți în mod privat și la locul de muncă? (TV, radio, ziare, internet, jurnale științifice)</w:t>
            </w:r>
          </w:p>
          <w:p w14:paraId="4655B0B8" w14:textId="59746E94" w:rsidR="000D5587" w:rsidRPr="005E1D0E" w:rsidRDefault="000D5587" w:rsidP="0038761E">
            <w:pPr>
              <w:pStyle w:val="Listenabsatz"/>
              <w:numPr>
                <w:ilvl w:val="0"/>
                <w:numId w:val="11"/>
              </w:numPr>
              <w:rPr>
                <w:szCs w:val="24"/>
                <w:lang w:val="en-GB"/>
              </w:rPr>
            </w:pPr>
            <w:r w:rsidRPr="005E1D0E">
              <w:rPr>
                <w:szCs w:val="24"/>
                <w:lang w:bidi="ro-RO"/>
              </w:rPr>
              <w:t>În ce scop le folosiți? (Informații, divertisment, comunicare)</w:t>
            </w:r>
          </w:p>
          <w:p w14:paraId="62C30C34" w14:textId="3F8FE7DF" w:rsidR="000D5587" w:rsidRPr="005E1D0E" w:rsidRDefault="000D5587" w:rsidP="0038761E">
            <w:pPr>
              <w:ind w:left="60"/>
              <w:rPr>
                <w:szCs w:val="24"/>
                <w:lang w:val="en-GB"/>
              </w:rPr>
            </w:pPr>
          </w:p>
          <w:p w14:paraId="60694F1E" w14:textId="1399E8FE" w:rsidR="000D5587" w:rsidRPr="005E1D0E" w:rsidRDefault="000D5587" w:rsidP="0038761E">
            <w:pPr>
              <w:rPr>
                <w:szCs w:val="24"/>
                <w:lang w:val="en-GB"/>
              </w:rPr>
            </w:pPr>
            <w:r w:rsidRPr="005E1D0E">
              <w:rPr>
                <w:szCs w:val="24"/>
                <w:lang w:bidi="ro-RO"/>
              </w:rPr>
              <w:t>Apoi li se cere să lipsească punctele lor în matrice.</w:t>
            </w:r>
          </w:p>
        </w:tc>
        <w:tc>
          <w:tcPr>
            <w:tcW w:w="2215" w:type="dxa"/>
            <w:vMerge w:val="restart"/>
            <w:vAlign w:val="center"/>
          </w:tcPr>
          <w:p w14:paraId="430D2EA7" w14:textId="10BEA457" w:rsidR="000D5587" w:rsidRPr="005E1D0E" w:rsidRDefault="000D5587" w:rsidP="00BF03A2">
            <w:pPr>
              <w:rPr>
                <w:szCs w:val="24"/>
                <w:lang w:val="en-GB"/>
              </w:rPr>
            </w:pPr>
            <w:r w:rsidRPr="005E1D0E">
              <w:rPr>
                <w:szCs w:val="24"/>
                <w:lang w:bidi="ro-RO"/>
              </w:rPr>
              <w:t>Participanții sunt conștienți de utilizarea personală a mijloacelor de informare în masă.</w:t>
            </w:r>
          </w:p>
        </w:tc>
        <w:tc>
          <w:tcPr>
            <w:tcW w:w="3341" w:type="dxa"/>
            <w:vMerge w:val="restart"/>
            <w:vAlign w:val="center"/>
          </w:tcPr>
          <w:p w14:paraId="6BC3A710" w14:textId="05D7C909" w:rsidR="000D5587" w:rsidRPr="005E1D0E" w:rsidRDefault="000D5587" w:rsidP="0038761E">
            <w:pPr>
              <w:rPr>
                <w:szCs w:val="24"/>
                <w:lang w:val="en-GB"/>
              </w:rPr>
            </w:pPr>
            <w:r w:rsidRPr="005E1D0E">
              <w:rPr>
                <w:szCs w:val="24"/>
                <w:lang w:bidi="ro-RO"/>
              </w:rPr>
              <w:t>Diagramă pregătită cu un tabel / matrice pe un flipchart;</w:t>
            </w:r>
          </w:p>
          <w:p w14:paraId="4BED0E51" w14:textId="50DD4CEE" w:rsidR="000D5587" w:rsidRPr="005E1D0E" w:rsidRDefault="000D5587" w:rsidP="00DC7A43">
            <w:pPr>
              <w:rPr>
                <w:szCs w:val="24"/>
                <w:lang w:val="en-GB"/>
              </w:rPr>
            </w:pPr>
            <w:r w:rsidRPr="005E1D0E">
              <w:rPr>
                <w:szCs w:val="24"/>
                <w:lang w:bidi="ro-RO"/>
              </w:rPr>
              <w:t>10 puncte lipicioase pentru fiecare persoană</w:t>
            </w:r>
          </w:p>
        </w:tc>
        <w:tc>
          <w:tcPr>
            <w:tcW w:w="814" w:type="dxa"/>
          </w:tcPr>
          <w:p w14:paraId="2105888C" w14:textId="55F30970" w:rsidR="000D5587" w:rsidRPr="005E1D0E" w:rsidRDefault="000D5587" w:rsidP="0038761E">
            <w:pPr>
              <w:rPr>
                <w:szCs w:val="24"/>
                <w:lang w:val="en-GB"/>
              </w:rPr>
            </w:pPr>
          </w:p>
        </w:tc>
      </w:tr>
      <w:tr w:rsidR="000D5587" w:rsidRPr="005E1D0E" w14:paraId="4F833DA8" w14:textId="6C5431C2" w:rsidTr="0004270F">
        <w:tc>
          <w:tcPr>
            <w:tcW w:w="694" w:type="dxa"/>
            <w:vAlign w:val="center"/>
          </w:tcPr>
          <w:p w14:paraId="3C9ED8D2" w14:textId="77777777" w:rsidR="000D5587" w:rsidRPr="005E1D0E" w:rsidRDefault="000D5587" w:rsidP="0038761E">
            <w:pPr>
              <w:rPr>
                <w:szCs w:val="24"/>
                <w:lang w:val="en-GB"/>
              </w:rPr>
            </w:pPr>
            <w:r w:rsidRPr="005E1D0E">
              <w:rPr>
                <w:szCs w:val="24"/>
                <w:lang w:bidi="ro-RO"/>
              </w:rPr>
              <w:t>15</w:t>
            </w:r>
          </w:p>
        </w:tc>
        <w:tc>
          <w:tcPr>
            <w:tcW w:w="2016" w:type="dxa"/>
            <w:vAlign w:val="center"/>
          </w:tcPr>
          <w:p w14:paraId="34F0D345" w14:textId="3FB6478F" w:rsidR="000D5587" w:rsidRPr="005E1D0E" w:rsidRDefault="000D5587" w:rsidP="0038761E">
            <w:pPr>
              <w:rPr>
                <w:szCs w:val="24"/>
                <w:lang w:val="en-GB"/>
              </w:rPr>
            </w:pPr>
            <w:r w:rsidRPr="005E1D0E">
              <w:rPr>
                <w:szCs w:val="24"/>
                <w:lang w:bidi="ro-RO"/>
              </w:rPr>
              <w:t>Moderarea și discuție</w:t>
            </w:r>
          </w:p>
        </w:tc>
        <w:tc>
          <w:tcPr>
            <w:tcW w:w="5196" w:type="dxa"/>
            <w:vAlign w:val="center"/>
          </w:tcPr>
          <w:p w14:paraId="15E5D5E3" w14:textId="663FFED2" w:rsidR="000D5587" w:rsidRPr="005E1D0E" w:rsidRDefault="000D5587" w:rsidP="0038761E">
            <w:pPr>
              <w:rPr>
                <w:szCs w:val="24"/>
                <w:lang w:val="en-GB"/>
              </w:rPr>
            </w:pPr>
            <w:r w:rsidRPr="005E1D0E">
              <w:rPr>
                <w:szCs w:val="24"/>
                <w:lang w:bidi="ro-RO"/>
              </w:rPr>
              <w:t>Formatorii oferă un rezumat, în plen se discută particularitățile.</w:t>
            </w:r>
          </w:p>
        </w:tc>
        <w:tc>
          <w:tcPr>
            <w:tcW w:w="2215" w:type="dxa"/>
            <w:vMerge/>
            <w:vAlign w:val="center"/>
          </w:tcPr>
          <w:p w14:paraId="2D4B1472" w14:textId="77777777" w:rsidR="000D5587" w:rsidRPr="005E1D0E" w:rsidRDefault="000D5587" w:rsidP="0038761E">
            <w:pPr>
              <w:rPr>
                <w:b/>
                <w:szCs w:val="24"/>
                <w:lang w:val="en-GB"/>
              </w:rPr>
            </w:pPr>
          </w:p>
        </w:tc>
        <w:tc>
          <w:tcPr>
            <w:tcW w:w="3341" w:type="dxa"/>
            <w:vMerge/>
            <w:vAlign w:val="center"/>
          </w:tcPr>
          <w:p w14:paraId="345C2EFC" w14:textId="77777777" w:rsidR="000D5587" w:rsidRPr="005E1D0E" w:rsidRDefault="000D5587" w:rsidP="0038761E">
            <w:pPr>
              <w:rPr>
                <w:b/>
                <w:szCs w:val="24"/>
                <w:lang w:val="en-GB"/>
              </w:rPr>
            </w:pPr>
          </w:p>
        </w:tc>
        <w:tc>
          <w:tcPr>
            <w:tcW w:w="814" w:type="dxa"/>
          </w:tcPr>
          <w:p w14:paraId="7505C394" w14:textId="72DFCE10" w:rsidR="000D5587" w:rsidRPr="005E1D0E" w:rsidRDefault="000D5587" w:rsidP="0038761E">
            <w:pPr>
              <w:rPr>
                <w:b/>
                <w:szCs w:val="24"/>
                <w:lang w:val="en-GB"/>
              </w:rPr>
            </w:pPr>
          </w:p>
        </w:tc>
      </w:tr>
      <w:tr w:rsidR="000D5587" w:rsidRPr="005E1D0E" w14:paraId="5DE6AA37" w14:textId="792CF860" w:rsidTr="0004270F">
        <w:tc>
          <w:tcPr>
            <w:tcW w:w="694" w:type="dxa"/>
            <w:vAlign w:val="center"/>
          </w:tcPr>
          <w:p w14:paraId="78E13423" w14:textId="4B5C5DE4" w:rsidR="000D5587" w:rsidRPr="005E1D0E" w:rsidRDefault="000D5587" w:rsidP="0038761E">
            <w:pPr>
              <w:rPr>
                <w:szCs w:val="24"/>
                <w:lang w:val="en-GB"/>
              </w:rPr>
            </w:pPr>
            <w:r w:rsidRPr="005E1D0E">
              <w:rPr>
                <w:szCs w:val="24"/>
                <w:lang w:bidi="ro-RO"/>
              </w:rPr>
              <w:t>10</w:t>
            </w:r>
          </w:p>
        </w:tc>
        <w:tc>
          <w:tcPr>
            <w:tcW w:w="2016" w:type="dxa"/>
            <w:vAlign w:val="center"/>
          </w:tcPr>
          <w:p w14:paraId="729A284F" w14:textId="77777777" w:rsidR="000D5587" w:rsidRPr="005E1D0E" w:rsidRDefault="000D5587" w:rsidP="0038761E">
            <w:pPr>
              <w:rPr>
                <w:szCs w:val="24"/>
                <w:lang w:val="en-GB"/>
              </w:rPr>
            </w:pPr>
            <w:r w:rsidRPr="005E1D0E">
              <w:rPr>
                <w:szCs w:val="24"/>
                <w:lang w:bidi="ro-RO"/>
              </w:rPr>
              <w:t>Input</w:t>
            </w:r>
          </w:p>
        </w:tc>
        <w:tc>
          <w:tcPr>
            <w:tcW w:w="5196" w:type="dxa"/>
            <w:vAlign w:val="center"/>
          </w:tcPr>
          <w:p w14:paraId="1F0959CF" w14:textId="04053CBE" w:rsidR="000D5587" w:rsidRPr="005E1D0E" w:rsidRDefault="000D5587" w:rsidP="0038761E">
            <w:pPr>
              <w:rPr>
                <w:szCs w:val="24"/>
                <w:lang w:val="en-GB"/>
              </w:rPr>
            </w:pPr>
            <w:r w:rsidRPr="005E1D0E">
              <w:rPr>
                <w:szCs w:val="24"/>
                <w:lang w:bidi="ro-RO"/>
              </w:rPr>
              <w:t>Formatorii oferă informații despre utilizarea mijloacelor de informare în Europa și  structura mass-mediei.</w:t>
            </w:r>
          </w:p>
        </w:tc>
        <w:tc>
          <w:tcPr>
            <w:tcW w:w="2215" w:type="dxa"/>
            <w:vAlign w:val="center"/>
          </w:tcPr>
          <w:p w14:paraId="44C71E75" w14:textId="176DEDC7" w:rsidR="000D5587" w:rsidRPr="005E1D0E" w:rsidRDefault="000D5587" w:rsidP="00BF03A2">
            <w:pPr>
              <w:rPr>
                <w:szCs w:val="24"/>
                <w:lang w:val="en-GB"/>
              </w:rPr>
            </w:pPr>
            <w:r w:rsidRPr="005E1D0E">
              <w:rPr>
                <w:szCs w:val="24"/>
                <w:lang w:bidi="ro-RO"/>
              </w:rPr>
              <w:t>Participanții cunosc evoluțiile recente și structura mass-mediei din Europa.</w:t>
            </w:r>
          </w:p>
        </w:tc>
        <w:tc>
          <w:tcPr>
            <w:tcW w:w="3341" w:type="dxa"/>
            <w:vAlign w:val="center"/>
          </w:tcPr>
          <w:p w14:paraId="25E85A8D" w14:textId="245FF125" w:rsidR="000D5587" w:rsidRPr="006C5BEF" w:rsidRDefault="00355AB8" w:rsidP="00D05F10">
            <w:pPr>
              <w:rPr>
                <w:lang w:val="en-GB"/>
              </w:rPr>
            </w:pPr>
            <w:r>
              <w:rPr>
                <w:lang w:bidi="ro-RO"/>
              </w:rPr>
              <w:t>Powerpoint</w:t>
            </w:r>
            <w:r w:rsidR="000D5587" w:rsidRPr="006C5BEF">
              <w:rPr>
                <w:lang w:bidi="ro-RO"/>
              </w:rPr>
              <w:t xml:space="preserve"> 34,35,36</w:t>
            </w:r>
          </w:p>
        </w:tc>
        <w:tc>
          <w:tcPr>
            <w:tcW w:w="814" w:type="dxa"/>
          </w:tcPr>
          <w:p w14:paraId="4D418591" w14:textId="65307410" w:rsidR="000D5587" w:rsidRPr="006C5BEF" w:rsidRDefault="000D5587" w:rsidP="00D05F10">
            <w:pPr>
              <w:rPr>
                <w:lang w:val="en-GB"/>
              </w:rPr>
            </w:pPr>
          </w:p>
        </w:tc>
      </w:tr>
      <w:tr w:rsidR="000D5587" w:rsidRPr="005E1D0E" w14:paraId="2C1A92A9" w14:textId="65ADEDE8" w:rsidTr="0004270F">
        <w:tc>
          <w:tcPr>
            <w:tcW w:w="694" w:type="dxa"/>
            <w:vAlign w:val="center"/>
          </w:tcPr>
          <w:p w14:paraId="3ADDCC36" w14:textId="77777777" w:rsidR="000D5587" w:rsidRPr="005E1D0E" w:rsidRDefault="000D5587" w:rsidP="0038761E">
            <w:pPr>
              <w:rPr>
                <w:szCs w:val="24"/>
                <w:lang w:val="en-GB"/>
              </w:rPr>
            </w:pPr>
            <w:r w:rsidRPr="005E1D0E">
              <w:rPr>
                <w:szCs w:val="24"/>
                <w:lang w:bidi="ro-RO"/>
              </w:rPr>
              <w:t>25</w:t>
            </w:r>
          </w:p>
        </w:tc>
        <w:tc>
          <w:tcPr>
            <w:tcW w:w="2016" w:type="dxa"/>
            <w:vAlign w:val="center"/>
          </w:tcPr>
          <w:p w14:paraId="69F01971" w14:textId="77777777" w:rsidR="000D5587" w:rsidRPr="005E1D0E" w:rsidRDefault="000D5587" w:rsidP="0038761E">
            <w:pPr>
              <w:rPr>
                <w:szCs w:val="24"/>
                <w:lang w:val="en-GB"/>
              </w:rPr>
            </w:pPr>
            <w:r w:rsidRPr="005E1D0E">
              <w:rPr>
                <w:szCs w:val="24"/>
                <w:lang w:bidi="ro-RO"/>
              </w:rPr>
              <w:t>Discuții libere în plen</w:t>
            </w:r>
          </w:p>
        </w:tc>
        <w:tc>
          <w:tcPr>
            <w:tcW w:w="5196" w:type="dxa"/>
            <w:vAlign w:val="center"/>
          </w:tcPr>
          <w:p w14:paraId="3B0CFE7C" w14:textId="6ECB1C1D" w:rsidR="000D5587" w:rsidRPr="005E1D0E" w:rsidRDefault="000D5587" w:rsidP="0038761E">
            <w:pPr>
              <w:rPr>
                <w:szCs w:val="24"/>
                <w:lang w:val="en-GB"/>
              </w:rPr>
            </w:pPr>
            <w:r w:rsidRPr="005E1D0E">
              <w:rPr>
                <w:szCs w:val="24"/>
                <w:lang w:bidi="ro-RO"/>
              </w:rPr>
              <w:t>Participanții discută următoarele subiecte:</w:t>
            </w:r>
          </w:p>
          <w:p w14:paraId="35245C7A" w14:textId="77777777" w:rsidR="000D5587" w:rsidRPr="005E1D0E" w:rsidRDefault="000D5587" w:rsidP="0038761E">
            <w:pPr>
              <w:rPr>
                <w:szCs w:val="24"/>
                <w:lang w:val="en-GB"/>
              </w:rPr>
            </w:pPr>
          </w:p>
          <w:p w14:paraId="7C8BAD3D" w14:textId="77777777" w:rsidR="000D5587" w:rsidRPr="005E1D0E" w:rsidRDefault="000D5587" w:rsidP="0038761E">
            <w:pPr>
              <w:pStyle w:val="Listenabsatz"/>
              <w:numPr>
                <w:ilvl w:val="0"/>
                <w:numId w:val="17"/>
              </w:numPr>
              <w:rPr>
                <w:szCs w:val="24"/>
                <w:lang w:val="en-GB"/>
              </w:rPr>
            </w:pPr>
            <w:r w:rsidRPr="005E1D0E">
              <w:rPr>
                <w:szCs w:val="24"/>
                <w:lang w:bidi="ro-RO"/>
              </w:rPr>
              <w:t xml:space="preserve">Ce înseamnă acest lucru pentru PR în educația adulților? </w:t>
            </w:r>
          </w:p>
          <w:p w14:paraId="15820755" w14:textId="77777777" w:rsidR="000D5587" w:rsidRPr="005E1D0E" w:rsidRDefault="000D5587" w:rsidP="0038761E">
            <w:pPr>
              <w:pStyle w:val="Listenabsatz"/>
              <w:numPr>
                <w:ilvl w:val="0"/>
                <w:numId w:val="17"/>
              </w:numPr>
              <w:rPr>
                <w:szCs w:val="24"/>
                <w:lang w:val="en-GB"/>
              </w:rPr>
            </w:pPr>
            <w:r w:rsidRPr="005E1D0E">
              <w:rPr>
                <w:szCs w:val="24"/>
                <w:lang w:bidi="ro-RO"/>
              </w:rPr>
              <w:t>Ce media folosim deja pentru a vă publica informațiile dvs.?</w:t>
            </w:r>
          </w:p>
          <w:p w14:paraId="385FF942" w14:textId="2376402F" w:rsidR="000D5587" w:rsidRPr="005E1D0E" w:rsidRDefault="000D5587" w:rsidP="0038761E">
            <w:pPr>
              <w:pStyle w:val="Listenabsatz"/>
              <w:numPr>
                <w:ilvl w:val="0"/>
                <w:numId w:val="17"/>
              </w:numPr>
              <w:rPr>
                <w:szCs w:val="24"/>
                <w:lang w:val="en-GB"/>
              </w:rPr>
            </w:pPr>
            <w:r w:rsidRPr="005E1D0E">
              <w:rPr>
                <w:szCs w:val="24"/>
                <w:lang w:bidi="ro-RO"/>
              </w:rPr>
              <w:lastRenderedPageBreak/>
              <w:t xml:space="preserve">Ce mass-media nu ați luat în considerare încă, dar ar trebui să ne folosim de ea în viitor? </w:t>
            </w:r>
          </w:p>
          <w:p w14:paraId="54EA275A" w14:textId="52361F27" w:rsidR="000D5587" w:rsidRPr="005E1D0E" w:rsidRDefault="000D5587" w:rsidP="0038761E">
            <w:pPr>
              <w:pStyle w:val="Listenabsatz"/>
              <w:numPr>
                <w:ilvl w:val="0"/>
                <w:numId w:val="17"/>
              </w:numPr>
              <w:rPr>
                <w:szCs w:val="24"/>
                <w:lang w:val="en-GB"/>
              </w:rPr>
            </w:pPr>
            <w:r w:rsidRPr="005E1D0E">
              <w:rPr>
                <w:szCs w:val="24"/>
                <w:lang w:bidi="ro-RO"/>
              </w:rPr>
              <w:t xml:space="preserve">Ce mijloace media nu sunt accesibile pentru noi și de ce nu? </w:t>
            </w:r>
          </w:p>
        </w:tc>
        <w:tc>
          <w:tcPr>
            <w:tcW w:w="2215" w:type="dxa"/>
            <w:vAlign w:val="center"/>
          </w:tcPr>
          <w:p w14:paraId="35F48163" w14:textId="7CB346BD" w:rsidR="000D5587" w:rsidRPr="005E1D0E" w:rsidRDefault="000D5587" w:rsidP="00DC7A43">
            <w:pPr>
              <w:rPr>
                <w:szCs w:val="24"/>
                <w:lang w:val="en-GB"/>
              </w:rPr>
            </w:pPr>
            <w:r w:rsidRPr="005E1D0E">
              <w:rPr>
                <w:szCs w:val="24"/>
                <w:lang w:bidi="ro-RO"/>
              </w:rPr>
              <w:lastRenderedPageBreak/>
              <w:t>Participanții pot conecta utilizarea și structura media cu PR în domeniul educației adulților și al domeniului lor de lucru concret.</w:t>
            </w:r>
          </w:p>
        </w:tc>
        <w:tc>
          <w:tcPr>
            <w:tcW w:w="3341" w:type="dxa"/>
            <w:vAlign w:val="center"/>
          </w:tcPr>
          <w:p w14:paraId="001476B4" w14:textId="77777777" w:rsidR="000D5587" w:rsidRPr="006C5BEF" w:rsidRDefault="000D5587" w:rsidP="0038761E">
            <w:pPr>
              <w:rPr>
                <w:lang w:val="en-GB"/>
              </w:rPr>
            </w:pPr>
            <w:r w:rsidRPr="006C5BEF">
              <w:rPr>
                <w:lang w:bidi="ro-RO"/>
              </w:rPr>
              <w:t>Flipchart (pentru protocolarea ideilor)</w:t>
            </w:r>
          </w:p>
        </w:tc>
        <w:tc>
          <w:tcPr>
            <w:tcW w:w="814" w:type="dxa"/>
          </w:tcPr>
          <w:p w14:paraId="5C8CBC24" w14:textId="38E57E5B" w:rsidR="000D5587" w:rsidRPr="006C5BEF" w:rsidRDefault="000D5587" w:rsidP="0038761E">
            <w:pPr>
              <w:rPr>
                <w:lang w:val="en-GB"/>
              </w:rPr>
            </w:pPr>
          </w:p>
        </w:tc>
      </w:tr>
      <w:tr w:rsidR="000D5587" w:rsidRPr="005E1D0E" w14:paraId="4103DC9B" w14:textId="538304CA" w:rsidTr="0004270F">
        <w:tc>
          <w:tcPr>
            <w:tcW w:w="694" w:type="dxa"/>
            <w:vAlign w:val="center"/>
          </w:tcPr>
          <w:p w14:paraId="3CC58670" w14:textId="5AAAEA07" w:rsidR="000D5587" w:rsidRPr="005E1D0E" w:rsidRDefault="000D5587" w:rsidP="00F277CB">
            <w:pPr>
              <w:rPr>
                <w:szCs w:val="24"/>
                <w:lang w:val="en-GB"/>
              </w:rPr>
            </w:pPr>
            <w:r w:rsidRPr="005E1D0E">
              <w:rPr>
                <w:szCs w:val="24"/>
                <w:lang w:bidi="ro-RO"/>
              </w:rPr>
              <w:t>15</w:t>
            </w:r>
          </w:p>
        </w:tc>
        <w:tc>
          <w:tcPr>
            <w:tcW w:w="2016" w:type="dxa"/>
            <w:vAlign w:val="center"/>
          </w:tcPr>
          <w:p w14:paraId="00C34A89" w14:textId="31B3F87A" w:rsidR="000D5587" w:rsidRPr="005E1D0E" w:rsidRDefault="000D5587" w:rsidP="00F277CB">
            <w:pPr>
              <w:rPr>
                <w:szCs w:val="24"/>
                <w:lang w:val="en-GB"/>
              </w:rPr>
            </w:pPr>
            <w:r w:rsidRPr="005E1D0E">
              <w:rPr>
                <w:szCs w:val="24"/>
                <w:lang w:bidi="ro-RO"/>
              </w:rPr>
              <w:t>Input</w:t>
            </w:r>
          </w:p>
        </w:tc>
        <w:tc>
          <w:tcPr>
            <w:tcW w:w="5196" w:type="dxa"/>
            <w:vAlign w:val="center"/>
          </w:tcPr>
          <w:p w14:paraId="5F0F270F" w14:textId="21C66476" w:rsidR="000D5587" w:rsidRPr="006C5BEF" w:rsidRDefault="000D5587" w:rsidP="00F277CB">
            <w:pPr>
              <w:rPr>
                <w:szCs w:val="24"/>
                <w:lang w:val="en-GB"/>
              </w:rPr>
            </w:pPr>
            <w:r w:rsidRPr="005E1D0E">
              <w:rPr>
                <w:szCs w:val="24"/>
                <w:lang w:bidi="ro-RO"/>
              </w:rPr>
              <w:t>Formatorii informează despre utilizarea mijloacelor media on-line (și a rețelelor sociale)</w:t>
            </w:r>
          </w:p>
        </w:tc>
        <w:tc>
          <w:tcPr>
            <w:tcW w:w="2215" w:type="dxa"/>
            <w:vMerge w:val="restart"/>
            <w:vAlign w:val="center"/>
          </w:tcPr>
          <w:p w14:paraId="66FC8A12" w14:textId="6A2959DD" w:rsidR="000D5587" w:rsidRPr="005E1D0E" w:rsidRDefault="000D5587" w:rsidP="00F277CB">
            <w:pPr>
              <w:rPr>
                <w:szCs w:val="24"/>
                <w:lang w:val="en-GB"/>
              </w:rPr>
            </w:pPr>
            <w:r w:rsidRPr="005E1D0E">
              <w:rPr>
                <w:szCs w:val="24"/>
                <w:lang w:bidi="ro-RO"/>
              </w:rPr>
              <w:t>Participanții știu despre posibilitățile și utilizările specifice ale mass-mediei on-line.</w:t>
            </w:r>
          </w:p>
          <w:p w14:paraId="06F4FFE6" w14:textId="37E40A9A" w:rsidR="000D5587" w:rsidRPr="005E1D0E" w:rsidRDefault="000D5587" w:rsidP="00F277CB">
            <w:pPr>
              <w:rPr>
                <w:szCs w:val="24"/>
                <w:lang w:val="en-GB"/>
              </w:rPr>
            </w:pPr>
            <w:r w:rsidRPr="005E1D0E">
              <w:rPr>
                <w:szCs w:val="24"/>
                <w:lang w:bidi="ro-RO"/>
              </w:rPr>
              <w:t>Participanții știu ce este important să țineți cont atunci când scrieți pentru mediile on-line și sociale.</w:t>
            </w:r>
          </w:p>
          <w:p w14:paraId="0DEC4678" w14:textId="427785D2" w:rsidR="000D5587" w:rsidRPr="005E1D0E" w:rsidRDefault="000D5587" w:rsidP="00F277CB">
            <w:pPr>
              <w:rPr>
                <w:szCs w:val="24"/>
                <w:lang w:val="en-GB"/>
              </w:rPr>
            </w:pPr>
          </w:p>
          <w:p w14:paraId="300CAF45" w14:textId="7E5594E3" w:rsidR="000D5587" w:rsidRPr="005E1D0E" w:rsidRDefault="000D5587" w:rsidP="00F277CB">
            <w:pPr>
              <w:rPr>
                <w:szCs w:val="24"/>
                <w:lang w:val="en-GB"/>
              </w:rPr>
            </w:pPr>
          </w:p>
          <w:p w14:paraId="635A5A9E" w14:textId="343DD33C" w:rsidR="000D5587" w:rsidRPr="005E1D0E" w:rsidRDefault="000D5587" w:rsidP="00F277CB">
            <w:pPr>
              <w:rPr>
                <w:szCs w:val="24"/>
                <w:lang w:val="en-GB"/>
              </w:rPr>
            </w:pPr>
          </w:p>
        </w:tc>
        <w:tc>
          <w:tcPr>
            <w:tcW w:w="3341" w:type="dxa"/>
            <w:vAlign w:val="center"/>
          </w:tcPr>
          <w:p w14:paraId="1C53417B" w14:textId="688C2D5C" w:rsidR="000D5587" w:rsidRPr="006C5BEF" w:rsidRDefault="00355AB8" w:rsidP="00AE3A2C">
            <w:pPr>
              <w:rPr>
                <w:lang w:val="en-GB"/>
              </w:rPr>
            </w:pPr>
            <w:r>
              <w:rPr>
                <w:lang w:bidi="ro-RO"/>
              </w:rPr>
              <w:t>Powerpoint</w:t>
            </w:r>
            <w:r w:rsidR="000D5587" w:rsidRPr="006C5BEF">
              <w:rPr>
                <w:lang w:bidi="ro-RO"/>
              </w:rPr>
              <w:t xml:space="preserve"> 37,38,39,40</w:t>
            </w:r>
          </w:p>
        </w:tc>
        <w:tc>
          <w:tcPr>
            <w:tcW w:w="814" w:type="dxa"/>
          </w:tcPr>
          <w:p w14:paraId="645BA5CD" w14:textId="3FDB3380" w:rsidR="000D5587" w:rsidRPr="006C5BEF" w:rsidRDefault="000D5587" w:rsidP="00AE3A2C">
            <w:pPr>
              <w:rPr>
                <w:lang w:val="en-GB"/>
              </w:rPr>
            </w:pPr>
          </w:p>
        </w:tc>
      </w:tr>
      <w:tr w:rsidR="000D5587" w:rsidRPr="005E1D0E" w14:paraId="054E1B70" w14:textId="2AF4A34F" w:rsidTr="0004270F">
        <w:tc>
          <w:tcPr>
            <w:tcW w:w="694" w:type="dxa"/>
            <w:vAlign w:val="center"/>
          </w:tcPr>
          <w:p w14:paraId="530495B5" w14:textId="77777777" w:rsidR="000D5587" w:rsidRPr="005E1D0E" w:rsidRDefault="000D5587" w:rsidP="00F277CB">
            <w:pPr>
              <w:rPr>
                <w:szCs w:val="24"/>
                <w:lang w:val="en-GB"/>
              </w:rPr>
            </w:pPr>
            <w:r w:rsidRPr="005E1D0E">
              <w:rPr>
                <w:szCs w:val="24"/>
                <w:lang w:bidi="ro-RO"/>
              </w:rPr>
              <w:t>30</w:t>
            </w:r>
          </w:p>
        </w:tc>
        <w:tc>
          <w:tcPr>
            <w:tcW w:w="2016" w:type="dxa"/>
            <w:vAlign w:val="center"/>
          </w:tcPr>
          <w:p w14:paraId="71F02ED2" w14:textId="77777777" w:rsidR="000D5587" w:rsidRPr="005E1D0E" w:rsidRDefault="000D5587" w:rsidP="00F277CB">
            <w:pPr>
              <w:rPr>
                <w:szCs w:val="24"/>
                <w:lang w:val="en-GB"/>
              </w:rPr>
            </w:pPr>
            <w:r w:rsidRPr="005E1D0E">
              <w:rPr>
                <w:szCs w:val="24"/>
                <w:lang w:bidi="ro-RO"/>
              </w:rPr>
              <w:t>Discuții de grup cu exemple</w:t>
            </w:r>
          </w:p>
        </w:tc>
        <w:tc>
          <w:tcPr>
            <w:tcW w:w="5196" w:type="dxa"/>
            <w:vAlign w:val="center"/>
          </w:tcPr>
          <w:p w14:paraId="264127F9" w14:textId="2BA8D98C" w:rsidR="000D5587" w:rsidRPr="005E1D0E" w:rsidRDefault="000D5587" w:rsidP="00F277CB">
            <w:pPr>
              <w:rPr>
                <w:szCs w:val="24"/>
                <w:lang w:val="en-GB"/>
              </w:rPr>
            </w:pPr>
            <w:r w:rsidRPr="005E1D0E">
              <w:rPr>
                <w:szCs w:val="24"/>
                <w:lang w:bidi="ro-RO"/>
              </w:rPr>
              <w:t xml:space="preserve">Formatorii prezintă exemple de bune practici pentru postările de pe Facebook, tweet-urile, intrările de pe site, buletinele de știri și articolele de practică din jurnalele on-line. </w:t>
            </w:r>
          </w:p>
          <w:p w14:paraId="2CA754B3" w14:textId="77777777" w:rsidR="000D5587" w:rsidRPr="005E1D0E" w:rsidRDefault="000D5587" w:rsidP="00F277CB">
            <w:pPr>
              <w:rPr>
                <w:szCs w:val="24"/>
                <w:lang w:val="en-GB"/>
              </w:rPr>
            </w:pPr>
          </w:p>
          <w:p w14:paraId="2A691751" w14:textId="5AE5C9DA" w:rsidR="000D5587" w:rsidRPr="005E1D0E" w:rsidRDefault="000D5587" w:rsidP="00DC7A43">
            <w:pPr>
              <w:rPr>
                <w:szCs w:val="24"/>
                <w:lang w:val="en-GB"/>
              </w:rPr>
            </w:pPr>
            <w:r w:rsidRPr="005E1D0E">
              <w:rPr>
                <w:szCs w:val="24"/>
                <w:lang w:bidi="ro-RO"/>
              </w:rPr>
              <w:t xml:space="preserve">Participanții formează grupuri de 4 și discută de ce aceștia sunt exemple de bună practică (ceea ce s-a făcut bine). Ei notează rezultatele discuțiilor pe cardurile de moderare. </w:t>
            </w:r>
          </w:p>
        </w:tc>
        <w:tc>
          <w:tcPr>
            <w:tcW w:w="2215" w:type="dxa"/>
            <w:vMerge/>
            <w:vAlign w:val="center"/>
          </w:tcPr>
          <w:p w14:paraId="3356C477" w14:textId="25AB19E2" w:rsidR="000D5587" w:rsidRPr="005E1D0E" w:rsidRDefault="000D5587" w:rsidP="00F277CB">
            <w:pPr>
              <w:rPr>
                <w:szCs w:val="24"/>
                <w:lang w:val="en-GB"/>
              </w:rPr>
            </w:pPr>
          </w:p>
        </w:tc>
        <w:tc>
          <w:tcPr>
            <w:tcW w:w="3341" w:type="dxa"/>
            <w:vAlign w:val="center"/>
          </w:tcPr>
          <w:p w14:paraId="22BBCACB" w14:textId="3EC65F2E" w:rsidR="000D5587" w:rsidRPr="006C5BEF" w:rsidRDefault="000D5587" w:rsidP="00F277CB">
            <w:pPr>
              <w:rPr>
                <w:lang w:val="en-GB"/>
              </w:rPr>
            </w:pPr>
            <w:r w:rsidRPr="006C5BEF">
              <w:rPr>
                <w:lang w:bidi="ro-RO"/>
              </w:rPr>
              <w:t xml:space="preserve">Articole finale, postări, buletine de știri, înscrieri pe site-uri </w:t>
            </w:r>
            <w:r w:rsidR="00DC7A43">
              <w:rPr>
                <w:lang w:bidi="ro-RO"/>
              </w:rPr>
              <w:t xml:space="preserve">pe </w:t>
            </w:r>
            <w:r w:rsidRPr="006C5BEF">
              <w:rPr>
                <w:lang w:bidi="ro-RO"/>
              </w:rPr>
              <w:t>alte teme din domeniul educației adulților</w:t>
            </w:r>
            <w:r w:rsidR="00DC7A43">
              <w:rPr>
                <w:lang w:bidi="ro-RO"/>
              </w:rPr>
              <w:t xml:space="preserve"> </w:t>
            </w:r>
            <w:r w:rsidR="00EB28DA" w:rsidRPr="006C5BEF">
              <w:rPr>
                <w:lang w:bidi="ro-RO"/>
              </w:rPr>
              <w:t xml:space="preserve"> (Document </w:t>
            </w:r>
            <w:r w:rsidR="00355AB8">
              <w:rPr>
                <w:lang w:bidi="ro-RO"/>
              </w:rPr>
              <w:t xml:space="preserve">1 </w:t>
            </w:r>
            <w:r w:rsidR="00DC7A43">
              <w:rPr>
                <w:lang w:bidi="ro-RO"/>
              </w:rPr>
              <w:t>‘</w:t>
            </w:r>
            <w:r w:rsidR="00355AB8">
              <w:rPr>
                <w:lang w:bidi="ro-RO"/>
              </w:rPr>
              <w:t>m</w:t>
            </w:r>
            <w:r w:rsidR="00DC7A43">
              <w:rPr>
                <w:lang w:bidi="ro-RO"/>
              </w:rPr>
              <w:t>ateriale  pentru formatori’</w:t>
            </w:r>
            <w:r w:rsidR="00EB28DA" w:rsidRPr="006C5BEF">
              <w:rPr>
                <w:lang w:bidi="ro-RO"/>
              </w:rPr>
              <w:t>)</w:t>
            </w:r>
          </w:p>
          <w:p w14:paraId="195FA51D" w14:textId="66AB8686" w:rsidR="000D5587" w:rsidRPr="006C5BEF" w:rsidRDefault="000D5587" w:rsidP="00DC7A43">
            <w:pPr>
              <w:rPr>
                <w:lang w:val="en-GB"/>
              </w:rPr>
            </w:pPr>
            <w:r w:rsidRPr="006C5BEF">
              <w:rPr>
                <w:lang w:bidi="ro-RO"/>
              </w:rPr>
              <w:t xml:space="preserve">Carduri de moderare în diferite </w:t>
            </w:r>
            <w:r w:rsidR="005E1D0E" w:rsidRPr="005E1D0E">
              <w:rPr>
                <w:lang w:bidi="ro-RO"/>
              </w:rPr>
              <w:t>culori</w:t>
            </w:r>
            <w:r w:rsidRPr="006C5BEF">
              <w:rPr>
                <w:lang w:bidi="ro-RO"/>
              </w:rPr>
              <w:t xml:space="preserve"> (o </w:t>
            </w:r>
            <w:r w:rsidR="005E1D0E" w:rsidRPr="005E1D0E">
              <w:rPr>
                <w:lang w:bidi="ro-RO"/>
              </w:rPr>
              <w:t>culoare per</w:t>
            </w:r>
            <w:r w:rsidRPr="006C5BEF">
              <w:rPr>
                <w:lang w:bidi="ro-RO"/>
              </w:rPr>
              <w:t xml:space="preserve"> canal)</w:t>
            </w:r>
          </w:p>
        </w:tc>
        <w:tc>
          <w:tcPr>
            <w:tcW w:w="814" w:type="dxa"/>
          </w:tcPr>
          <w:p w14:paraId="0629CE84" w14:textId="04105708" w:rsidR="000D5587" w:rsidRPr="006C5BEF" w:rsidRDefault="007B598C" w:rsidP="00F277CB">
            <w:pPr>
              <w:rPr>
                <w:lang w:val="en-GB"/>
              </w:rPr>
            </w:pPr>
            <w:r w:rsidRPr="006C5BEF">
              <w:rPr>
                <w:lang w:bidi="ro-RO"/>
              </w:rPr>
              <w:t>G</w:t>
            </w:r>
          </w:p>
        </w:tc>
      </w:tr>
      <w:tr w:rsidR="000D5587" w:rsidRPr="005E1D0E" w14:paraId="6813D277" w14:textId="0CE45601" w:rsidTr="0004270F">
        <w:tc>
          <w:tcPr>
            <w:tcW w:w="694" w:type="dxa"/>
            <w:vAlign w:val="center"/>
          </w:tcPr>
          <w:p w14:paraId="76BF5646" w14:textId="4B2F8F5B" w:rsidR="000D5587" w:rsidRPr="005E1D0E" w:rsidRDefault="000D5587" w:rsidP="00F277CB">
            <w:pPr>
              <w:rPr>
                <w:szCs w:val="24"/>
                <w:lang w:val="en-GB"/>
              </w:rPr>
            </w:pPr>
            <w:r w:rsidRPr="005E1D0E">
              <w:rPr>
                <w:szCs w:val="24"/>
                <w:lang w:bidi="ro-RO"/>
              </w:rPr>
              <w:t>90</w:t>
            </w:r>
          </w:p>
        </w:tc>
        <w:tc>
          <w:tcPr>
            <w:tcW w:w="2016" w:type="dxa"/>
            <w:vAlign w:val="center"/>
          </w:tcPr>
          <w:p w14:paraId="255DBBDC" w14:textId="40CFC54B" w:rsidR="000D5587" w:rsidRPr="005E1D0E" w:rsidRDefault="000D5587" w:rsidP="00F277CB">
            <w:pPr>
              <w:rPr>
                <w:szCs w:val="24"/>
                <w:lang w:val="en-GB"/>
              </w:rPr>
            </w:pPr>
            <w:r w:rsidRPr="005E1D0E">
              <w:rPr>
                <w:szCs w:val="24"/>
                <w:lang w:bidi="ro-RO"/>
              </w:rPr>
              <w:t>Munca individuală</w:t>
            </w:r>
          </w:p>
        </w:tc>
        <w:tc>
          <w:tcPr>
            <w:tcW w:w="5196" w:type="dxa"/>
            <w:vAlign w:val="center"/>
          </w:tcPr>
          <w:p w14:paraId="43F37449" w14:textId="51C1C7F1" w:rsidR="000D5587" w:rsidRPr="005E1D0E" w:rsidRDefault="000D5587" w:rsidP="00F277CB">
            <w:pPr>
              <w:rPr>
                <w:szCs w:val="24"/>
                <w:lang w:val="en-GB"/>
              </w:rPr>
            </w:pPr>
            <w:r w:rsidRPr="005E1D0E">
              <w:rPr>
                <w:szCs w:val="24"/>
                <w:lang w:bidi="ro-RO"/>
              </w:rPr>
              <w:t xml:space="preserve">Participanții scriu un scurt articol despre o nouă ofertă de alfabetizare / dezvoltare de abilități de bază ale unei instituții de educație pentru adulți pentru diverse media / canale on-line: </w:t>
            </w:r>
            <w:r w:rsidRPr="005E1D0E">
              <w:rPr>
                <w:szCs w:val="24"/>
                <w:lang w:bidi="ro-RO"/>
              </w:rPr>
              <w:br/>
            </w:r>
          </w:p>
          <w:p w14:paraId="499E18DA" w14:textId="361FD900" w:rsidR="000D5587" w:rsidRPr="005E1D0E" w:rsidRDefault="000D5587" w:rsidP="00F277CB">
            <w:pPr>
              <w:pStyle w:val="Listenabsatz"/>
              <w:numPr>
                <w:ilvl w:val="0"/>
                <w:numId w:val="17"/>
              </w:numPr>
              <w:rPr>
                <w:szCs w:val="24"/>
                <w:lang w:val="en-GB"/>
              </w:rPr>
            </w:pPr>
            <w:r w:rsidRPr="005E1D0E">
              <w:rPr>
                <w:szCs w:val="24"/>
                <w:lang w:bidi="ro-RO"/>
              </w:rPr>
              <w:t>Articol Facebook</w:t>
            </w:r>
          </w:p>
          <w:p w14:paraId="3FC2C128" w14:textId="4F67EF19" w:rsidR="000D5587" w:rsidRPr="005E1D0E" w:rsidRDefault="00DC7A43" w:rsidP="00F277CB">
            <w:pPr>
              <w:pStyle w:val="Listenabsatz"/>
              <w:numPr>
                <w:ilvl w:val="0"/>
                <w:numId w:val="17"/>
              </w:numPr>
              <w:rPr>
                <w:szCs w:val="24"/>
                <w:lang w:val="en-GB"/>
              </w:rPr>
            </w:pPr>
            <w:r>
              <w:rPr>
                <w:szCs w:val="24"/>
                <w:lang w:bidi="ro-RO"/>
              </w:rPr>
              <w:t>tweet</w:t>
            </w:r>
          </w:p>
          <w:p w14:paraId="639BE86C" w14:textId="1E42697F" w:rsidR="000D5587" w:rsidRPr="005E1D0E" w:rsidRDefault="00DC7A43" w:rsidP="00F277CB">
            <w:pPr>
              <w:pStyle w:val="Listenabsatz"/>
              <w:numPr>
                <w:ilvl w:val="0"/>
                <w:numId w:val="17"/>
              </w:numPr>
              <w:rPr>
                <w:szCs w:val="24"/>
                <w:lang w:val="en-GB"/>
              </w:rPr>
            </w:pPr>
            <w:r>
              <w:rPr>
                <w:szCs w:val="24"/>
                <w:lang w:bidi="ro-RO"/>
              </w:rPr>
              <w:t>un scurt articol sau un articol pentru site-ul instituției</w:t>
            </w:r>
          </w:p>
          <w:p w14:paraId="3F2B6477" w14:textId="240F7C16" w:rsidR="000D5587" w:rsidRPr="005E1D0E" w:rsidRDefault="00DC7A43" w:rsidP="00F277CB">
            <w:pPr>
              <w:pStyle w:val="Listenabsatz"/>
              <w:numPr>
                <w:ilvl w:val="0"/>
                <w:numId w:val="17"/>
              </w:numPr>
              <w:rPr>
                <w:szCs w:val="24"/>
                <w:lang w:val="en-GB"/>
              </w:rPr>
            </w:pPr>
            <w:r>
              <w:rPr>
                <w:szCs w:val="24"/>
                <w:lang w:bidi="ro-RO"/>
              </w:rPr>
              <w:t xml:space="preserve">un buletin informativ </w:t>
            </w:r>
          </w:p>
          <w:p w14:paraId="17FCA74A" w14:textId="762F8804" w:rsidR="000D5587" w:rsidRPr="005E1D0E" w:rsidRDefault="00DC7A43" w:rsidP="00F277CB">
            <w:pPr>
              <w:pStyle w:val="Listenabsatz"/>
              <w:numPr>
                <w:ilvl w:val="0"/>
                <w:numId w:val="17"/>
              </w:numPr>
              <w:rPr>
                <w:szCs w:val="24"/>
                <w:lang w:val="en-GB"/>
              </w:rPr>
            </w:pPr>
            <w:r>
              <w:rPr>
                <w:szCs w:val="24"/>
                <w:lang w:bidi="ro-RO"/>
              </w:rPr>
              <w:t>un scurt articol pentru un jurnal on-line</w:t>
            </w:r>
          </w:p>
        </w:tc>
        <w:tc>
          <w:tcPr>
            <w:tcW w:w="2215" w:type="dxa"/>
            <w:vMerge/>
            <w:vAlign w:val="center"/>
          </w:tcPr>
          <w:p w14:paraId="52AA767B" w14:textId="571CDA2F" w:rsidR="000D5587" w:rsidRPr="005E1D0E" w:rsidRDefault="000D5587" w:rsidP="00F277CB">
            <w:pPr>
              <w:rPr>
                <w:szCs w:val="24"/>
                <w:lang w:val="en-GB"/>
              </w:rPr>
            </w:pPr>
          </w:p>
        </w:tc>
        <w:tc>
          <w:tcPr>
            <w:tcW w:w="3341" w:type="dxa"/>
            <w:vAlign w:val="center"/>
          </w:tcPr>
          <w:p w14:paraId="70903A27" w14:textId="1CDA97D1" w:rsidR="000D5587" w:rsidRPr="006C5BEF" w:rsidRDefault="000D5587" w:rsidP="00355AB8">
            <w:pPr>
              <w:rPr>
                <w:lang w:val="en-GB"/>
              </w:rPr>
            </w:pPr>
            <w:r w:rsidRPr="006C5BEF">
              <w:rPr>
                <w:lang w:bidi="ro-RO"/>
              </w:rPr>
              <w:t xml:space="preserve">Informații despre ofertă și unele informații de bază despre alfabetizare / analfabetism / educație de bază (Document </w:t>
            </w:r>
            <w:r w:rsidR="00355AB8">
              <w:rPr>
                <w:lang w:bidi="ro-RO"/>
              </w:rPr>
              <w:t xml:space="preserve">4  </w:t>
            </w:r>
            <w:r w:rsidR="00837AFA" w:rsidRPr="006C5BEF">
              <w:rPr>
                <w:lang w:bidi="ro-RO"/>
              </w:rPr>
              <w:t>alfabetizare</w:t>
            </w:r>
            <w:r w:rsidR="00ED7470">
              <w:rPr>
                <w:lang w:bidi="ro-RO"/>
              </w:rPr>
              <w:t>’</w:t>
            </w:r>
            <w:r w:rsidR="00837AFA" w:rsidRPr="006C5BEF">
              <w:rPr>
                <w:lang w:bidi="ro-RO"/>
              </w:rPr>
              <w:t xml:space="preserve">și documentul </w:t>
            </w:r>
            <w:r w:rsidR="00355AB8">
              <w:rPr>
                <w:lang w:bidi="ro-RO"/>
              </w:rPr>
              <w:t>1 m</w:t>
            </w:r>
            <w:r w:rsidR="00ED7470">
              <w:rPr>
                <w:lang w:bidi="ro-RO"/>
              </w:rPr>
              <w:t>ateriale pentru formatori</w:t>
            </w:r>
            <w:r w:rsidR="00837AFA" w:rsidRPr="006C5BEF">
              <w:rPr>
                <w:lang w:bidi="ro-RO"/>
              </w:rPr>
              <w:t>)</w:t>
            </w:r>
          </w:p>
        </w:tc>
        <w:tc>
          <w:tcPr>
            <w:tcW w:w="814" w:type="dxa"/>
          </w:tcPr>
          <w:p w14:paraId="2EC412BF" w14:textId="3B3E5A04" w:rsidR="000D5587" w:rsidRPr="006C5BEF" w:rsidRDefault="007B598C" w:rsidP="00F277CB">
            <w:pPr>
              <w:rPr>
                <w:lang w:val="en-GB"/>
              </w:rPr>
            </w:pPr>
            <w:r w:rsidRPr="006C5BEF">
              <w:rPr>
                <w:lang w:bidi="ro-RO"/>
              </w:rPr>
              <w:t>H</w:t>
            </w:r>
          </w:p>
        </w:tc>
      </w:tr>
      <w:tr w:rsidR="000D5587" w:rsidRPr="005E1D0E" w14:paraId="03B7F54D" w14:textId="330FED93" w:rsidTr="0004270F">
        <w:tc>
          <w:tcPr>
            <w:tcW w:w="694" w:type="dxa"/>
            <w:vAlign w:val="center"/>
          </w:tcPr>
          <w:p w14:paraId="2B7555D8" w14:textId="70FC3B52" w:rsidR="000D5587" w:rsidRPr="005E1D0E" w:rsidRDefault="000D5587" w:rsidP="00F277CB">
            <w:pPr>
              <w:rPr>
                <w:szCs w:val="24"/>
                <w:lang w:val="en-GB"/>
              </w:rPr>
            </w:pPr>
            <w:r w:rsidRPr="005E1D0E">
              <w:rPr>
                <w:szCs w:val="24"/>
                <w:lang w:bidi="ro-RO"/>
              </w:rPr>
              <w:t>15</w:t>
            </w:r>
          </w:p>
        </w:tc>
        <w:tc>
          <w:tcPr>
            <w:tcW w:w="2016" w:type="dxa"/>
            <w:vAlign w:val="center"/>
          </w:tcPr>
          <w:p w14:paraId="4F6B0B85" w14:textId="14A2266D" w:rsidR="000D5587" w:rsidRPr="005E1D0E" w:rsidRDefault="000D5587" w:rsidP="00F277CB">
            <w:pPr>
              <w:rPr>
                <w:szCs w:val="24"/>
                <w:lang w:val="en-GB"/>
              </w:rPr>
            </w:pPr>
            <w:r w:rsidRPr="005E1D0E">
              <w:rPr>
                <w:szCs w:val="24"/>
                <w:lang w:bidi="ro-RO"/>
              </w:rPr>
              <w:t>Reflecție asupra sarcinii</w:t>
            </w:r>
          </w:p>
        </w:tc>
        <w:tc>
          <w:tcPr>
            <w:tcW w:w="5196" w:type="dxa"/>
            <w:vAlign w:val="center"/>
          </w:tcPr>
          <w:p w14:paraId="58A5D52A" w14:textId="2F5CA252" w:rsidR="000D5587" w:rsidRPr="005E1D0E" w:rsidRDefault="000D5587" w:rsidP="00DC7A43">
            <w:pPr>
              <w:rPr>
                <w:szCs w:val="24"/>
                <w:lang w:val="en-GB"/>
              </w:rPr>
            </w:pPr>
            <w:r w:rsidRPr="005E1D0E">
              <w:rPr>
                <w:szCs w:val="24"/>
                <w:lang w:bidi="ro-RO"/>
              </w:rPr>
              <w:t xml:space="preserve">Formatorii moderează o scurtă reflecție asupra sarcinii anterioare și a experiențelor individuale cu scrierea pentru diferite media on-line (ceea ce este de obicei folosit, ceea ce nu este, ceea ce era ușor de scris, ceea ce era dificil ...). </w:t>
            </w:r>
          </w:p>
        </w:tc>
        <w:tc>
          <w:tcPr>
            <w:tcW w:w="2215" w:type="dxa"/>
            <w:vMerge/>
            <w:vAlign w:val="center"/>
          </w:tcPr>
          <w:p w14:paraId="6CEFA304" w14:textId="7033765C" w:rsidR="000D5587" w:rsidRPr="005E1D0E" w:rsidRDefault="000D5587" w:rsidP="00F277CB">
            <w:pPr>
              <w:rPr>
                <w:szCs w:val="24"/>
                <w:lang w:val="en-GB"/>
              </w:rPr>
            </w:pPr>
          </w:p>
        </w:tc>
        <w:tc>
          <w:tcPr>
            <w:tcW w:w="3341" w:type="dxa"/>
            <w:vAlign w:val="center"/>
          </w:tcPr>
          <w:p w14:paraId="404DCCD6" w14:textId="0625C717" w:rsidR="000D5587" w:rsidRPr="005E1D0E" w:rsidRDefault="000D5587" w:rsidP="00F277CB">
            <w:pPr>
              <w:rPr>
                <w:lang w:val="en-GB"/>
              </w:rPr>
            </w:pPr>
          </w:p>
        </w:tc>
        <w:tc>
          <w:tcPr>
            <w:tcW w:w="814" w:type="dxa"/>
          </w:tcPr>
          <w:p w14:paraId="0519DF1F" w14:textId="5EDB536E" w:rsidR="000D5587" w:rsidRPr="005E1D0E" w:rsidRDefault="000D5587" w:rsidP="00F277CB">
            <w:pPr>
              <w:rPr>
                <w:lang w:val="en-GB"/>
              </w:rPr>
            </w:pPr>
          </w:p>
        </w:tc>
      </w:tr>
      <w:tr w:rsidR="000D5587" w:rsidRPr="005E1D0E" w14:paraId="4C15D456" w14:textId="4C915D03" w:rsidTr="0004270F">
        <w:tc>
          <w:tcPr>
            <w:tcW w:w="694" w:type="dxa"/>
            <w:vAlign w:val="center"/>
          </w:tcPr>
          <w:p w14:paraId="53FE3FA9" w14:textId="5EADDDD8" w:rsidR="000D5587" w:rsidRPr="005E1D0E" w:rsidRDefault="000D5587" w:rsidP="00F277CB">
            <w:pPr>
              <w:rPr>
                <w:szCs w:val="24"/>
                <w:lang w:val="en-GB"/>
              </w:rPr>
            </w:pPr>
            <w:r w:rsidRPr="005E1D0E">
              <w:rPr>
                <w:szCs w:val="24"/>
                <w:lang w:bidi="ro-RO"/>
              </w:rPr>
              <w:t>15</w:t>
            </w:r>
          </w:p>
        </w:tc>
        <w:tc>
          <w:tcPr>
            <w:tcW w:w="2016" w:type="dxa"/>
            <w:vAlign w:val="center"/>
          </w:tcPr>
          <w:p w14:paraId="5BDD1301" w14:textId="39A0E7BE" w:rsidR="000D5587" w:rsidRPr="006C5BEF" w:rsidRDefault="000D5587" w:rsidP="00F277CB">
            <w:pPr>
              <w:rPr>
                <w:szCs w:val="24"/>
                <w:lang w:val="en-GB"/>
              </w:rPr>
            </w:pPr>
            <w:r w:rsidRPr="006C5BEF">
              <w:rPr>
                <w:szCs w:val="24"/>
                <w:lang w:bidi="ro-RO"/>
              </w:rPr>
              <w:t xml:space="preserve">Sesiunea în plen </w:t>
            </w:r>
          </w:p>
        </w:tc>
        <w:tc>
          <w:tcPr>
            <w:tcW w:w="5196" w:type="dxa"/>
            <w:vAlign w:val="center"/>
          </w:tcPr>
          <w:p w14:paraId="4B2EFAAF" w14:textId="48FDECBF" w:rsidR="000D5587" w:rsidRPr="005E1D0E" w:rsidRDefault="000D5587" w:rsidP="00F277CB">
            <w:pPr>
              <w:rPr>
                <w:szCs w:val="24"/>
                <w:lang w:val="en-GB"/>
              </w:rPr>
            </w:pPr>
            <w:r w:rsidRPr="005E1D0E">
              <w:rPr>
                <w:szCs w:val="24"/>
                <w:lang w:bidi="ro-RO"/>
              </w:rPr>
              <w:t xml:space="preserve">Fiecare grup introduce cardurile de moderare de pe placa cu pin-uri. Formatorii sumarizează rezultatele. </w:t>
            </w:r>
          </w:p>
        </w:tc>
        <w:tc>
          <w:tcPr>
            <w:tcW w:w="2215" w:type="dxa"/>
            <w:vMerge/>
            <w:vAlign w:val="center"/>
          </w:tcPr>
          <w:p w14:paraId="6453E5F0" w14:textId="13977B80" w:rsidR="000D5587" w:rsidRPr="005E1D0E" w:rsidRDefault="000D5587" w:rsidP="00F277CB">
            <w:pPr>
              <w:rPr>
                <w:szCs w:val="24"/>
                <w:lang w:val="en-GB"/>
              </w:rPr>
            </w:pPr>
          </w:p>
        </w:tc>
        <w:tc>
          <w:tcPr>
            <w:tcW w:w="3341" w:type="dxa"/>
            <w:vAlign w:val="center"/>
          </w:tcPr>
          <w:p w14:paraId="01A90447" w14:textId="3945E020" w:rsidR="000D5587" w:rsidRPr="006C5BEF" w:rsidRDefault="000D5587" w:rsidP="00DC7A43">
            <w:pPr>
              <w:rPr>
                <w:lang w:val="en-GB"/>
              </w:rPr>
            </w:pPr>
            <w:r w:rsidRPr="006C5BEF">
              <w:rPr>
                <w:lang w:bidi="ro-RO"/>
              </w:rPr>
              <w:t>Placa cu titlurile pentru fiecare canal (</w:t>
            </w:r>
            <w:r w:rsidR="005E1D0E" w:rsidRPr="005E1D0E">
              <w:rPr>
                <w:lang w:bidi="ro-RO"/>
              </w:rPr>
              <w:t xml:space="preserve">potrivire de culoare cu </w:t>
            </w:r>
            <w:r w:rsidRPr="006C5BEF">
              <w:rPr>
                <w:lang w:bidi="ro-RO"/>
              </w:rPr>
              <w:t>cardurile de moderare)</w:t>
            </w:r>
          </w:p>
        </w:tc>
        <w:tc>
          <w:tcPr>
            <w:tcW w:w="814" w:type="dxa"/>
          </w:tcPr>
          <w:p w14:paraId="7FAA1121" w14:textId="02B48C30" w:rsidR="000D5587" w:rsidRPr="006C5BEF" w:rsidRDefault="000D5587" w:rsidP="00F277CB">
            <w:pPr>
              <w:rPr>
                <w:lang w:val="en-GB"/>
              </w:rPr>
            </w:pPr>
          </w:p>
        </w:tc>
      </w:tr>
      <w:tr w:rsidR="000D5587" w:rsidRPr="005E1D0E" w14:paraId="414509D7" w14:textId="3A602569" w:rsidTr="0004270F">
        <w:tc>
          <w:tcPr>
            <w:tcW w:w="694" w:type="dxa"/>
            <w:vAlign w:val="center"/>
          </w:tcPr>
          <w:p w14:paraId="1D8F41E8" w14:textId="05895BAB" w:rsidR="000D5587" w:rsidRPr="005E1D0E" w:rsidRDefault="000D5587" w:rsidP="00F277CB">
            <w:pPr>
              <w:rPr>
                <w:szCs w:val="24"/>
                <w:lang w:val="en-GB"/>
              </w:rPr>
            </w:pPr>
            <w:r w:rsidRPr="005E1D0E">
              <w:rPr>
                <w:szCs w:val="24"/>
                <w:lang w:bidi="ro-RO"/>
              </w:rPr>
              <w:lastRenderedPageBreak/>
              <w:t>10</w:t>
            </w:r>
          </w:p>
        </w:tc>
        <w:tc>
          <w:tcPr>
            <w:tcW w:w="2016" w:type="dxa"/>
            <w:vAlign w:val="center"/>
          </w:tcPr>
          <w:p w14:paraId="1BE02C10" w14:textId="2901D386" w:rsidR="000D5587" w:rsidRPr="006C5BEF" w:rsidRDefault="000D5587" w:rsidP="00F277CB">
            <w:pPr>
              <w:rPr>
                <w:szCs w:val="24"/>
                <w:lang w:val="en-GB"/>
              </w:rPr>
            </w:pPr>
            <w:r w:rsidRPr="006C5BEF">
              <w:rPr>
                <w:szCs w:val="24"/>
                <w:lang w:bidi="ro-RO"/>
              </w:rPr>
              <w:t>Munca individuală</w:t>
            </w:r>
          </w:p>
        </w:tc>
        <w:tc>
          <w:tcPr>
            <w:tcW w:w="5196" w:type="dxa"/>
            <w:vAlign w:val="center"/>
          </w:tcPr>
          <w:p w14:paraId="02071FEF" w14:textId="28B8932B" w:rsidR="000D5587" w:rsidRPr="005E1D0E" w:rsidRDefault="000D5587" w:rsidP="00F277CB">
            <w:pPr>
              <w:rPr>
                <w:szCs w:val="24"/>
                <w:lang w:val="en-GB"/>
              </w:rPr>
            </w:pPr>
            <w:r w:rsidRPr="005E1D0E">
              <w:rPr>
                <w:szCs w:val="24"/>
                <w:lang w:bidi="ro-RO"/>
              </w:rPr>
              <w:t>Participanții se gândesc la ce mijloace de comunicare ar putea fi utile pentru munca lor și ar trebui folosite în viitor (dincolo de ceea ce este deja folosit).</w:t>
            </w:r>
          </w:p>
        </w:tc>
        <w:tc>
          <w:tcPr>
            <w:tcW w:w="2215" w:type="dxa"/>
            <w:vAlign w:val="center"/>
          </w:tcPr>
          <w:p w14:paraId="6660B730" w14:textId="0F8D8F40" w:rsidR="000D5587" w:rsidRPr="005E1D0E" w:rsidRDefault="000D5587" w:rsidP="00E943BA">
            <w:pPr>
              <w:rPr>
                <w:szCs w:val="24"/>
                <w:lang w:val="en-GB"/>
              </w:rPr>
            </w:pPr>
            <w:r w:rsidRPr="005E1D0E">
              <w:rPr>
                <w:szCs w:val="24"/>
                <w:lang w:bidi="ro-RO"/>
              </w:rPr>
              <w:t>Participanții cunosc posibilități suplimentare pentru o utilizare viitoare a mijloacelor de informare în masă.</w:t>
            </w:r>
          </w:p>
        </w:tc>
        <w:tc>
          <w:tcPr>
            <w:tcW w:w="3341" w:type="dxa"/>
            <w:vAlign w:val="center"/>
          </w:tcPr>
          <w:p w14:paraId="2760A274" w14:textId="77777777" w:rsidR="000D5587" w:rsidRPr="006C5BEF" w:rsidRDefault="000D5587" w:rsidP="00F277CB">
            <w:pPr>
              <w:rPr>
                <w:lang w:val="en-GB"/>
              </w:rPr>
            </w:pPr>
          </w:p>
        </w:tc>
        <w:tc>
          <w:tcPr>
            <w:tcW w:w="814" w:type="dxa"/>
          </w:tcPr>
          <w:p w14:paraId="158801E4" w14:textId="1CB15C27" w:rsidR="000D5587" w:rsidRPr="006C5BEF" w:rsidRDefault="000D5587" w:rsidP="00F277CB">
            <w:pPr>
              <w:rPr>
                <w:lang w:val="en-GB"/>
              </w:rPr>
            </w:pPr>
          </w:p>
        </w:tc>
      </w:tr>
      <w:tr w:rsidR="000D5587" w:rsidRPr="005E1D0E" w14:paraId="05FEECC8" w14:textId="1DBD4C04" w:rsidTr="0004270F">
        <w:tc>
          <w:tcPr>
            <w:tcW w:w="694" w:type="dxa"/>
            <w:vAlign w:val="center"/>
          </w:tcPr>
          <w:p w14:paraId="791E24A8" w14:textId="77777777" w:rsidR="000D5587" w:rsidRPr="005E1D0E" w:rsidRDefault="000D5587" w:rsidP="00DC583A">
            <w:pPr>
              <w:rPr>
                <w:szCs w:val="24"/>
                <w:lang w:val="en-GB"/>
              </w:rPr>
            </w:pPr>
          </w:p>
        </w:tc>
        <w:tc>
          <w:tcPr>
            <w:tcW w:w="2016" w:type="dxa"/>
            <w:vAlign w:val="center"/>
          </w:tcPr>
          <w:p w14:paraId="14713207" w14:textId="1BDC6112" w:rsidR="000D5587" w:rsidRPr="006C5BEF" w:rsidRDefault="000D5587" w:rsidP="00DC583A">
            <w:pPr>
              <w:rPr>
                <w:szCs w:val="24"/>
                <w:lang w:val="en-GB"/>
              </w:rPr>
            </w:pPr>
            <w:r w:rsidRPr="005E1D0E">
              <w:rPr>
                <w:lang w:bidi="ro-RO"/>
              </w:rPr>
              <w:t>Închidere</w:t>
            </w:r>
          </w:p>
        </w:tc>
        <w:tc>
          <w:tcPr>
            <w:tcW w:w="5196" w:type="dxa"/>
            <w:vAlign w:val="center"/>
          </w:tcPr>
          <w:p w14:paraId="5598E6B9" w14:textId="7084B05A" w:rsidR="000D5587" w:rsidRPr="005E1D0E" w:rsidRDefault="000D5587" w:rsidP="00DC583A">
            <w:pPr>
              <w:rPr>
                <w:szCs w:val="24"/>
                <w:lang w:val="en-GB"/>
              </w:rPr>
            </w:pPr>
            <w:r w:rsidRPr="005E1D0E">
              <w:rPr>
                <w:lang w:bidi="ro-RO"/>
              </w:rPr>
              <w:t>Formatorii închid seminarul. Opțional: Formatorii oferă o privire de ansamblu asupra următoarelor module.</w:t>
            </w:r>
            <w:r w:rsidRPr="005E1D0E">
              <w:rPr>
                <w:lang w:bidi="ro-RO"/>
              </w:rPr>
              <w:tab/>
            </w:r>
            <w:r w:rsidRPr="005E1D0E">
              <w:rPr>
                <w:lang w:bidi="ro-RO"/>
              </w:rPr>
              <w:tab/>
            </w:r>
          </w:p>
        </w:tc>
        <w:tc>
          <w:tcPr>
            <w:tcW w:w="2215" w:type="dxa"/>
            <w:vAlign w:val="center"/>
          </w:tcPr>
          <w:p w14:paraId="65D8192D" w14:textId="77777777" w:rsidR="000D5587" w:rsidRPr="005E1D0E" w:rsidRDefault="000D5587" w:rsidP="00DC583A">
            <w:pPr>
              <w:rPr>
                <w:szCs w:val="24"/>
                <w:lang w:val="en-GB"/>
              </w:rPr>
            </w:pPr>
          </w:p>
        </w:tc>
        <w:tc>
          <w:tcPr>
            <w:tcW w:w="3341" w:type="dxa"/>
            <w:vAlign w:val="center"/>
          </w:tcPr>
          <w:p w14:paraId="2E4AC89D" w14:textId="77777777" w:rsidR="000D5587" w:rsidRPr="006C5BEF" w:rsidRDefault="000D5587" w:rsidP="00DC583A">
            <w:pPr>
              <w:rPr>
                <w:lang w:val="en-GB"/>
              </w:rPr>
            </w:pPr>
          </w:p>
        </w:tc>
        <w:tc>
          <w:tcPr>
            <w:tcW w:w="814" w:type="dxa"/>
          </w:tcPr>
          <w:p w14:paraId="0219F42C" w14:textId="2DB07FCB" w:rsidR="000D5587" w:rsidRPr="006C5BEF" w:rsidRDefault="000D5587" w:rsidP="00DC583A">
            <w:pPr>
              <w:rPr>
                <w:lang w:val="en-GB"/>
              </w:rPr>
            </w:pPr>
          </w:p>
        </w:tc>
      </w:tr>
    </w:tbl>
    <w:p w14:paraId="451E5E17" w14:textId="6A18D224" w:rsidR="00C36AF0" w:rsidRPr="005E1D0E" w:rsidRDefault="00C36AF0">
      <w:pPr>
        <w:rPr>
          <w:rFonts w:asciiTheme="majorHAnsi" w:eastAsiaTheme="majorEastAsia" w:hAnsiTheme="majorHAnsi" w:cstheme="majorBidi"/>
          <w:b/>
          <w:bCs/>
          <w:sz w:val="24"/>
          <w:lang w:val="en-GB"/>
        </w:rPr>
      </w:pPr>
    </w:p>
    <w:p w14:paraId="02F882A4" w14:textId="558C9FBF" w:rsidR="002A6C08" w:rsidRPr="005E1D0E" w:rsidRDefault="002A6C08" w:rsidP="002A6C08">
      <w:pPr>
        <w:pStyle w:val="berschrift3"/>
        <w:rPr>
          <w:lang w:val="en-GB"/>
        </w:rPr>
      </w:pPr>
      <w:bookmarkStart w:id="56" w:name="_Toc522278931"/>
      <w:r w:rsidRPr="005E1D0E">
        <w:rPr>
          <w:lang w:bidi="ro-RO"/>
        </w:rPr>
        <w:t>Modulul 5: Cum se poate face educația adulților mai vizibilă în mijloacele de comunicare de masă</w:t>
      </w:r>
      <w:bookmarkEnd w:id="56"/>
      <w:r w:rsidRPr="005E1D0E">
        <w:rPr>
          <w:lang w:bidi="ro-RO"/>
        </w:rPr>
        <w:t xml:space="preserve"> </w:t>
      </w:r>
    </w:p>
    <w:p w14:paraId="12B88DDF" w14:textId="77777777" w:rsidR="002A6C08" w:rsidRPr="005E1D0E" w:rsidRDefault="002A6C08" w:rsidP="002A6C08">
      <w:pPr>
        <w:pStyle w:val="berschrift4"/>
        <w:rPr>
          <w:lang w:val="en-GB"/>
        </w:rPr>
      </w:pPr>
      <w:r w:rsidRPr="005E1D0E">
        <w:rPr>
          <w:lang w:bidi="ro-RO"/>
        </w:rPr>
        <w:t>Obiective</w:t>
      </w:r>
    </w:p>
    <w:p w14:paraId="4D2751A5" w14:textId="0E351AC2" w:rsidR="002A6C08" w:rsidRPr="005E1D0E" w:rsidRDefault="002A6C08" w:rsidP="002A6C08">
      <w:pPr>
        <w:pStyle w:val="Listenabsatz"/>
        <w:numPr>
          <w:ilvl w:val="0"/>
          <w:numId w:val="16"/>
        </w:numPr>
        <w:rPr>
          <w:lang w:val="en-GB"/>
        </w:rPr>
      </w:pPr>
      <w:r w:rsidRPr="005E1D0E">
        <w:rPr>
          <w:lang w:bidi="ro-RO"/>
        </w:rPr>
        <w:t>Participanții sunt conștienți de modul în care educația adulților este (cu greu) reprezentată în mass-media.</w:t>
      </w:r>
    </w:p>
    <w:p w14:paraId="7874092B" w14:textId="08CC570A" w:rsidR="002A6C08" w:rsidRPr="005E1D0E" w:rsidRDefault="002A6C08" w:rsidP="002A6C08">
      <w:pPr>
        <w:pStyle w:val="Listenabsatz"/>
        <w:numPr>
          <w:ilvl w:val="0"/>
          <w:numId w:val="16"/>
        </w:numPr>
        <w:rPr>
          <w:lang w:val="en-GB"/>
        </w:rPr>
      </w:pPr>
      <w:r w:rsidRPr="005E1D0E">
        <w:rPr>
          <w:lang w:bidi="ro-RO"/>
        </w:rPr>
        <w:t>Participanții au idei despre modul în care educația adulților poate deveni mai vizibilă în mass-media.</w:t>
      </w:r>
    </w:p>
    <w:p w14:paraId="498325CF" w14:textId="78EBBE36" w:rsidR="002A6C08" w:rsidRPr="005E1D0E" w:rsidRDefault="002A6C08" w:rsidP="002A6C08">
      <w:pPr>
        <w:pStyle w:val="Listenabsatz"/>
        <w:numPr>
          <w:ilvl w:val="0"/>
          <w:numId w:val="16"/>
        </w:numPr>
        <w:rPr>
          <w:lang w:val="en-GB"/>
        </w:rPr>
      </w:pPr>
      <w:r w:rsidRPr="005E1D0E">
        <w:rPr>
          <w:lang w:bidi="ro-RO"/>
        </w:rPr>
        <w:t>Participanții se simt încurajați să publice în mass-media europene privind educația adulților.</w:t>
      </w:r>
    </w:p>
    <w:p w14:paraId="474E55F5" w14:textId="77777777" w:rsidR="002A6C08" w:rsidRPr="005E1D0E" w:rsidRDefault="002A6C08" w:rsidP="002A6C08">
      <w:pPr>
        <w:pStyle w:val="Listenabsatz"/>
        <w:numPr>
          <w:ilvl w:val="0"/>
          <w:numId w:val="16"/>
        </w:numPr>
        <w:rPr>
          <w:lang w:val="en-GB"/>
        </w:rPr>
      </w:pPr>
      <w:r w:rsidRPr="005E1D0E">
        <w:rPr>
          <w:lang w:bidi="ro-RO"/>
        </w:rPr>
        <w:t>Participanții sunt conștienți de importanța titlurilor și a introducerilor (în special) în mass-media on-line.</w:t>
      </w:r>
    </w:p>
    <w:p w14:paraId="23447717" w14:textId="3697756F" w:rsidR="002A6C08" w:rsidRPr="005E1D0E" w:rsidRDefault="002A6C08" w:rsidP="002A6C08">
      <w:pPr>
        <w:pStyle w:val="Listenabsatz"/>
        <w:numPr>
          <w:ilvl w:val="0"/>
          <w:numId w:val="16"/>
        </w:numPr>
        <w:rPr>
          <w:lang w:val="en-GB"/>
        </w:rPr>
      </w:pPr>
      <w:r w:rsidRPr="005E1D0E">
        <w:rPr>
          <w:lang w:bidi="ro-RO"/>
        </w:rPr>
        <w:t>Participanții practică în titluri, teaseri / introduceri și texte conform criteriilor jurnalistice.</w:t>
      </w:r>
    </w:p>
    <w:p w14:paraId="5E075BD0" w14:textId="77777777" w:rsidR="002A6C08" w:rsidRPr="005E1D0E" w:rsidRDefault="002A6C08" w:rsidP="002A6C08">
      <w:pPr>
        <w:pStyle w:val="berschrift4"/>
        <w:rPr>
          <w:lang w:val="en-GB"/>
        </w:rPr>
      </w:pPr>
      <w:r w:rsidRPr="005E1D0E">
        <w:rPr>
          <w:lang w:bidi="ro-RO"/>
        </w:rPr>
        <w:t>Cerințe</w:t>
      </w:r>
    </w:p>
    <w:p w14:paraId="5B5A2303" w14:textId="77777777" w:rsidR="002A6C08" w:rsidRPr="005E1D0E" w:rsidRDefault="002A6C08" w:rsidP="002A6C08">
      <w:pPr>
        <w:pStyle w:val="Listenabsatz"/>
        <w:numPr>
          <w:ilvl w:val="0"/>
          <w:numId w:val="10"/>
        </w:numPr>
        <w:rPr>
          <w:szCs w:val="24"/>
          <w:lang w:val="en-GB"/>
        </w:rPr>
      </w:pPr>
      <w:r w:rsidRPr="005E1D0E">
        <w:rPr>
          <w:szCs w:val="24"/>
          <w:lang w:bidi="ro-RO"/>
        </w:rPr>
        <w:t>Notebook-uri, computere sau tablete cu conexiune la internet pentru fiecare participant</w:t>
      </w:r>
    </w:p>
    <w:p w14:paraId="1FCB8DA5" w14:textId="18CF2A90" w:rsidR="007A6A8A" w:rsidRPr="005E1D0E" w:rsidRDefault="00427224" w:rsidP="007A6A8A">
      <w:pPr>
        <w:pStyle w:val="Listenabsatz"/>
        <w:numPr>
          <w:ilvl w:val="0"/>
          <w:numId w:val="10"/>
        </w:numPr>
        <w:rPr>
          <w:szCs w:val="24"/>
          <w:lang w:val="en-GB"/>
        </w:rPr>
      </w:pPr>
      <w:r w:rsidRPr="005E1D0E">
        <w:rPr>
          <w:szCs w:val="24"/>
          <w:lang w:bidi="ro-RO"/>
        </w:rPr>
        <w:t>Accesul la Internet</w:t>
      </w:r>
    </w:p>
    <w:p w14:paraId="5EA0957A" w14:textId="4428437D" w:rsidR="007A6A8A" w:rsidRPr="005E1D0E" w:rsidRDefault="007A6A8A" w:rsidP="007A6A8A">
      <w:pPr>
        <w:pStyle w:val="Listenabsatz"/>
        <w:numPr>
          <w:ilvl w:val="0"/>
          <w:numId w:val="10"/>
        </w:numPr>
        <w:rPr>
          <w:szCs w:val="24"/>
          <w:lang w:val="en-GB"/>
        </w:rPr>
      </w:pPr>
      <w:r w:rsidRPr="005E1D0E">
        <w:rPr>
          <w:szCs w:val="24"/>
          <w:lang w:bidi="ro-RO"/>
        </w:rPr>
        <w:t>Flipchart</w:t>
      </w:r>
    </w:p>
    <w:p w14:paraId="579212A8" w14:textId="4A2B40B6" w:rsidR="007A6A8A" w:rsidRPr="005E1D0E" w:rsidRDefault="005E1D0E" w:rsidP="007A6A8A">
      <w:pPr>
        <w:pStyle w:val="Listenabsatz"/>
        <w:numPr>
          <w:ilvl w:val="0"/>
          <w:numId w:val="10"/>
        </w:numPr>
        <w:rPr>
          <w:szCs w:val="24"/>
          <w:lang w:val="en-GB"/>
        </w:rPr>
      </w:pPr>
      <w:r w:rsidRPr="005E1D0E">
        <w:rPr>
          <w:szCs w:val="24"/>
          <w:lang w:bidi="ro-RO"/>
        </w:rPr>
        <w:t>Pin board</w:t>
      </w:r>
    </w:p>
    <w:tbl>
      <w:tblPr>
        <w:tblStyle w:val="Tabellenraster"/>
        <w:tblW w:w="0" w:type="auto"/>
        <w:tblLook w:val="04A0" w:firstRow="1" w:lastRow="0" w:firstColumn="1" w:lastColumn="0" w:noHBand="0" w:noVBand="1"/>
      </w:tblPr>
      <w:tblGrid>
        <w:gridCol w:w="664"/>
        <w:gridCol w:w="2044"/>
        <w:gridCol w:w="5062"/>
        <w:gridCol w:w="2225"/>
        <w:gridCol w:w="3491"/>
        <w:gridCol w:w="790"/>
      </w:tblGrid>
      <w:tr w:rsidR="007B598C" w:rsidRPr="005E1D0E" w14:paraId="04105ADD" w14:textId="6555B82A" w:rsidTr="0004270F">
        <w:tc>
          <w:tcPr>
            <w:tcW w:w="664" w:type="dxa"/>
          </w:tcPr>
          <w:p w14:paraId="4C1A456C" w14:textId="77777777" w:rsidR="007B598C" w:rsidRPr="006C5BEF" w:rsidRDefault="007B598C" w:rsidP="006539E4">
            <w:pPr>
              <w:rPr>
                <w:b/>
                <w:color w:val="0A20C6"/>
                <w:sz w:val="24"/>
                <w:lang w:val="en-GB"/>
              </w:rPr>
            </w:pPr>
            <w:bookmarkStart w:id="57" w:name="_Hlk449019002"/>
            <w:r w:rsidRPr="006C5BEF">
              <w:rPr>
                <w:b/>
                <w:color w:val="0A20C6"/>
                <w:sz w:val="24"/>
                <w:lang w:bidi="ro-RO"/>
              </w:rPr>
              <w:t>min.</w:t>
            </w:r>
          </w:p>
        </w:tc>
        <w:tc>
          <w:tcPr>
            <w:tcW w:w="2114" w:type="dxa"/>
          </w:tcPr>
          <w:p w14:paraId="26E63127" w14:textId="77777777" w:rsidR="007B598C" w:rsidRPr="006C5BEF" w:rsidRDefault="007B598C" w:rsidP="006539E4">
            <w:pPr>
              <w:rPr>
                <w:b/>
                <w:color w:val="0A20C6"/>
                <w:sz w:val="24"/>
                <w:lang w:val="en-GB"/>
              </w:rPr>
            </w:pPr>
            <w:r w:rsidRPr="006C5BEF">
              <w:rPr>
                <w:b/>
                <w:color w:val="0A20C6"/>
                <w:sz w:val="24"/>
                <w:lang w:bidi="ro-RO"/>
              </w:rPr>
              <w:t>Metodă</w:t>
            </w:r>
          </w:p>
        </w:tc>
        <w:tc>
          <w:tcPr>
            <w:tcW w:w="5436" w:type="dxa"/>
          </w:tcPr>
          <w:p w14:paraId="67F874BD" w14:textId="77777777" w:rsidR="007B598C" w:rsidRPr="006C5BEF" w:rsidRDefault="007B598C" w:rsidP="006539E4">
            <w:pPr>
              <w:rPr>
                <w:b/>
                <w:color w:val="0A20C6"/>
                <w:sz w:val="24"/>
                <w:lang w:val="en-GB"/>
              </w:rPr>
            </w:pPr>
            <w:r w:rsidRPr="006C5BEF">
              <w:rPr>
                <w:b/>
                <w:color w:val="0A20C6"/>
                <w:sz w:val="24"/>
                <w:lang w:bidi="ro-RO"/>
              </w:rPr>
              <w:t xml:space="preserve">Sarcină </w:t>
            </w:r>
          </w:p>
        </w:tc>
        <w:tc>
          <w:tcPr>
            <w:tcW w:w="2332" w:type="dxa"/>
          </w:tcPr>
          <w:p w14:paraId="41A3731E" w14:textId="3F89184E" w:rsidR="007B598C" w:rsidRPr="006C5BEF" w:rsidRDefault="007B598C" w:rsidP="006539E4">
            <w:pPr>
              <w:rPr>
                <w:b/>
                <w:color w:val="0A20C6"/>
                <w:sz w:val="24"/>
                <w:lang w:val="en-GB"/>
              </w:rPr>
            </w:pPr>
            <w:r w:rsidRPr="006C5BEF">
              <w:rPr>
                <w:b/>
                <w:color w:val="0A20C6"/>
                <w:sz w:val="24"/>
                <w:lang w:bidi="ro-RO"/>
              </w:rPr>
              <w:t>Obiective</w:t>
            </w:r>
          </w:p>
        </w:tc>
        <w:tc>
          <w:tcPr>
            <w:tcW w:w="2916" w:type="dxa"/>
          </w:tcPr>
          <w:p w14:paraId="3684146D" w14:textId="754D1835" w:rsidR="007B598C" w:rsidRPr="006C5BEF" w:rsidRDefault="006F4CE5" w:rsidP="006539E4">
            <w:pPr>
              <w:rPr>
                <w:b/>
                <w:color w:val="0A20C6"/>
                <w:sz w:val="24"/>
                <w:lang w:val="en-GB"/>
              </w:rPr>
            </w:pPr>
            <w:r>
              <w:rPr>
                <w:b/>
                <w:color w:val="0A20C6"/>
                <w:sz w:val="24"/>
                <w:lang w:bidi="ro-RO"/>
              </w:rPr>
              <w:t>Materiale</w:t>
            </w:r>
          </w:p>
        </w:tc>
        <w:tc>
          <w:tcPr>
            <w:tcW w:w="814" w:type="dxa"/>
          </w:tcPr>
          <w:p w14:paraId="24870D35" w14:textId="266CFFE9" w:rsidR="007B598C" w:rsidRPr="006C5BEF" w:rsidRDefault="0004270F" w:rsidP="00EF5816">
            <w:pPr>
              <w:rPr>
                <w:b/>
                <w:color w:val="0A20C6"/>
                <w:sz w:val="24"/>
                <w:lang w:val="en-GB"/>
              </w:rPr>
            </w:pPr>
            <w:r w:rsidRPr="006C5BEF">
              <w:rPr>
                <w:b/>
                <w:color w:val="0A20C6"/>
                <w:sz w:val="24"/>
                <w:lang w:bidi="ro-RO"/>
              </w:rPr>
              <w:t>Cod</w:t>
            </w:r>
          </w:p>
        </w:tc>
      </w:tr>
      <w:bookmarkEnd w:id="57"/>
      <w:tr w:rsidR="0004270F" w:rsidRPr="005E1D0E" w14:paraId="54DBF108" w14:textId="6C127DF2" w:rsidTr="0004270F">
        <w:tc>
          <w:tcPr>
            <w:tcW w:w="664" w:type="dxa"/>
            <w:vAlign w:val="center"/>
          </w:tcPr>
          <w:p w14:paraId="2C4C957D" w14:textId="77777777" w:rsidR="007B598C" w:rsidRPr="005E1D0E" w:rsidRDefault="007B598C" w:rsidP="00D76B79">
            <w:pPr>
              <w:rPr>
                <w:lang w:val="en-GB"/>
              </w:rPr>
            </w:pPr>
          </w:p>
        </w:tc>
        <w:tc>
          <w:tcPr>
            <w:tcW w:w="2114" w:type="dxa"/>
            <w:vAlign w:val="center"/>
          </w:tcPr>
          <w:p w14:paraId="110FADB6" w14:textId="3B6D61D0" w:rsidR="007B598C" w:rsidRPr="005E1D0E" w:rsidRDefault="007B598C" w:rsidP="00D76B79">
            <w:pPr>
              <w:rPr>
                <w:lang w:val="en-GB"/>
              </w:rPr>
            </w:pPr>
            <w:r w:rsidRPr="005E1D0E">
              <w:rPr>
                <w:lang w:bidi="ro-RO"/>
              </w:rPr>
              <w:t>Deschidere</w:t>
            </w:r>
          </w:p>
        </w:tc>
        <w:tc>
          <w:tcPr>
            <w:tcW w:w="5436" w:type="dxa"/>
            <w:vAlign w:val="center"/>
          </w:tcPr>
          <w:p w14:paraId="2187D5AB" w14:textId="7B1CA44D" w:rsidR="007B598C" w:rsidRPr="005E1D0E" w:rsidRDefault="007B598C" w:rsidP="00D76B79">
            <w:pPr>
              <w:rPr>
                <w:lang w:val="en-GB"/>
              </w:rPr>
            </w:pPr>
            <w:r w:rsidRPr="006C5BEF">
              <w:rPr>
                <w:lang w:bidi="ro-RO"/>
              </w:rPr>
              <w:t>Formatorii introduc sau informează despre structura cursului.</w:t>
            </w:r>
            <w:r w:rsidR="00917806">
              <w:rPr>
                <w:lang w:bidi="ro-RO"/>
              </w:rPr>
              <w:t>.</w:t>
            </w:r>
          </w:p>
        </w:tc>
        <w:tc>
          <w:tcPr>
            <w:tcW w:w="2332" w:type="dxa"/>
            <w:vAlign w:val="center"/>
          </w:tcPr>
          <w:p w14:paraId="731CBD96" w14:textId="77777777" w:rsidR="007B598C" w:rsidRPr="005E1D0E" w:rsidRDefault="007B598C" w:rsidP="00D76B79">
            <w:pPr>
              <w:rPr>
                <w:lang w:val="en-GB"/>
              </w:rPr>
            </w:pPr>
          </w:p>
        </w:tc>
        <w:tc>
          <w:tcPr>
            <w:tcW w:w="2916" w:type="dxa"/>
            <w:vAlign w:val="center"/>
          </w:tcPr>
          <w:p w14:paraId="30A213BC" w14:textId="1A40279B" w:rsidR="007B598C" w:rsidRPr="005E1D0E" w:rsidRDefault="00355AB8" w:rsidP="00FB0966">
            <w:pPr>
              <w:rPr>
                <w:lang w:val="en-GB"/>
              </w:rPr>
            </w:pPr>
            <w:r>
              <w:rPr>
                <w:lang w:bidi="ro-RO"/>
              </w:rPr>
              <w:t>Powerpoint</w:t>
            </w:r>
            <w:r w:rsidR="007B598C" w:rsidRPr="006C5BEF">
              <w:rPr>
                <w:lang w:bidi="ro-RO"/>
              </w:rPr>
              <w:t xml:space="preserve"> 41</w:t>
            </w:r>
          </w:p>
        </w:tc>
        <w:tc>
          <w:tcPr>
            <w:tcW w:w="814" w:type="dxa"/>
          </w:tcPr>
          <w:p w14:paraId="1C76A8FF" w14:textId="77777777" w:rsidR="007B598C" w:rsidRPr="006C5BEF" w:rsidRDefault="007B598C" w:rsidP="00FB0966">
            <w:pPr>
              <w:rPr>
                <w:lang w:val="en-GB"/>
              </w:rPr>
            </w:pPr>
          </w:p>
        </w:tc>
      </w:tr>
      <w:tr w:rsidR="007B598C" w:rsidRPr="005E1D0E" w14:paraId="3449D7B2" w14:textId="0F3E10B0" w:rsidTr="0004270F">
        <w:tc>
          <w:tcPr>
            <w:tcW w:w="664" w:type="dxa"/>
            <w:vAlign w:val="center"/>
          </w:tcPr>
          <w:p w14:paraId="027A8BC8" w14:textId="55B8F571" w:rsidR="007B598C" w:rsidRPr="005E1D0E" w:rsidRDefault="007B598C" w:rsidP="00D76B79">
            <w:pPr>
              <w:rPr>
                <w:lang w:val="en-GB"/>
              </w:rPr>
            </w:pPr>
            <w:r w:rsidRPr="005E1D0E">
              <w:rPr>
                <w:lang w:bidi="ro-RO"/>
              </w:rPr>
              <w:t>15</w:t>
            </w:r>
          </w:p>
        </w:tc>
        <w:tc>
          <w:tcPr>
            <w:tcW w:w="2114" w:type="dxa"/>
            <w:vAlign w:val="center"/>
          </w:tcPr>
          <w:p w14:paraId="325133AD" w14:textId="0AF47186" w:rsidR="007B598C" w:rsidRPr="005E1D0E" w:rsidRDefault="007B598C" w:rsidP="00D76B79">
            <w:pPr>
              <w:rPr>
                <w:lang w:val="en-GB"/>
              </w:rPr>
            </w:pPr>
            <w:r w:rsidRPr="005E1D0E">
              <w:rPr>
                <w:lang w:bidi="ro-RO"/>
              </w:rPr>
              <w:t xml:space="preserve">Munca de grup </w:t>
            </w:r>
          </w:p>
        </w:tc>
        <w:tc>
          <w:tcPr>
            <w:tcW w:w="5436" w:type="dxa"/>
            <w:vAlign w:val="center"/>
          </w:tcPr>
          <w:p w14:paraId="70383A48" w14:textId="4BAD6465" w:rsidR="007B598C" w:rsidRPr="005E1D0E" w:rsidRDefault="007B598C" w:rsidP="00D76B79">
            <w:pPr>
              <w:rPr>
                <w:lang w:val="en-GB"/>
              </w:rPr>
            </w:pPr>
            <w:r w:rsidRPr="005E1D0E">
              <w:rPr>
                <w:lang w:bidi="ro-RO"/>
              </w:rPr>
              <w:t>Participanții caută ziare / reviste sau mass-media on-line pentru povestiri cu teme de educație pentru adulți și le taie și colectează.</w:t>
            </w:r>
          </w:p>
        </w:tc>
        <w:tc>
          <w:tcPr>
            <w:tcW w:w="2332" w:type="dxa"/>
            <w:vMerge w:val="restart"/>
            <w:vAlign w:val="center"/>
          </w:tcPr>
          <w:p w14:paraId="2358B04B" w14:textId="4A31BD16" w:rsidR="007B598C" w:rsidRPr="005E1D0E" w:rsidRDefault="007B598C" w:rsidP="00D76B79">
            <w:pPr>
              <w:rPr>
                <w:lang w:val="en-GB"/>
              </w:rPr>
            </w:pPr>
            <w:r w:rsidRPr="005E1D0E">
              <w:rPr>
                <w:lang w:bidi="ro-RO"/>
              </w:rPr>
              <w:t xml:space="preserve">Participanții cunosc poziția educației adulților în mass-media. Participanții sunt conștienți de </w:t>
            </w:r>
            <w:r w:rsidRPr="005E1D0E">
              <w:rPr>
                <w:lang w:bidi="ro-RO"/>
              </w:rPr>
              <w:lastRenderedPageBreak/>
              <w:t xml:space="preserve">posibilele modalități de a poziționa educația adulților în mass-media. </w:t>
            </w:r>
          </w:p>
          <w:p w14:paraId="3820C31C" w14:textId="6258AF21" w:rsidR="007B598C" w:rsidRPr="005E1D0E" w:rsidRDefault="007B598C" w:rsidP="00D76B79">
            <w:pPr>
              <w:rPr>
                <w:lang w:val="en-GB"/>
              </w:rPr>
            </w:pPr>
            <w:r w:rsidRPr="005E1D0E">
              <w:rPr>
                <w:lang w:bidi="ro-RO"/>
              </w:rPr>
              <w:t xml:space="preserve"> </w:t>
            </w:r>
          </w:p>
        </w:tc>
        <w:tc>
          <w:tcPr>
            <w:tcW w:w="2916" w:type="dxa"/>
            <w:vAlign w:val="center"/>
          </w:tcPr>
          <w:p w14:paraId="5BE9D2D3" w14:textId="006F8DE5" w:rsidR="007B598C" w:rsidRPr="005E1D0E" w:rsidRDefault="007A6A8A" w:rsidP="00917806">
            <w:pPr>
              <w:rPr>
                <w:lang w:val="en-GB"/>
              </w:rPr>
            </w:pPr>
            <w:r w:rsidRPr="005E1D0E">
              <w:rPr>
                <w:lang w:bidi="ro-RO"/>
              </w:rPr>
              <w:lastRenderedPageBreak/>
              <w:t>Copii de ziare, reviste; sau o selecție de linkuri către mediile on-line (lista de legături web, de exemplu pe padlet.com) și dispozitivele cu conexiune la internet și browsere</w:t>
            </w:r>
          </w:p>
        </w:tc>
        <w:tc>
          <w:tcPr>
            <w:tcW w:w="814" w:type="dxa"/>
          </w:tcPr>
          <w:p w14:paraId="5B12DF71" w14:textId="77777777" w:rsidR="007B598C" w:rsidRPr="005E1D0E" w:rsidRDefault="007B598C" w:rsidP="00FB0966">
            <w:pPr>
              <w:rPr>
                <w:lang w:val="en-GB"/>
              </w:rPr>
            </w:pPr>
          </w:p>
        </w:tc>
      </w:tr>
      <w:tr w:rsidR="007B598C" w:rsidRPr="005E1D0E" w14:paraId="769CF4EB" w14:textId="7E12D208" w:rsidTr="0004270F">
        <w:tc>
          <w:tcPr>
            <w:tcW w:w="664" w:type="dxa"/>
            <w:vAlign w:val="center"/>
          </w:tcPr>
          <w:p w14:paraId="0FE4A8D9" w14:textId="57FDED95" w:rsidR="007B598C" w:rsidRPr="005E1D0E" w:rsidRDefault="007B598C" w:rsidP="00D76B79">
            <w:pPr>
              <w:rPr>
                <w:lang w:val="en-GB"/>
              </w:rPr>
            </w:pPr>
            <w:r w:rsidRPr="005E1D0E">
              <w:rPr>
                <w:lang w:bidi="ro-RO"/>
              </w:rPr>
              <w:lastRenderedPageBreak/>
              <w:t>45</w:t>
            </w:r>
          </w:p>
        </w:tc>
        <w:tc>
          <w:tcPr>
            <w:tcW w:w="2114" w:type="dxa"/>
            <w:vAlign w:val="center"/>
          </w:tcPr>
          <w:p w14:paraId="522E56DC" w14:textId="6E136F68" w:rsidR="007B598C" w:rsidRPr="005E1D0E" w:rsidRDefault="007B598C" w:rsidP="00D76B79">
            <w:pPr>
              <w:rPr>
                <w:lang w:val="en-GB"/>
              </w:rPr>
            </w:pPr>
            <w:r w:rsidRPr="005E1D0E">
              <w:rPr>
                <w:lang w:bidi="ro-RO"/>
              </w:rPr>
              <w:t>Prezentarea posterelor și discuții în plen</w:t>
            </w:r>
          </w:p>
        </w:tc>
        <w:tc>
          <w:tcPr>
            <w:tcW w:w="5436" w:type="dxa"/>
            <w:vAlign w:val="center"/>
          </w:tcPr>
          <w:p w14:paraId="438FF1F2" w14:textId="7B142392" w:rsidR="007B598C" w:rsidRPr="005E1D0E" w:rsidRDefault="007B598C" w:rsidP="00D76B79">
            <w:pPr>
              <w:rPr>
                <w:lang w:val="en-GB"/>
              </w:rPr>
            </w:pPr>
            <w:r w:rsidRPr="005E1D0E">
              <w:rPr>
                <w:lang w:bidi="ro-RO"/>
              </w:rPr>
              <w:t>Participanții își lipesc rezultatele pe un poster (și / sau pe o placă digitală, cum ar fi padlet.com). Formatorii îi ajută să clasifice rezultatele după tipuri de intrare de date (cum ar fi articole / rapoarte, anunțuri ...).</w:t>
            </w:r>
          </w:p>
          <w:p w14:paraId="0441B6E5" w14:textId="77777777" w:rsidR="007B598C" w:rsidRPr="005E1D0E" w:rsidRDefault="007B598C" w:rsidP="00D76B79">
            <w:pPr>
              <w:rPr>
                <w:lang w:val="en-GB"/>
              </w:rPr>
            </w:pPr>
          </w:p>
          <w:p w14:paraId="68122AD5" w14:textId="21DBBE06" w:rsidR="007B598C" w:rsidRPr="005E1D0E" w:rsidRDefault="007B598C" w:rsidP="00D76B79">
            <w:pPr>
              <w:rPr>
                <w:lang w:val="en-GB"/>
              </w:rPr>
            </w:pPr>
            <w:r w:rsidRPr="005E1D0E">
              <w:rPr>
                <w:lang w:bidi="ro-RO"/>
              </w:rPr>
              <w:t xml:space="preserve">Formatorii facilitează o discuție pe tema: </w:t>
            </w:r>
          </w:p>
          <w:p w14:paraId="1C021DB3" w14:textId="77777777" w:rsidR="007B598C" w:rsidRPr="005E1D0E" w:rsidRDefault="007B598C" w:rsidP="00D76B79">
            <w:pPr>
              <w:rPr>
                <w:lang w:val="en-GB"/>
              </w:rPr>
            </w:pPr>
          </w:p>
          <w:p w14:paraId="183A1A38" w14:textId="77777777" w:rsidR="007B598C" w:rsidRPr="005E1D0E" w:rsidRDefault="007B598C" w:rsidP="00D76B79">
            <w:pPr>
              <w:pStyle w:val="Listenabsatz"/>
              <w:numPr>
                <w:ilvl w:val="0"/>
                <w:numId w:val="17"/>
              </w:numPr>
              <w:rPr>
                <w:lang w:val="en-GB"/>
              </w:rPr>
            </w:pPr>
            <w:r w:rsidRPr="005E1D0E">
              <w:rPr>
                <w:lang w:bidi="ro-RO"/>
              </w:rPr>
              <w:t xml:space="preserve">Ce conținut de educație pentru adulți putem găsi în mass-media? </w:t>
            </w:r>
          </w:p>
          <w:p w14:paraId="080CA70C" w14:textId="77777777" w:rsidR="007B598C" w:rsidRPr="005E1D0E" w:rsidRDefault="007B598C" w:rsidP="00D76B79">
            <w:pPr>
              <w:pStyle w:val="Listenabsatz"/>
              <w:numPr>
                <w:ilvl w:val="0"/>
                <w:numId w:val="17"/>
              </w:numPr>
              <w:rPr>
                <w:lang w:val="en-GB"/>
              </w:rPr>
            </w:pPr>
            <w:r w:rsidRPr="005E1D0E">
              <w:rPr>
                <w:lang w:bidi="ro-RO"/>
              </w:rPr>
              <w:t>Ce conținut nu apare în mass-media, dar ar fi important / relevant pentru public?</w:t>
            </w:r>
          </w:p>
          <w:p w14:paraId="68711C86" w14:textId="77777777" w:rsidR="007B598C" w:rsidRPr="005E1D0E" w:rsidRDefault="007B598C" w:rsidP="00D76B79">
            <w:pPr>
              <w:pStyle w:val="Listenabsatz"/>
              <w:numPr>
                <w:ilvl w:val="0"/>
                <w:numId w:val="17"/>
              </w:numPr>
              <w:rPr>
                <w:lang w:val="en-GB"/>
              </w:rPr>
            </w:pPr>
            <w:r w:rsidRPr="005E1D0E">
              <w:rPr>
                <w:lang w:bidi="ro-RO"/>
              </w:rPr>
              <w:t>Cum putem publica acest conținut în mass-media?</w:t>
            </w:r>
          </w:p>
          <w:p w14:paraId="56601E1D" w14:textId="77777777" w:rsidR="007B598C" w:rsidRPr="005E1D0E" w:rsidRDefault="007B598C" w:rsidP="00D76B79">
            <w:pPr>
              <w:pStyle w:val="Listenabsatz"/>
              <w:numPr>
                <w:ilvl w:val="0"/>
                <w:numId w:val="17"/>
              </w:numPr>
              <w:rPr>
                <w:lang w:val="en-GB"/>
              </w:rPr>
            </w:pPr>
            <w:r w:rsidRPr="005E1D0E">
              <w:rPr>
                <w:lang w:bidi="ro-RO"/>
              </w:rPr>
              <w:t>Cum ar putea fi poziționată mai bine educația adulților în mass-media?</w:t>
            </w:r>
          </w:p>
          <w:p w14:paraId="40702BC8" w14:textId="77777777" w:rsidR="007B598C" w:rsidRPr="005E1D0E" w:rsidRDefault="007B598C" w:rsidP="00D76B79">
            <w:pPr>
              <w:rPr>
                <w:lang w:val="en-GB"/>
              </w:rPr>
            </w:pPr>
          </w:p>
          <w:p w14:paraId="37EE4F17" w14:textId="2A4C6B0E" w:rsidR="007B598C" w:rsidRPr="005E1D0E" w:rsidRDefault="007B598C" w:rsidP="00D76B79">
            <w:pPr>
              <w:rPr>
                <w:lang w:val="en-GB"/>
              </w:rPr>
            </w:pPr>
            <w:r w:rsidRPr="005E1D0E">
              <w:rPr>
                <w:lang w:bidi="ro-RO"/>
              </w:rPr>
              <w:t>Formatorii rezumă rezultatele discuției și, dacă este necesar, adaugă puncte.</w:t>
            </w:r>
          </w:p>
        </w:tc>
        <w:tc>
          <w:tcPr>
            <w:tcW w:w="2332" w:type="dxa"/>
            <w:vMerge/>
            <w:vAlign w:val="center"/>
          </w:tcPr>
          <w:p w14:paraId="23475A69" w14:textId="0BDFCA18" w:rsidR="007B598C" w:rsidRPr="005E1D0E" w:rsidRDefault="007B598C" w:rsidP="00D76B79">
            <w:pPr>
              <w:rPr>
                <w:lang w:val="en-GB"/>
              </w:rPr>
            </w:pPr>
          </w:p>
        </w:tc>
        <w:tc>
          <w:tcPr>
            <w:tcW w:w="2916" w:type="dxa"/>
            <w:vAlign w:val="center"/>
          </w:tcPr>
          <w:p w14:paraId="3A71D1A0" w14:textId="77777777" w:rsidR="007B598C" w:rsidRPr="005E1D0E" w:rsidRDefault="007B598C" w:rsidP="00D76B79">
            <w:pPr>
              <w:rPr>
                <w:lang w:val="en-GB"/>
              </w:rPr>
            </w:pPr>
            <w:r w:rsidRPr="005E1D0E">
              <w:rPr>
                <w:lang w:bidi="ro-RO"/>
              </w:rPr>
              <w:t>Poster, lipici</w:t>
            </w:r>
          </w:p>
          <w:p w14:paraId="3B83C05D" w14:textId="77777777" w:rsidR="007B598C" w:rsidRPr="005E1D0E" w:rsidRDefault="007B598C" w:rsidP="00D76B79">
            <w:pPr>
              <w:rPr>
                <w:lang w:val="en-GB"/>
              </w:rPr>
            </w:pPr>
          </w:p>
          <w:p w14:paraId="5F6C9242" w14:textId="77777777" w:rsidR="007B598C" w:rsidRPr="005E1D0E" w:rsidRDefault="007B598C" w:rsidP="00D76B79">
            <w:pPr>
              <w:rPr>
                <w:i/>
                <w:lang w:val="en-GB"/>
              </w:rPr>
            </w:pPr>
            <w:r w:rsidRPr="005E1D0E">
              <w:rPr>
                <w:lang w:bidi="ro-RO"/>
              </w:rPr>
              <w:t xml:space="preserve">Flipchart (protocolarea rezultaetlor discuției) </w:t>
            </w:r>
          </w:p>
          <w:p w14:paraId="41598F39" w14:textId="77777777" w:rsidR="007A6A8A" w:rsidRPr="005E1D0E" w:rsidRDefault="007A6A8A" w:rsidP="00D76B79">
            <w:pPr>
              <w:rPr>
                <w:i/>
                <w:lang w:val="en-GB"/>
              </w:rPr>
            </w:pPr>
          </w:p>
          <w:p w14:paraId="25EC559B" w14:textId="402BAAC7" w:rsidR="007A6A8A" w:rsidRPr="005E1D0E" w:rsidRDefault="007A6A8A" w:rsidP="00D76B79">
            <w:pPr>
              <w:rPr>
                <w:lang w:val="en-GB"/>
              </w:rPr>
            </w:pPr>
            <w:r w:rsidRPr="005E1D0E">
              <w:rPr>
                <w:lang w:bidi="ro-RO"/>
              </w:rPr>
              <w:t>Și/sau proiector și notebook</w:t>
            </w:r>
          </w:p>
        </w:tc>
        <w:tc>
          <w:tcPr>
            <w:tcW w:w="814" w:type="dxa"/>
          </w:tcPr>
          <w:p w14:paraId="331070E5" w14:textId="77777777" w:rsidR="007B598C" w:rsidRPr="005E1D0E" w:rsidRDefault="007B598C" w:rsidP="00D76B79">
            <w:pPr>
              <w:rPr>
                <w:lang w:val="en-GB"/>
              </w:rPr>
            </w:pPr>
          </w:p>
        </w:tc>
      </w:tr>
      <w:tr w:rsidR="007B598C" w:rsidRPr="005E1D0E" w14:paraId="1EBF12EF" w14:textId="0BBA7C19" w:rsidTr="0004270F">
        <w:tc>
          <w:tcPr>
            <w:tcW w:w="664" w:type="dxa"/>
            <w:vAlign w:val="center"/>
          </w:tcPr>
          <w:p w14:paraId="1333A4AF" w14:textId="73B376CD" w:rsidR="007B598C" w:rsidRPr="005E1D0E" w:rsidRDefault="007B598C" w:rsidP="00D76B79">
            <w:pPr>
              <w:rPr>
                <w:lang w:val="en-GB"/>
              </w:rPr>
            </w:pPr>
            <w:r w:rsidRPr="005E1D0E">
              <w:rPr>
                <w:lang w:bidi="ro-RO"/>
              </w:rPr>
              <w:t>60</w:t>
            </w:r>
          </w:p>
        </w:tc>
        <w:tc>
          <w:tcPr>
            <w:tcW w:w="2114" w:type="dxa"/>
            <w:vAlign w:val="center"/>
          </w:tcPr>
          <w:p w14:paraId="3F418060" w14:textId="53BAE67F" w:rsidR="007B598C" w:rsidRPr="005E1D0E" w:rsidRDefault="007B598C" w:rsidP="00D76B79">
            <w:pPr>
              <w:rPr>
                <w:lang w:val="en-GB"/>
              </w:rPr>
            </w:pPr>
            <w:r w:rsidRPr="005E1D0E">
              <w:rPr>
                <w:lang w:bidi="ro-RO"/>
              </w:rPr>
              <w:t>Input și demonstrație</w:t>
            </w:r>
          </w:p>
        </w:tc>
        <w:tc>
          <w:tcPr>
            <w:tcW w:w="5436" w:type="dxa"/>
            <w:vAlign w:val="center"/>
          </w:tcPr>
          <w:p w14:paraId="04943D2D" w14:textId="76713337" w:rsidR="007B598C" w:rsidRPr="005E1D0E" w:rsidRDefault="007B598C" w:rsidP="00D76B79">
            <w:pPr>
              <w:rPr>
                <w:lang w:val="en-GB"/>
              </w:rPr>
            </w:pPr>
            <w:r w:rsidRPr="005E1D0E">
              <w:rPr>
                <w:lang w:bidi="ro-RO"/>
              </w:rPr>
              <w:t xml:space="preserve">Formatorii (și, dacă este disponibil, un furnizor național EPALE) prezintă 3 exemple de mijloace media on-line europene privind educația adulților: revista ELM, platforma EPALE și un jurnal sau platformă națională (în limba seminarului, relevante pentru comunitățile participanților ...). </w:t>
            </w:r>
          </w:p>
          <w:p w14:paraId="45FBA996" w14:textId="77777777" w:rsidR="007B598C" w:rsidRPr="005E1D0E" w:rsidRDefault="007B598C" w:rsidP="00D76B79">
            <w:pPr>
              <w:rPr>
                <w:lang w:val="en-GB"/>
              </w:rPr>
            </w:pPr>
          </w:p>
          <w:p w14:paraId="62A5A8D8" w14:textId="77777777" w:rsidR="007B598C" w:rsidRPr="005E1D0E" w:rsidRDefault="007B598C" w:rsidP="00D76B79">
            <w:pPr>
              <w:pStyle w:val="Listenabsatz"/>
              <w:numPr>
                <w:ilvl w:val="0"/>
                <w:numId w:val="17"/>
              </w:numPr>
              <w:rPr>
                <w:lang w:val="en-GB"/>
              </w:rPr>
            </w:pPr>
            <w:r w:rsidRPr="005E1D0E">
              <w:rPr>
                <w:lang w:bidi="ro-RO"/>
              </w:rPr>
              <w:t>Ce fel de mass-media există în lume?</w:t>
            </w:r>
          </w:p>
          <w:p w14:paraId="084B6002" w14:textId="77777777" w:rsidR="007B598C" w:rsidRPr="006C5BEF" w:rsidRDefault="007B598C" w:rsidP="00D76B79">
            <w:pPr>
              <w:pStyle w:val="Listenabsatz"/>
              <w:numPr>
                <w:ilvl w:val="0"/>
                <w:numId w:val="17"/>
              </w:numPr>
              <w:rPr>
                <w:lang w:val="de-DE"/>
              </w:rPr>
            </w:pPr>
            <w:r w:rsidRPr="005E1D0E">
              <w:rPr>
                <w:lang w:bidi="ro-RO"/>
              </w:rPr>
              <w:t>Ce fel de texte publică?</w:t>
            </w:r>
          </w:p>
          <w:p w14:paraId="4EAED1AA" w14:textId="77777777" w:rsidR="007B598C" w:rsidRPr="005E1D0E" w:rsidRDefault="007B598C" w:rsidP="00D76B79">
            <w:pPr>
              <w:pStyle w:val="Listenabsatz"/>
              <w:numPr>
                <w:ilvl w:val="0"/>
                <w:numId w:val="17"/>
              </w:numPr>
              <w:rPr>
                <w:lang w:val="en-GB"/>
              </w:rPr>
            </w:pPr>
            <w:r w:rsidRPr="005E1D0E">
              <w:rPr>
                <w:lang w:bidi="ro-RO"/>
              </w:rPr>
              <w:t>Ce fel de conținut publică?</w:t>
            </w:r>
          </w:p>
          <w:p w14:paraId="23AE55A7" w14:textId="77777777" w:rsidR="007B598C" w:rsidRPr="005E1D0E" w:rsidRDefault="007B598C" w:rsidP="00D76B79">
            <w:pPr>
              <w:pStyle w:val="Listenabsatz"/>
              <w:numPr>
                <w:ilvl w:val="0"/>
                <w:numId w:val="17"/>
              </w:numPr>
              <w:rPr>
                <w:lang w:val="en-GB"/>
              </w:rPr>
            </w:pPr>
            <w:r w:rsidRPr="005E1D0E">
              <w:rPr>
                <w:lang w:bidi="ro-RO"/>
              </w:rPr>
              <w:t>Cine sunt cititorii acestui mediu?</w:t>
            </w:r>
          </w:p>
          <w:p w14:paraId="7218BAE9" w14:textId="77777777" w:rsidR="007B598C" w:rsidRPr="005E1D0E" w:rsidRDefault="007B598C" w:rsidP="00D76B79">
            <w:pPr>
              <w:pStyle w:val="Listenabsatz"/>
              <w:numPr>
                <w:ilvl w:val="0"/>
                <w:numId w:val="17"/>
              </w:numPr>
              <w:rPr>
                <w:lang w:val="en-GB"/>
              </w:rPr>
            </w:pPr>
            <w:r w:rsidRPr="005E1D0E">
              <w:rPr>
                <w:lang w:bidi="ro-RO"/>
              </w:rPr>
              <w:t>Cine poate publica în acest mediu?</w:t>
            </w:r>
          </w:p>
          <w:p w14:paraId="39C77548" w14:textId="77777777" w:rsidR="007B598C" w:rsidRPr="005E1D0E" w:rsidRDefault="007B598C" w:rsidP="00D76B79">
            <w:pPr>
              <w:pStyle w:val="Listenabsatz"/>
              <w:numPr>
                <w:ilvl w:val="0"/>
                <w:numId w:val="17"/>
              </w:numPr>
              <w:rPr>
                <w:lang w:val="en-GB"/>
              </w:rPr>
            </w:pPr>
            <w:r w:rsidRPr="005E1D0E">
              <w:rPr>
                <w:lang w:bidi="ro-RO"/>
              </w:rPr>
              <w:t>Cum pot participanții să publice în acest mediu?</w:t>
            </w:r>
          </w:p>
          <w:p w14:paraId="6F6137EB" w14:textId="33EB0FB7" w:rsidR="007B598C" w:rsidRPr="005E1D0E" w:rsidRDefault="007B598C" w:rsidP="00D76B79">
            <w:pPr>
              <w:pStyle w:val="Listenabsatz"/>
              <w:numPr>
                <w:ilvl w:val="0"/>
                <w:numId w:val="17"/>
              </w:numPr>
              <w:rPr>
                <w:lang w:val="en-GB"/>
              </w:rPr>
            </w:pPr>
            <w:r w:rsidRPr="005E1D0E">
              <w:rPr>
                <w:lang w:bidi="ro-RO"/>
              </w:rPr>
              <w:t>De ce ar fi util ca participanții (și instituțiile lor) să publice în acest mediu?</w:t>
            </w:r>
          </w:p>
        </w:tc>
        <w:tc>
          <w:tcPr>
            <w:tcW w:w="2332" w:type="dxa"/>
            <w:vAlign w:val="center"/>
          </w:tcPr>
          <w:p w14:paraId="7FAB2FDF" w14:textId="09AFA6FA" w:rsidR="007B598C" w:rsidRPr="005E1D0E" w:rsidRDefault="007B598C" w:rsidP="00D76B79">
            <w:pPr>
              <w:rPr>
                <w:lang w:val="en-GB"/>
              </w:rPr>
            </w:pPr>
            <w:r w:rsidRPr="005E1D0E">
              <w:rPr>
                <w:lang w:bidi="ro-RO"/>
              </w:rPr>
              <w:t>Participanții cunosc canalele europene on-line concrete despre educația adulților și know how și de ce să publice în ele.</w:t>
            </w:r>
          </w:p>
        </w:tc>
        <w:tc>
          <w:tcPr>
            <w:tcW w:w="2916" w:type="dxa"/>
            <w:vAlign w:val="center"/>
          </w:tcPr>
          <w:p w14:paraId="4C212F16" w14:textId="77777777" w:rsidR="007B598C" w:rsidRPr="005E1D0E" w:rsidRDefault="007B598C" w:rsidP="00D76B79">
            <w:pPr>
              <w:rPr>
                <w:lang w:val="en-GB"/>
              </w:rPr>
            </w:pPr>
            <w:r w:rsidRPr="005E1D0E">
              <w:rPr>
                <w:lang w:bidi="ro-RO"/>
              </w:rPr>
              <w:t>Acces on-line</w:t>
            </w:r>
          </w:p>
          <w:p w14:paraId="105EC52D" w14:textId="30183FA7" w:rsidR="007B598C" w:rsidRPr="005E1D0E" w:rsidRDefault="007B598C" w:rsidP="00D76B79">
            <w:pPr>
              <w:rPr>
                <w:lang w:val="en-GB"/>
              </w:rPr>
            </w:pPr>
            <w:r w:rsidRPr="005E1D0E">
              <w:rPr>
                <w:i/>
                <w:lang w:bidi="ro-RO"/>
              </w:rPr>
              <w:t>Dacă este posibil: Invitarea furnizorului național EPALE sau a altui reprezentant al unei mass-media AE</w:t>
            </w:r>
          </w:p>
        </w:tc>
        <w:tc>
          <w:tcPr>
            <w:tcW w:w="814" w:type="dxa"/>
          </w:tcPr>
          <w:p w14:paraId="0C37956A" w14:textId="77777777" w:rsidR="007B598C" w:rsidRPr="005E1D0E" w:rsidRDefault="007B598C" w:rsidP="00D76B79">
            <w:pPr>
              <w:rPr>
                <w:lang w:val="en-GB"/>
              </w:rPr>
            </w:pPr>
          </w:p>
        </w:tc>
      </w:tr>
      <w:tr w:rsidR="007B598C" w:rsidRPr="005E1D0E" w14:paraId="58D2200F" w14:textId="4B6BBE2D" w:rsidTr="0004270F">
        <w:tc>
          <w:tcPr>
            <w:tcW w:w="664" w:type="dxa"/>
            <w:vAlign w:val="center"/>
          </w:tcPr>
          <w:p w14:paraId="23462E85" w14:textId="3DC1112A" w:rsidR="007B598C" w:rsidRPr="005E1D0E" w:rsidRDefault="007B598C" w:rsidP="00D76B79">
            <w:pPr>
              <w:rPr>
                <w:lang w:val="en-GB"/>
              </w:rPr>
            </w:pPr>
            <w:r w:rsidRPr="005E1D0E">
              <w:rPr>
                <w:lang w:bidi="ro-RO"/>
              </w:rPr>
              <w:t>20</w:t>
            </w:r>
          </w:p>
        </w:tc>
        <w:tc>
          <w:tcPr>
            <w:tcW w:w="2114" w:type="dxa"/>
            <w:vAlign w:val="center"/>
          </w:tcPr>
          <w:p w14:paraId="56737A09" w14:textId="7B44F62B" w:rsidR="007B598C" w:rsidRPr="005E1D0E" w:rsidRDefault="007B598C" w:rsidP="00D76B79">
            <w:pPr>
              <w:rPr>
                <w:lang w:val="en-GB"/>
              </w:rPr>
            </w:pPr>
            <w:r w:rsidRPr="005E1D0E">
              <w:rPr>
                <w:szCs w:val="24"/>
                <w:lang w:bidi="ro-RO"/>
              </w:rPr>
              <w:t>Brainstorming (munca în pereche)</w:t>
            </w:r>
          </w:p>
        </w:tc>
        <w:tc>
          <w:tcPr>
            <w:tcW w:w="5436" w:type="dxa"/>
            <w:vAlign w:val="center"/>
          </w:tcPr>
          <w:p w14:paraId="271D7D51" w14:textId="0F66F32E" w:rsidR="007B598C" w:rsidRPr="005E1D0E" w:rsidRDefault="007B598C" w:rsidP="00D76B79">
            <w:pPr>
              <w:rPr>
                <w:lang w:val="en-GB"/>
              </w:rPr>
            </w:pPr>
            <w:r w:rsidRPr="005E1D0E">
              <w:rPr>
                <w:lang w:bidi="ro-RO"/>
              </w:rPr>
              <w:t xml:space="preserve">Participanții lucrează în pereche și dezvoltă idei pentru articolele concrete pentru EPALE și ELM. </w:t>
            </w:r>
          </w:p>
        </w:tc>
        <w:tc>
          <w:tcPr>
            <w:tcW w:w="2332" w:type="dxa"/>
            <w:vMerge w:val="restart"/>
            <w:vAlign w:val="center"/>
          </w:tcPr>
          <w:p w14:paraId="315D624B" w14:textId="3D4817CF" w:rsidR="007B598C" w:rsidRPr="005E1D0E" w:rsidRDefault="00A07012" w:rsidP="00D76B79">
            <w:pPr>
              <w:rPr>
                <w:lang w:val="en-GB"/>
              </w:rPr>
            </w:pPr>
            <w:r w:rsidRPr="005E1D0E">
              <w:rPr>
                <w:lang w:bidi="ro-RO"/>
              </w:rPr>
              <w:t xml:space="preserve">Participanții sunt capabili să evalueze </w:t>
            </w:r>
            <w:r w:rsidRPr="005E1D0E">
              <w:rPr>
                <w:lang w:bidi="ro-RO"/>
              </w:rPr>
              <w:lastRenderedPageBreak/>
              <w:t>ce subiecte sunt adecvate pentru platformele ELM și EPALE.</w:t>
            </w:r>
          </w:p>
        </w:tc>
        <w:tc>
          <w:tcPr>
            <w:tcW w:w="2916" w:type="dxa"/>
            <w:vMerge w:val="restart"/>
            <w:vAlign w:val="center"/>
          </w:tcPr>
          <w:p w14:paraId="6690B73A" w14:textId="0FC4CDDF" w:rsidR="007B598C" w:rsidRPr="005E1D0E" w:rsidRDefault="007B598C" w:rsidP="0024567D">
            <w:pPr>
              <w:rPr>
                <w:lang w:val="en-GB"/>
              </w:rPr>
            </w:pPr>
            <w:r w:rsidRPr="005E1D0E">
              <w:rPr>
                <w:lang w:bidi="ro-RO"/>
              </w:rPr>
              <w:lastRenderedPageBreak/>
              <w:t>Dosar cu criterii de publicare în EPALE</w:t>
            </w:r>
            <w:r w:rsidR="00355AB8">
              <w:rPr>
                <w:lang w:bidi="ro-RO"/>
              </w:rPr>
              <w:t>, documentul 5 EPALE</w:t>
            </w:r>
            <w:r w:rsidRPr="005E1D0E">
              <w:rPr>
                <w:lang w:bidi="ro-RO"/>
              </w:rPr>
              <w:t xml:space="preserve">; Luați în </w:t>
            </w:r>
            <w:r w:rsidRPr="005E1D0E">
              <w:rPr>
                <w:lang w:bidi="ro-RO"/>
              </w:rPr>
              <w:lastRenderedPageBreak/>
              <w:t>considerare și ELM (</w:t>
            </w:r>
            <w:hyperlink r:id="rId18" w:history="1">
              <w:r w:rsidR="0024567D" w:rsidRPr="005E1D0E">
                <w:rPr>
                  <w:rStyle w:val="Hyperlink"/>
                  <w:lang w:bidi="ro-RO"/>
                </w:rPr>
                <w:t>http://www.elmmagazine.eu/what-is-elm/</w:t>
              </w:r>
            </w:hyperlink>
            <w:r w:rsidRPr="005E1D0E">
              <w:rPr>
                <w:lang w:bidi="ro-RO"/>
              </w:rPr>
              <w:t xml:space="preserve">) </w:t>
            </w:r>
          </w:p>
        </w:tc>
        <w:tc>
          <w:tcPr>
            <w:tcW w:w="814" w:type="dxa"/>
          </w:tcPr>
          <w:p w14:paraId="7F6BA6CD" w14:textId="77777777" w:rsidR="007B598C" w:rsidRPr="005E1D0E" w:rsidRDefault="007B598C" w:rsidP="00D76B79">
            <w:pPr>
              <w:rPr>
                <w:lang w:val="en-GB"/>
              </w:rPr>
            </w:pPr>
          </w:p>
        </w:tc>
      </w:tr>
      <w:tr w:rsidR="007B598C" w:rsidRPr="005E1D0E" w14:paraId="0FAFABEE" w14:textId="5FEAFA3C" w:rsidTr="0004270F">
        <w:tc>
          <w:tcPr>
            <w:tcW w:w="664" w:type="dxa"/>
            <w:vAlign w:val="center"/>
          </w:tcPr>
          <w:p w14:paraId="1024C02F" w14:textId="3BFFFE74" w:rsidR="007B598C" w:rsidRPr="005E1D0E" w:rsidRDefault="007B598C" w:rsidP="00D76B79">
            <w:pPr>
              <w:rPr>
                <w:lang w:val="en-GB"/>
              </w:rPr>
            </w:pPr>
            <w:r w:rsidRPr="005E1D0E">
              <w:rPr>
                <w:lang w:bidi="ro-RO"/>
              </w:rPr>
              <w:lastRenderedPageBreak/>
              <w:t>30</w:t>
            </w:r>
          </w:p>
        </w:tc>
        <w:tc>
          <w:tcPr>
            <w:tcW w:w="2114" w:type="dxa"/>
            <w:vAlign w:val="center"/>
          </w:tcPr>
          <w:p w14:paraId="6CED91A7" w14:textId="0E51CD69" w:rsidR="007B598C" w:rsidRPr="005E1D0E" w:rsidRDefault="007B598C" w:rsidP="00D76B79">
            <w:pPr>
              <w:rPr>
                <w:szCs w:val="24"/>
                <w:lang w:val="en-GB"/>
              </w:rPr>
            </w:pPr>
            <w:r w:rsidRPr="005E1D0E">
              <w:rPr>
                <w:szCs w:val="24"/>
                <w:lang w:bidi="ro-RO"/>
              </w:rPr>
              <w:t>Discuția ideilor (sesiune plenară)</w:t>
            </w:r>
          </w:p>
        </w:tc>
        <w:tc>
          <w:tcPr>
            <w:tcW w:w="5436" w:type="dxa"/>
            <w:vAlign w:val="center"/>
          </w:tcPr>
          <w:p w14:paraId="441E1B12" w14:textId="254C1056" w:rsidR="007B598C" w:rsidRPr="006C5BEF" w:rsidRDefault="007B598C" w:rsidP="00D76B79">
            <w:r w:rsidRPr="005E1D0E">
              <w:rPr>
                <w:lang w:bidi="ro-RO"/>
              </w:rPr>
              <w:t xml:space="preserve">Participanții își spun reciproc ideile. Formatorii (și, dacă sunt disponibili, furnizorii naționali EPALE) îi ajută să evalueze ideile: </w:t>
            </w:r>
          </w:p>
          <w:p w14:paraId="52015130" w14:textId="77777777" w:rsidR="007B598C" w:rsidRPr="006C5BEF" w:rsidRDefault="007B598C" w:rsidP="00D76B79"/>
          <w:p w14:paraId="17947B80" w14:textId="77777777" w:rsidR="007B598C" w:rsidRPr="005E1D0E" w:rsidRDefault="007B598C" w:rsidP="00D76B79">
            <w:pPr>
              <w:pStyle w:val="Listenabsatz"/>
              <w:numPr>
                <w:ilvl w:val="0"/>
                <w:numId w:val="17"/>
              </w:numPr>
              <w:rPr>
                <w:lang w:val="en-GB"/>
              </w:rPr>
            </w:pPr>
            <w:r w:rsidRPr="005E1D0E">
              <w:rPr>
                <w:lang w:bidi="ro-RO"/>
              </w:rPr>
              <w:t xml:space="preserve">Care dintre ideile de articole colectate se potrivesc pentru EPALE și ELM? </w:t>
            </w:r>
          </w:p>
          <w:p w14:paraId="3652A7E8" w14:textId="7068E702" w:rsidR="007B598C" w:rsidRPr="005E1D0E" w:rsidRDefault="007B598C" w:rsidP="00D76B79">
            <w:pPr>
              <w:pStyle w:val="Listenabsatz"/>
              <w:numPr>
                <w:ilvl w:val="0"/>
                <w:numId w:val="17"/>
              </w:numPr>
              <w:rPr>
                <w:lang w:val="en-GB"/>
              </w:rPr>
            </w:pPr>
            <w:r w:rsidRPr="005E1D0E">
              <w:rPr>
                <w:lang w:bidi="ro-RO"/>
              </w:rPr>
              <w:t>La ce altă sursă (probabil națională) ar putea să se potrivească?</w:t>
            </w:r>
          </w:p>
          <w:p w14:paraId="1C0030EC" w14:textId="77777777" w:rsidR="007B598C" w:rsidRPr="005E1D0E" w:rsidRDefault="007B598C" w:rsidP="00D76B79">
            <w:pPr>
              <w:rPr>
                <w:lang w:val="en-GB"/>
              </w:rPr>
            </w:pPr>
          </w:p>
          <w:p w14:paraId="04B0830D" w14:textId="4E6185B5" w:rsidR="007B598C" w:rsidRPr="005E1D0E" w:rsidRDefault="007B598C" w:rsidP="00D76B79">
            <w:pPr>
              <w:rPr>
                <w:lang w:val="en-GB"/>
              </w:rPr>
            </w:pPr>
            <w:r w:rsidRPr="005E1D0E">
              <w:rPr>
                <w:lang w:bidi="ro-RO"/>
              </w:rPr>
              <w:t>La sfârșitul acestei discuții, fiecare participant are cel puțin o idee concretă pentru un articol pentru EPALE sau ELM.</w:t>
            </w:r>
          </w:p>
        </w:tc>
        <w:tc>
          <w:tcPr>
            <w:tcW w:w="2332" w:type="dxa"/>
            <w:vMerge/>
            <w:vAlign w:val="center"/>
          </w:tcPr>
          <w:p w14:paraId="02A04B97" w14:textId="77777777" w:rsidR="007B598C" w:rsidRPr="005E1D0E" w:rsidRDefault="007B598C" w:rsidP="00D76B79">
            <w:pPr>
              <w:rPr>
                <w:szCs w:val="24"/>
                <w:lang w:val="en-GB"/>
              </w:rPr>
            </w:pPr>
          </w:p>
        </w:tc>
        <w:tc>
          <w:tcPr>
            <w:tcW w:w="2916" w:type="dxa"/>
            <w:vMerge/>
            <w:vAlign w:val="center"/>
          </w:tcPr>
          <w:p w14:paraId="5A80865E" w14:textId="77777777" w:rsidR="007B598C" w:rsidRPr="005E1D0E" w:rsidRDefault="007B598C" w:rsidP="00D76B79">
            <w:pPr>
              <w:rPr>
                <w:szCs w:val="24"/>
                <w:lang w:val="en-GB"/>
              </w:rPr>
            </w:pPr>
          </w:p>
        </w:tc>
        <w:tc>
          <w:tcPr>
            <w:tcW w:w="814" w:type="dxa"/>
          </w:tcPr>
          <w:p w14:paraId="548EC210" w14:textId="72E491E1" w:rsidR="007B598C" w:rsidRPr="005E1D0E" w:rsidRDefault="007B598C" w:rsidP="00D76B79">
            <w:pPr>
              <w:rPr>
                <w:szCs w:val="24"/>
                <w:lang w:val="en-GB"/>
              </w:rPr>
            </w:pPr>
          </w:p>
        </w:tc>
      </w:tr>
      <w:tr w:rsidR="007B598C" w:rsidRPr="005E1D0E" w14:paraId="400AEE54" w14:textId="1A0505E3" w:rsidTr="0004270F">
        <w:tc>
          <w:tcPr>
            <w:tcW w:w="664" w:type="dxa"/>
            <w:vAlign w:val="center"/>
          </w:tcPr>
          <w:p w14:paraId="0F733BB1" w14:textId="2A92AFB7" w:rsidR="007B598C" w:rsidRPr="005E1D0E" w:rsidRDefault="007B598C" w:rsidP="00D76B79">
            <w:pPr>
              <w:rPr>
                <w:szCs w:val="24"/>
                <w:lang w:val="en-GB"/>
              </w:rPr>
            </w:pPr>
            <w:r w:rsidRPr="005E1D0E">
              <w:rPr>
                <w:szCs w:val="24"/>
                <w:lang w:bidi="ro-RO"/>
              </w:rPr>
              <w:t>30</w:t>
            </w:r>
          </w:p>
        </w:tc>
        <w:tc>
          <w:tcPr>
            <w:tcW w:w="2114" w:type="dxa"/>
            <w:vAlign w:val="center"/>
          </w:tcPr>
          <w:p w14:paraId="52C5BE21" w14:textId="385DFFED" w:rsidR="007B598C" w:rsidRPr="005E1D0E" w:rsidRDefault="007B598C" w:rsidP="00D76B79">
            <w:pPr>
              <w:rPr>
                <w:szCs w:val="24"/>
                <w:lang w:val="en-GB"/>
              </w:rPr>
            </w:pPr>
            <w:r w:rsidRPr="005E1D0E">
              <w:rPr>
                <w:szCs w:val="24"/>
                <w:lang w:bidi="ro-RO"/>
              </w:rPr>
              <w:t>Input</w:t>
            </w:r>
          </w:p>
        </w:tc>
        <w:tc>
          <w:tcPr>
            <w:tcW w:w="5436" w:type="dxa"/>
            <w:vAlign w:val="center"/>
          </w:tcPr>
          <w:p w14:paraId="071BE71C" w14:textId="0E3F8FCA" w:rsidR="007B598C" w:rsidRPr="005E1D0E" w:rsidRDefault="007B598C" w:rsidP="00D76B79">
            <w:pPr>
              <w:rPr>
                <w:szCs w:val="24"/>
                <w:lang w:val="en-GB"/>
              </w:rPr>
            </w:pPr>
            <w:r w:rsidRPr="005E1D0E">
              <w:rPr>
                <w:szCs w:val="24"/>
                <w:lang w:bidi="ro-RO"/>
              </w:rPr>
              <w:t>Criterii pentru articole bune (jurnalistice) și importanța introducerii, în special în mass-media on-line</w:t>
            </w:r>
          </w:p>
        </w:tc>
        <w:tc>
          <w:tcPr>
            <w:tcW w:w="2332" w:type="dxa"/>
            <w:vMerge w:val="restart"/>
            <w:vAlign w:val="center"/>
          </w:tcPr>
          <w:p w14:paraId="2C45A917" w14:textId="2AC5F341" w:rsidR="007B598C" w:rsidRPr="00917806" w:rsidRDefault="007B598C">
            <w:pPr>
              <w:rPr>
                <w:lang w:val="en-GB"/>
              </w:rPr>
            </w:pPr>
            <w:r w:rsidRPr="00917806">
              <w:rPr>
                <w:lang w:bidi="ro-RO"/>
              </w:rPr>
              <w:t>Participanții cunosc criteriile pentru textele jurnalistice (în special pentru mediile on-line) și pentru introducerile care atrag cititorii. Participanții practică scrierea de texte jurnalistice.</w:t>
            </w:r>
          </w:p>
          <w:p w14:paraId="02D6CFAD" w14:textId="0AC322E0" w:rsidR="007B598C" w:rsidRPr="005E1D0E" w:rsidRDefault="007B598C" w:rsidP="00D76B79">
            <w:pPr>
              <w:rPr>
                <w:szCs w:val="24"/>
                <w:lang w:val="en-GB"/>
              </w:rPr>
            </w:pPr>
          </w:p>
          <w:p w14:paraId="547DDEF5" w14:textId="1B236C7A" w:rsidR="007B598C" w:rsidRPr="005E1D0E" w:rsidRDefault="007B598C" w:rsidP="00D76B79">
            <w:pPr>
              <w:rPr>
                <w:szCs w:val="24"/>
                <w:lang w:val="en-GB"/>
              </w:rPr>
            </w:pPr>
          </w:p>
        </w:tc>
        <w:tc>
          <w:tcPr>
            <w:tcW w:w="2916" w:type="dxa"/>
            <w:vAlign w:val="center"/>
          </w:tcPr>
          <w:p w14:paraId="7BDF4946" w14:textId="1D6C5667" w:rsidR="007B598C" w:rsidRPr="005E1D0E" w:rsidRDefault="00355AB8" w:rsidP="00BD29F0">
            <w:pPr>
              <w:rPr>
                <w:szCs w:val="24"/>
                <w:lang w:val="en-GB"/>
              </w:rPr>
            </w:pPr>
            <w:r>
              <w:rPr>
                <w:szCs w:val="24"/>
                <w:lang w:bidi="ro-RO"/>
              </w:rPr>
              <w:t>Powerpoint</w:t>
            </w:r>
            <w:r w:rsidR="007B598C" w:rsidRPr="005E1D0E">
              <w:rPr>
                <w:szCs w:val="24"/>
                <w:lang w:bidi="ro-RO"/>
              </w:rPr>
              <w:t xml:space="preserve"> 42-46</w:t>
            </w:r>
          </w:p>
        </w:tc>
        <w:tc>
          <w:tcPr>
            <w:tcW w:w="814" w:type="dxa"/>
          </w:tcPr>
          <w:p w14:paraId="4DBFA410" w14:textId="77777777" w:rsidR="007B598C" w:rsidRPr="005E1D0E" w:rsidRDefault="007B598C" w:rsidP="00BD29F0">
            <w:pPr>
              <w:rPr>
                <w:szCs w:val="24"/>
                <w:lang w:val="en-GB"/>
              </w:rPr>
            </w:pPr>
          </w:p>
        </w:tc>
      </w:tr>
      <w:tr w:rsidR="007B598C" w:rsidRPr="005E1D0E" w14:paraId="10DAE05C" w14:textId="4C05E868" w:rsidTr="0004270F">
        <w:tc>
          <w:tcPr>
            <w:tcW w:w="664" w:type="dxa"/>
            <w:vAlign w:val="center"/>
          </w:tcPr>
          <w:p w14:paraId="7E65D591" w14:textId="11BBFF3E" w:rsidR="007B598C" w:rsidRPr="005E1D0E" w:rsidRDefault="007B598C" w:rsidP="00D76B79">
            <w:pPr>
              <w:rPr>
                <w:szCs w:val="24"/>
                <w:lang w:val="en-GB"/>
              </w:rPr>
            </w:pPr>
            <w:r w:rsidRPr="005E1D0E">
              <w:rPr>
                <w:szCs w:val="24"/>
                <w:lang w:bidi="ro-RO"/>
              </w:rPr>
              <w:t>15</w:t>
            </w:r>
          </w:p>
        </w:tc>
        <w:tc>
          <w:tcPr>
            <w:tcW w:w="2114" w:type="dxa"/>
            <w:vAlign w:val="center"/>
          </w:tcPr>
          <w:p w14:paraId="23BF1FB4" w14:textId="2FFDDEC4" w:rsidR="007B598C" w:rsidRPr="005E1D0E" w:rsidRDefault="007B598C" w:rsidP="00D76B79">
            <w:pPr>
              <w:rPr>
                <w:szCs w:val="24"/>
                <w:lang w:val="en-GB"/>
              </w:rPr>
            </w:pPr>
            <w:r w:rsidRPr="005E1D0E">
              <w:rPr>
                <w:szCs w:val="24"/>
                <w:lang w:bidi="ro-RO"/>
              </w:rPr>
              <w:t>Munca individuală</w:t>
            </w:r>
          </w:p>
        </w:tc>
        <w:tc>
          <w:tcPr>
            <w:tcW w:w="5436" w:type="dxa"/>
            <w:vAlign w:val="center"/>
          </w:tcPr>
          <w:p w14:paraId="762FF1F6" w14:textId="79CCC968" w:rsidR="007B598C" w:rsidRPr="005E1D0E" w:rsidRDefault="007B598C" w:rsidP="00D76B79">
            <w:pPr>
              <w:rPr>
                <w:szCs w:val="24"/>
                <w:lang w:val="en-GB"/>
              </w:rPr>
            </w:pPr>
            <w:r w:rsidRPr="005E1D0E">
              <w:rPr>
                <w:szCs w:val="24"/>
                <w:lang w:bidi="ro-RO"/>
              </w:rPr>
              <w:t>Participanții găsesc un titlu și un teaser (text scurt) pentru articolul pentru EPALE sau ELM.</w:t>
            </w:r>
          </w:p>
        </w:tc>
        <w:tc>
          <w:tcPr>
            <w:tcW w:w="2332" w:type="dxa"/>
            <w:vMerge/>
            <w:vAlign w:val="center"/>
          </w:tcPr>
          <w:p w14:paraId="286265B3" w14:textId="0394E9B7" w:rsidR="007B598C" w:rsidRPr="005E1D0E" w:rsidRDefault="007B598C" w:rsidP="00D76B79">
            <w:pPr>
              <w:rPr>
                <w:szCs w:val="24"/>
                <w:lang w:val="en-GB"/>
              </w:rPr>
            </w:pPr>
          </w:p>
        </w:tc>
        <w:tc>
          <w:tcPr>
            <w:tcW w:w="2916" w:type="dxa"/>
            <w:vAlign w:val="center"/>
          </w:tcPr>
          <w:p w14:paraId="61E45D44" w14:textId="77777777" w:rsidR="007B598C" w:rsidRPr="005E1D0E" w:rsidRDefault="007B598C" w:rsidP="00D76B79">
            <w:pPr>
              <w:rPr>
                <w:szCs w:val="24"/>
                <w:lang w:val="en-GB"/>
              </w:rPr>
            </w:pPr>
          </w:p>
        </w:tc>
        <w:tc>
          <w:tcPr>
            <w:tcW w:w="814" w:type="dxa"/>
          </w:tcPr>
          <w:p w14:paraId="19B1BB85" w14:textId="77777777" w:rsidR="007B598C" w:rsidRPr="005E1D0E" w:rsidRDefault="007B598C" w:rsidP="00D76B79">
            <w:pPr>
              <w:rPr>
                <w:szCs w:val="24"/>
                <w:lang w:val="en-GB"/>
              </w:rPr>
            </w:pPr>
          </w:p>
        </w:tc>
      </w:tr>
      <w:tr w:rsidR="007B598C" w:rsidRPr="005E1D0E" w14:paraId="7F25FB3A" w14:textId="527399B5" w:rsidTr="0004270F">
        <w:tc>
          <w:tcPr>
            <w:tcW w:w="664" w:type="dxa"/>
            <w:vAlign w:val="center"/>
          </w:tcPr>
          <w:p w14:paraId="37DDD70E" w14:textId="7D3A77C5" w:rsidR="007B598C" w:rsidRPr="005E1D0E" w:rsidRDefault="007B598C" w:rsidP="00D76B79">
            <w:pPr>
              <w:rPr>
                <w:szCs w:val="24"/>
                <w:lang w:val="en-GB"/>
              </w:rPr>
            </w:pPr>
            <w:r w:rsidRPr="005E1D0E">
              <w:rPr>
                <w:lang w:bidi="ro-RO"/>
              </w:rPr>
              <w:t>15</w:t>
            </w:r>
          </w:p>
        </w:tc>
        <w:tc>
          <w:tcPr>
            <w:tcW w:w="2114" w:type="dxa"/>
            <w:vAlign w:val="center"/>
          </w:tcPr>
          <w:p w14:paraId="548FFF50" w14:textId="10B824E6" w:rsidR="007B598C" w:rsidRPr="005E1D0E" w:rsidRDefault="007B598C" w:rsidP="00D76B79">
            <w:pPr>
              <w:rPr>
                <w:szCs w:val="24"/>
                <w:lang w:val="en-GB"/>
              </w:rPr>
            </w:pPr>
            <w:r w:rsidRPr="005E1D0E">
              <w:rPr>
                <w:lang w:bidi="ro-RO"/>
              </w:rPr>
              <w:t xml:space="preserve">Prezentarea exercițiului și discutarea rezultatelor </w:t>
            </w:r>
          </w:p>
        </w:tc>
        <w:tc>
          <w:tcPr>
            <w:tcW w:w="5436" w:type="dxa"/>
            <w:vAlign w:val="center"/>
          </w:tcPr>
          <w:p w14:paraId="334287FD" w14:textId="3D2ADAF9" w:rsidR="007B598C" w:rsidRPr="005E1D0E" w:rsidRDefault="007B598C" w:rsidP="00917806">
            <w:pPr>
              <w:rPr>
                <w:szCs w:val="24"/>
                <w:lang w:val="en-GB"/>
              </w:rPr>
            </w:pPr>
            <w:r w:rsidRPr="005E1D0E">
              <w:rPr>
                <w:lang w:bidi="ro-RO"/>
              </w:rPr>
              <w:t>Fiecare participant/ă își prezintă prima propoziție. Apoi, formatorul moderează o discuție deschisă: Care sunt aspectele care invită cititorii să continue să citească textul și de ce?</w:t>
            </w:r>
          </w:p>
        </w:tc>
        <w:tc>
          <w:tcPr>
            <w:tcW w:w="2332" w:type="dxa"/>
            <w:vMerge/>
            <w:vAlign w:val="center"/>
          </w:tcPr>
          <w:p w14:paraId="1A67CC47" w14:textId="4F3536A4" w:rsidR="007B598C" w:rsidRPr="005E1D0E" w:rsidRDefault="007B598C" w:rsidP="00D76B79">
            <w:pPr>
              <w:rPr>
                <w:szCs w:val="24"/>
                <w:lang w:val="en-GB"/>
              </w:rPr>
            </w:pPr>
          </w:p>
        </w:tc>
        <w:tc>
          <w:tcPr>
            <w:tcW w:w="2916" w:type="dxa"/>
            <w:vAlign w:val="center"/>
          </w:tcPr>
          <w:p w14:paraId="1B1491B1" w14:textId="3BA325BE" w:rsidR="007B598C" w:rsidRPr="005E1D0E" w:rsidRDefault="007B598C" w:rsidP="00D76B79">
            <w:pPr>
              <w:rPr>
                <w:szCs w:val="24"/>
                <w:lang w:val="en-GB"/>
              </w:rPr>
            </w:pPr>
            <w:r w:rsidRPr="005E1D0E">
              <w:rPr>
                <w:szCs w:val="24"/>
                <w:lang w:bidi="ro-RO"/>
              </w:rPr>
              <w:t xml:space="preserve">Flipchart (sumar și protocol privind ceea ce deja funcționează și ceea ce este încă dificil) </w:t>
            </w:r>
          </w:p>
        </w:tc>
        <w:tc>
          <w:tcPr>
            <w:tcW w:w="814" w:type="dxa"/>
          </w:tcPr>
          <w:p w14:paraId="37DC9E07" w14:textId="77777777" w:rsidR="007B598C" w:rsidRPr="005E1D0E" w:rsidRDefault="007B598C" w:rsidP="00D76B79">
            <w:pPr>
              <w:rPr>
                <w:szCs w:val="24"/>
                <w:lang w:val="en-GB"/>
              </w:rPr>
            </w:pPr>
          </w:p>
        </w:tc>
      </w:tr>
      <w:tr w:rsidR="007B598C" w:rsidRPr="005E1D0E" w14:paraId="267F1329" w14:textId="25A75440" w:rsidTr="0004270F">
        <w:tc>
          <w:tcPr>
            <w:tcW w:w="664" w:type="dxa"/>
            <w:vAlign w:val="center"/>
          </w:tcPr>
          <w:p w14:paraId="6F23EEA8" w14:textId="7C4FC0BF" w:rsidR="007B598C" w:rsidRPr="005E1D0E" w:rsidRDefault="007B598C" w:rsidP="00D76B79">
            <w:pPr>
              <w:rPr>
                <w:szCs w:val="24"/>
                <w:lang w:val="en-GB"/>
              </w:rPr>
            </w:pPr>
            <w:r w:rsidRPr="005E1D0E">
              <w:rPr>
                <w:szCs w:val="24"/>
                <w:lang w:bidi="ro-RO"/>
              </w:rPr>
              <w:t>45</w:t>
            </w:r>
          </w:p>
        </w:tc>
        <w:tc>
          <w:tcPr>
            <w:tcW w:w="2114" w:type="dxa"/>
            <w:vAlign w:val="center"/>
          </w:tcPr>
          <w:p w14:paraId="50879658" w14:textId="61488077" w:rsidR="007B598C" w:rsidRPr="005E1D0E" w:rsidRDefault="007B598C" w:rsidP="00D76B79">
            <w:pPr>
              <w:rPr>
                <w:szCs w:val="24"/>
                <w:lang w:val="en-GB"/>
              </w:rPr>
            </w:pPr>
            <w:r w:rsidRPr="005E1D0E">
              <w:rPr>
                <w:szCs w:val="24"/>
                <w:lang w:bidi="ro-RO"/>
              </w:rPr>
              <w:t>Munca individuală</w:t>
            </w:r>
          </w:p>
        </w:tc>
        <w:tc>
          <w:tcPr>
            <w:tcW w:w="5436" w:type="dxa"/>
            <w:vAlign w:val="center"/>
          </w:tcPr>
          <w:p w14:paraId="7C9F9CC9" w14:textId="6CB82A68" w:rsidR="007B598C" w:rsidRPr="005E1D0E" w:rsidRDefault="007B598C" w:rsidP="00D76B79">
            <w:pPr>
              <w:rPr>
                <w:szCs w:val="24"/>
                <w:lang w:val="en-GB"/>
              </w:rPr>
            </w:pPr>
            <w:r w:rsidRPr="005E1D0E">
              <w:rPr>
                <w:szCs w:val="24"/>
                <w:lang w:bidi="ro-RO"/>
              </w:rPr>
              <w:t>Participanții scriu acum un articol pentru EPALE sau ELM.</w:t>
            </w:r>
          </w:p>
        </w:tc>
        <w:tc>
          <w:tcPr>
            <w:tcW w:w="2332" w:type="dxa"/>
            <w:vMerge/>
            <w:vAlign w:val="center"/>
          </w:tcPr>
          <w:p w14:paraId="124EBDAA" w14:textId="1926986E" w:rsidR="007B598C" w:rsidRPr="005E1D0E" w:rsidRDefault="007B598C" w:rsidP="00D76B79">
            <w:pPr>
              <w:rPr>
                <w:szCs w:val="24"/>
                <w:lang w:val="en-GB"/>
              </w:rPr>
            </w:pPr>
          </w:p>
        </w:tc>
        <w:tc>
          <w:tcPr>
            <w:tcW w:w="2916" w:type="dxa"/>
            <w:vAlign w:val="center"/>
          </w:tcPr>
          <w:p w14:paraId="71CED2EF" w14:textId="79348046" w:rsidR="007B598C" w:rsidRPr="005E1D0E" w:rsidRDefault="007B598C" w:rsidP="00D76B79">
            <w:pPr>
              <w:rPr>
                <w:szCs w:val="24"/>
                <w:lang w:val="en-GB"/>
              </w:rPr>
            </w:pPr>
            <w:r w:rsidRPr="005E1D0E">
              <w:rPr>
                <w:szCs w:val="24"/>
                <w:lang w:bidi="ro-RO"/>
              </w:rPr>
              <w:t>Notebook, tabletă sau computer cu acces la internet pentru a căuta informații de fundal</w:t>
            </w:r>
          </w:p>
        </w:tc>
        <w:tc>
          <w:tcPr>
            <w:tcW w:w="814" w:type="dxa"/>
          </w:tcPr>
          <w:p w14:paraId="1F57EFB2" w14:textId="77777777" w:rsidR="007B598C" w:rsidRPr="005E1D0E" w:rsidRDefault="007B598C" w:rsidP="00D76B79">
            <w:pPr>
              <w:rPr>
                <w:szCs w:val="24"/>
                <w:lang w:val="en-GB"/>
              </w:rPr>
            </w:pPr>
          </w:p>
        </w:tc>
      </w:tr>
      <w:tr w:rsidR="007B598C" w:rsidRPr="005E1D0E" w14:paraId="5CFE2752" w14:textId="0B934E58" w:rsidTr="0004270F">
        <w:tc>
          <w:tcPr>
            <w:tcW w:w="664" w:type="dxa"/>
            <w:vAlign w:val="center"/>
          </w:tcPr>
          <w:p w14:paraId="740EDAF1" w14:textId="5B6FC78C" w:rsidR="007B598C" w:rsidRPr="005E1D0E" w:rsidRDefault="007B598C" w:rsidP="00D76B79">
            <w:pPr>
              <w:rPr>
                <w:lang w:val="en-GB"/>
              </w:rPr>
            </w:pPr>
            <w:r w:rsidRPr="005E1D0E">
              <w:rPr>
                <w:szCs w:val="24"/>
                <w:lang w:bidi="ro-RO"/>
              </w:rPr>
              <w:t>30</w:t>
            </w:r>
          </w:p>
        </w:tc>
        <w:tc>
          <w:tcPr>
            <w:tcW w:w="2114" w:type="dxa"/>
            <w:vAlign w:val="center"/>
          </w:tcPr>
          <w:p w14:paraId="78F24197" w14:textId="463EA033" w:rsidR="007B598C" w:rsidRPr="006C5BEF" w:rsidRDefault="007B598C" w:rsidP="00D76B79">
            <w:pPr>
              <w:rPr>
                <w:lang w:val="de-DE"/>
              </w:rPr>
            </w:pPr>
            <w:r w:rsidRPr="005E1D0E">
              <w:rPr>
                <w:szCs w:val="24"/>
                <w:lang w:bidi="ro-RO"/>
              </w:rPr>
              <w:t>Feedback pentru grupurile de lucru în pereche</w:t>
            </w:r>
          </w:p>
        </w:tc>
        <w:tc>
          <w:tcPr>
            <w:tcW w:w="5436" w:type="dxa"/>
            <w:vAlign w:val="center"/>
          </w:tcPr>
          <w:p w14:paraId="00CB2962" w14:textId="113ED9A3" w:rsidR="007B598C" w:rsidRPr="005E1D0E" w:rsidRDefault="007B598C" w:rsidP="00917806">
            <w:pPr>
              <w:rPr>
                <w:lang w:val="en-GB"/>
              </w:rPr>
            </w:pPr>
            <w:r w:rsidRPr="005E1D0E">
              <w:rPr>
                <w:szCs w:val="24"/>
                <w:lang w:bidi="ro-RO"/>
              </w:rPr>
              <w:t>Participanții lucrează în perechi, citesc articolul partenerului și oferă feedback.</w:t>
            </w:r>
          </w:p>
        </w:tc>
        <w:tc>
          <w:tcPr>
            <w:tcW w:w="2332" w:type="dxa"/>
            <w:vMerge/>
            <w:vAlign w:val="center"/>
          </w:tcPr>
          <w:p w14:paraId="0CFF3AE5" w14:textId="1AD58CB4" w:rsidR="007B598C" w:rsidRPr="005E1D0E" w:rsidRDefault="007B598C" w:rsidP="00D76B79">
            <w:pPr>
              <w:rPr>
                <w:lang w:val="en-GB"/>
              </w:rPr>
            </w:pPr>
          </w:p>
        </w:tc>
        <w:tc>
          <w:tcPr>
            <w:tcW w:w="2916" w:type="dxa"/>
            <w:vAlign w:val="center"/>
          </w:tcPr>
          <w:p w14:paraId="36830FB3" w14:textId="77777777" w:rsidR="007B598C" w:rsidRPr="005E1D0E" w:rsidRDefault="007B598C" w:rsidP="00D76B79">
            <w:pPr>
              <w:rPr>
                <w:lang w:val="en-GB"/>
              </w:rPr>
            </w:pPr>
          </w:p>
        </w:tc>
        <w:tc>
          <w:tcPr>
            <w:tcW w:w="814" w:type="dxa"/>
          </w:tcPr>
          <w:p w14:paraId="2D312ECE" w14:textId="77777777" w:rsidR="007B598C" w:rsidRPr="005E1D0E" w:rsidRDefault="007B598C" w:rsidP="00D76B79">
            <w:pPr>
              <w:rPr>
                <w:lang w:val="en-GB"/>
              </w:rPr>
            </w:pPr>
          </w:p>
        </w:tc>
      </w:tr>
      <w:tr w:rsidR="007B598C" w:rsidRPr="005E1D0E" w14:paraId="0202C5D3" w14:textId="52DD6E73" w:rsidTr="0004270F">
        <w:tc>
          <w:tcPr>
            <w:tcW w:w="664" w:type="dxa"/>
            <w:vAlign w:val="center"/>
          </w:tcPr>
          <w:p w14:paraId="6C8743CE" w14:textId="77777777" w:rsidR="007B598C" w:rsidRPr="005E1D0E" w:rsidRDefault="007B598C" w:rsidP="00DC583A">
            <w:pPr>
              <w:rPr>
                <w:szCs w:val="24"/>
                <w:lang w:val="en-GB"/>
              </w:rPr>
            </w:pPr>
          </w:p>
        </w:tc>
        <w:tc>
          <w:tcPr>
            <w:tcW w:w="2114" w:type="dxa"/>
            <w:vAlign w:val="center"/>
          </w:tcPr>
          <w:p w14:paraId="1C411D04" w14:textId="0C6F4B45" w:rsidR="007B598C" w:rsidRPr="005E1D0E" w:rsidRDefault="007B598C" w:rsidP="00DC583A">
            <w:pPr>
              <w:rPr>
                <w:szCs w:val="24"/>
                <w:lang w:val="en-GB"/>
              </w:rPr>
            </w:pPr>
            <w:r w:rsidRPr="005E1D0E">
              <w:rPr>
                <w:lang w:bidi="ro-RO"/>
              </w:rPr>
              <w:t>Închidere</w:t>
            </w:r>
          </w:p>
        </w:tc>
        <w:tc>
          <w:tcPr>
            <w:tcW w:w="5436" w:type="dxa"/>
            <w:vAlign w:val="center"/>
          </w:tcPr>
          <w:p w14:paraId="0902DA94" w14:textId="24A756BB" w:rsidR="007B598C" w:rsidRPr="005E1D0E" w:rsidRDefault="007B598C" w:rsidP="00DC583A">
            <w:pPr>
              <w:rPr>
                <w:szCs w:val="24"/>
                <w:lang w:val="en-GB"/>
              </w:rPr>
            </w:pPr>
            <w:r w:rsidRPr="005E1D0E">
              <w:rPr>
                <w:lang w:bidi="ro-RO"/>
              </w:rPr>
              <w:t>Formatorii închid seminarul. Opțional: Formatorii oferă o privire de ansamblu asupra următoarelor module.</w:t>
            </w:r>
            <w:r w:rsidRPr="005E1D0E">
              <w:rPr>
                <w:lang w:bidi="ro-RO"/>
              </w:rPr>
              <w:tab/>
            </w:r>
            <w:r w:rsidRPr="005E1D0E">
              <w:rPr>
                <w:lang w:bidi="ro-RO"/>
              </w:rPr>
              <w:tab/>
            </w:r>
          </w:p>
        </w:tc>
        <w:tc>
          <w:tcPr>
            <w:tcW w:w="2332" w:type="dxa"/>
            <w:vAlign w:val="center"/>
          </w:tcPr>
          <w:p w14:paraId="4D88151D" w14:textId="77777777" w:rsidR="007B598C" w:rsidRPr="005E1D0E" w:rsidRDefault="007B598C" w:rsidP="00DC583A">
            <w:pPr>
              <w:rPr>
                <w:lang w:val="en-GB"/>
              </w:rPr>
            </w:pPr>
          </w:p>
        </w:tc>
        <w:tc>
          <w:tcPr>
            <w:tcW w:w="2916" w:type="dxa"/>
            <w:vAlign w:val="center"/>
          </w:tcPr>
          <w:p w14:paraId="789EDFF6" w14:textId="77777777" w:rsidR="007B598C" w:rsidRPr="005E1D0E" w:rsidRDefault="007B598C" w:rsidP="00DC583A">
            <w:pPr>
              <w:rPr>
                <w:lang w:val="en-GB"/>
              </w:rPr>
            </w:pPr>
          </w:p>
        </w:tc>
        <w:tc>
          <w:tcPr>
            <w:tcW w:w="814" w:type="dxa"/>
          </w:tcPr>
          <w:p w14:paraId="13E314E9" w14:textId="77777777" w:rsidR="007B598C" w:rsidRPr="005E1D0E" w:rsidRDefault="007B598C" w:rsidP="00DC583A">
            <w:pPr>
              <w:rPr>
                <w:lang w:val="en-GB"/>
              </w:rPr>
            </w:pPr>
          </w:p>
        </w:tc>
      </w:tr>
    </w:tbl>
    <w:p w14:paraId="1D375C7E" w14:textId="77777777" w:rsidR="002A6C08" w:rsidRPr="006C5BEF" w:rsidRDefault="002A6C08" w:rsidP="002A6C08">
      <w:pPr>
        <w:rPr>
          <w:b/>
          <w:sz w:val="24"/>
          <w:szCs w:val="24"/>
          <w:lang w:val="en-GB"/>
        </w:rPr>
      </w:pPr>
    </w:p>
    <w:p w14:paraId="29131D67" w14:textId="77777777" w:rsidR="00647FD5" w:rsidRDefault="00647FD5" w:rsidP="00647FD5">
      <w:pPr>
        <w:pStyle w:val="berschrift3"/>
        <w:rPr>
          <w:lang w:val="en-GB"/>
        </w:rPr>
      </w:pPr>
      <w:r w:rsidRPr="00F07E4A">
        <w:rPr>
          <w:lang w:bidi="ro-RO"/>
        </w:rPr>
        <w:t>Cum să contactați persoanele media</w:t>
      </w:r>
    </w:p>
    <w:p w14:paraId="5D5BB243" w14:textId="77777777" w:rsidR="00647FD5" w:rsidRPr="00591310" w:rsidRDefault="00647FD5" w:rsidP="00647FD5">
      <w:pPr>
        <w:keepNext/>
        <w:keepLines/>
        <w:spacing w:before="200" w:after="0"/>
        <w:outlineLvl w:val="3"/>
        <w:rPr>
          <w:rFonts w:ascii="Cambria" w:hAnsi="Cambria"/>
          <w:b/>
          <w:bCs/>
          <w:i/>
          <w:iCs/>
          <w:color w:val="8391F9"/>
          <w:lang w:val="en-GB"/>
        </w:rPr>
      </w:pPr>
      <w:r w:rsidRPr="00591310">
        <w:rPr>
          <w:b/>
          <w:i/>
          <w:color w:val="8391F9"/>
          <w:lang w:bidi="ro-RO"/>
        </w:rPr>
        <w:t>Obiective</w:t>
      </w:r>
    </w:p>
    <w:p w14:paraId="21D296DF" w14:textId="77777777" w:rsidR="00647FD5" w:rsidRPr="00DD2D9A" w:rsidRDefault="00647FD5" w:rsidP="00647FD5">
      <w:pPr>
        <w:numPr>
          <w:ilvl w:val="0"/>
          <w:numId w:val="36"/>
        </w:numPr>
        <w:contextualSpacing/>
        <w:rPr>
          <w:lang w:val="en-GB"/>
        </w:rPr>
      </w:pPr>
      <w:r>
        <w:rPr>
          <w:lang w:bidi="ro-RO"/>
        </w:rPr>
        <w:t xml:space="preserve">Participanții cunosc noțiunile de bază despre cum să contacteze jurnaliști, influențatori și promotori. </w:t>
      </w:r>
    </w:p>
    <w:p w14:paraId="26F2BD62" w14:textId="77777777" w:rsidR="00647FD5" w:rsidRDefault="00647FD5" w:rsidP="00647FD5">
      <w:pPr>
        <w:numPr>
          <w:ilvl w:val="0"/>
          <w:numId w:val="36"/>
        </w:numPr>
        <w:contextualSpacing/>
        <w:rPr>
          <w:lang w:val="en-GB"/>
        </w:rPr>
      </w:pPr>
      <w:r w:rsidRPr="00DD2D9A">
        <w:rPr>
          <w:lang w:bidi="ro-RO"/>
        </w:rPr>
        <w:lastRenderedPageBreak/>
        <w:t xml:space="preserve"> Participanții pot găsi influențatori, promotori și jurnaliști pentru obiectivele lor.</w:t>
      </w:r>
    </w:p>
    <w:p w14:paraId="4958204F" w14:textId="77777777" w:rsidR="00647FD5" w:rsidRPr="00DD2D9A" w:rsidRDefault="00647FD5" w:rsidP="00647FD5">
      <w:pPr>
        <w:numPr>
          <w:ilvl w:val="0"/>
          <w:numId w:val="36"/>
        </w:numPr>
        <w:contextualSpacing/>
        <w:rPr>
          <w:lang w:val="en-GB"/>
        </w:rPr>
      </w:pPr>
      <w:r>
        <w:rPr>
          <w:lang w:bidi="ro-RO"/>
        </w:rPr>
        <w:t>Participanții pot utiliza strategii pentru a intra în contact cu jurnaliști, promotori și influențatori.</w:t>
      </w:r>
    </w:p>
    <w:p w14:paraId="54DC4A05" w14:textId="77777777" w:rsidR="00647FD5" w:rsidRPr="00DD2D9A" w:rsidRDefault="00647FD5" w:rsidP="00647FD5">
      <w:pPr>
        <w:rPr>
          <w:lang w:val="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380"/>
        <w:gridCol w:w="5061"/>
        <w:gridCol w:w="4111"/>
        <w:gridCol w:w="2835"/>
      </w:tblGrid>
      <w:tr w:rsidR="00647FD5" w14:paraId="60B2222C" w14:textId="77777777" w:rsidTr="0084212A">
        <w:tc>
          <w:tcPr>
            <w:tcW w:w="1209" w:type="dxa"/>
          </w:tcPr>
          <w:p w14:paraId="22107B0F" w14:textId="77777777" w:rsidR="00647FD5" w:rsidRPr="002A00FF" w:rsidRDefault="00647FD5" w:rsidP="0084212A">
            <w:pPr>
              <w:rPr>
                <w:b/>
                <w:color w:val="0A20C6"/>
                <w:sz w:val="24"/>
                <w:lang w:val="en-GB"/>
              </w:rPr>
            </w:pPr>
            <w:r w:rsidRPr="002A00FF">
              <w:rPr>
                <w:b/>
                <w:color w:val="0A20C6"/>
                <w:sz w:val="24"/>
                <w:lang w:bidi="ro-RO"/>
              </w:rPr>
              <w:t>min.</w:t>
            </w:r>
          </w:p>
        </w:tc>
        <w:tc>
          <w:tcPr>
            <w:tcW w:w="1380" w:type="dxa"/>
          </w:tcPr>
          <w:p w14:paraId="6D4DAEBC" w14:textId="77777777" w:rsidR="00647FD5" w:rsidRPr="002A00FF" w:rsidRDefault="00647FD5" w:rsidP="0084212A">
            <w:pPr>
              <w:rPr>
                <w:b/>
                <w:color w:val="0A20C6"/>
                <w:sz w:val="24"/>
                <w:lang w:val="en-GB"/>
              </w:rPr>
            </w:pPr>
            <w:r w:rsidRPr="002A00FF">
              <w:rPr>
                <w:b/>
                <w:color w:val="0A20C6"/>
                <w:sz w:val="24"/>
                <w:lang w:bidi="ro-RO"/>
              </w:rPr>
              <w:t>Metoda</w:t>
            </w:r>
          </w:p>
        </w:tc>
        <w:tc>
          <w:tcPr>
            <w:tcW w:w="5061" w:type="dxa"/>
          </w:tcPr>
          <w:p w14:paraId="58355CA7" w14:textId="77777777" w:rsidR="00647FD5" w:rsidRPr="002A00FF" w:rsidRDefault="00647FD5" w:rsidP="0084212A">
            <w:pPr>
              <w:rPr>
                <w:b/>
                <w:color w:val="0A20C6"/>
                <w:sz w:val="24"/>
                <w:lang w:val="en-GB"/>
              </w:rPr>
            </w:pPr>
            <w:r w:rsidRPr="002A00FF">
              <w:rPr>
                <w:b/>
                <w:color w:val="0A20C6"/>
                <w:sz w:val="24"/>
                <w:lang w:bidi="ro-RO"/>
              </w:rPr>
              <w:t xml:space="preserve">Sarcina </w:t>
            </w:r>
          </w:p>
        </w:tc>
        <w:tc>
          <w:tcPr>
            <w:tcW w:w="4111" w:type="dxa"/>
          </w:tcPr>
          <w:p w14:paraId="12306456" w14:textId="77777777" w:rsidR="00647FD5" w:rsidRPr="002A00FF" w:rsidRDefault="00647FD5" w:rsidP="0084212A">
            <w:pPr>
              <w:rPr>
                <w:b/>
                <w:color w:val="0A20C6"/>
                <w:sz w:val="24"/>
                <w:lang w:val="en-GB"/>
              </w:rPr>
            </w:pPr>
            <w:r w:rsidRPr="002A00FF">
              <w:rPr>
                <w:b/>
                <w:color w:val="0A20C6"/>
                <w:sz w:val="24"/>
                <w:lang w:bidi="ro-RO"/>
              </w:rPr>
              <w:t>Obiectiv</w:t>
            </w:r>
          </w:p>
        </w:tc>
        <w:tc>
          <w:tcPr>
            <w:tcW w:w="2835" w:type="dxa"/>
          </w:tcPr>
          <w:p w14:paraId="6585FFC5" w14:textId="77777777" w:rsidR="00647FD5" w:rsidRPr="002A00FF" w:rsidRDefault="00647FD5" w:rsidP="0084212A">
            <w:pPr>
              <w:rPr>
                <w:b/>
                <w:color w:val="0A20C6"/>
                <w:sz w:val="24"/>
                <w:lang w:val="en-GB"/>
              </w:rPr>
            </w:pPr>
            <w:r w:rsidRPr="002A00FF">
              <w:rPr>
                <w:b/>
                <w:color w:val="0A20C6"/>
                <w:sz w:val="24"/>
                <w:lang w:bidi="ro-RO"/>
              </w:rPr>
              <w:t>Materiale</w:t>
            </w:r>
          </w:p>
        </w:tc>
      </w:tr>
      <w:tr w:rsidR="00647FD5" w:rsidRPr="00C61DB2" w14:paraId="3990060B" w14:textId="77777777" w:rsidTr="0084212A">
        <w:tc>
          <w:tcPr>
            <w:tcW w:w="1209" w:type="dxa"/>
          </w:tcPr>
          <w:p w14:paraId="2CD5EA9F" w14:textId="77777777" w:rsidR="00647FD5" w:rsidRPr="002A00FF" w:rsidRDefault="00647FD5" w:rsidP="0084212A">
            <w:pPr>
              <w:rPr>
                <w:lang w:val="de-AT"/>
              </w:rPr>
            </w:pPr>
            <w:r w:rsidRPr="002A00FF">
              <w:rPr>
                <w:lang w:bidi="ro-RO"/>
              </w:rPr>
              <w:t>45</w:t>
            </w:r>
          </w:p>
        </w:tc>
        <w:tc>
          <w:tcPr>
            <w:tcW w:w="1380" w:type="dxa"/>
          </w:tcPr>
          <w:p w14:paraId="25969A2C" w14:textId="77777777" w:rsidR="00647FD5" w:rsidRPr="002A00FF" w:rsidRDefault="00647FD5" w:rsidP="0084212A">
            <w:pPr>
              <w:rPr>
                <w:lang w:val="de-AT"/>
              </w:rPr>
            </w:pPr>
            <w:r w:rsidRPr="002A00FF">
              <w:rPr>
                <w:lang w:bidi="ro-RO"/>
              </w:rPr>
              <w:t>Implicare</w:t>
            </w:r>
          </w:p>
        </w:tc>
        <w:tc>
          <w:tcPr>
            <w:tcW w:w="5061" w:type="dxa"/>
          </w:tcPr>
          <w:p w14:paraId="1DA55D9B" w14:textId="77777777" w:rsidR="00647FD5" w:rsidRPr="00C61DB2" w:rsidRDefault="00647FD5" w:rsidP="0084212A">
            <w:pPr>
              <w:rPr>
                <w:lang w:val="de-AT"/>
              </w:rPr>
            </w:pPr>
            <w:r w:rsidRPr="002A00FF">
              <w:rPr>
                <w:lang w:bidi="ro-RO"/>
              </w:rPr>
              <w:t>Formatorul oferă informații despre jurnaliști și influențatori, precum și despre promotori și despre cum să obțineți o poveste în mass-media.</w:t>
            </w:r>
          </w:p>
        </w:tc>
        <w:tc>
          <w:tcPr>
            <w:tcW w:w="4111" w:type="dxa"/>
          </w:tcPr>
          <w:p w14:paraId="6C04D20E" w14:textId="77777777" w:rsidR="00647FD5" w:rsidRPr="002A00FF" w:rsidRDefault="00647FD5" w:rsidP="0084212A">
            <w:pPr>
              <w:rPr>
                <w:lang w:val="en-US"/>
              </w:rPr>
            </w:pPr>
            <w:r w:rsidRPr="002A00FF">
              <w:rPr>
                <w:lang w:bidi="ro-RO"/>
              </w:rPr>
              <w:t>Participanții cunosc noțiunile de bază despre cum să contacteze jurnaliști, oameni de influență și promotori.</w:t>
            </w:r>
          </w:p>
        </w:tc>
        <w:tc>
          <w:tcPr>
            <w:tcW w:w="2835" w:type="dxa"/>
          </w:tcPr>
          <w:p w14:paraId="0FFB5F9F" w14:textId="6E4C5591" w:rsidR="00647FD5" w:rsidRPr="002A00FF" w:rsidRDefault="00647FD5" w:rsidP="00874A4D">
            <w:pPr>
              <w:rPr>
                <w:lang w:val="en-US"/>
              </w:rPr>
            </w:pPr>
            <w:r w:rsidRPr="002A00FF">
              <w:rPr>
                <w:lang w:bidi="ro-RO"/>
              </w:rPr>
              <w:t xml:space="preserve">Ghidul de comunicare al Educatorilor pentru Adulți (în special capitolul 4); Documentul </w:t>
            </w:r>
            <w:r w:rsidR="00874A4D">
              <w:rPr>
                <w:lang w:bidi="ro-RO"/>
              </w:rPr>
              <w:t xml:space="preserve">6 </w:t>
            </w:r>
            <w:r w:rsidRPr="002A00FF">
              <w:rPr>
                <w:lang w:bidi="ro-RO"/>
              </w:rPr>
              <w:t>"</w:t>
            </w:r>
            <w:r w:rsidR="00874A4D">
              <w:rPr>
                <w:lang w:bidi="ro-RO"/>
              </w:rPr>
              <w:t>i</w:t>
            </w:r>
            <w:r w:rsidRPr="002A00FF">
              <w:rPr>
                <w:lang w:bidi="ro-RO"/>
              </w:rPr>
              <w:t>nfluențatorii"</w:t>
            </w:r>
          </w:p>
        </w:tc>
      </w:tr>
      <w:tr w:rsidR="00647FD5" w:rsidRPr="00C61DB2" w14:paraId="545C8F8D" w14:textId="77777777" w:rsidTr="0084212A">
        <w:tc>
          <w:tcPr>
            <w:tcW w:w="1209" w:type="dxa"/>
          </w:tcPr>
          <w:p w14:paraId="65449F13" w14:textId="77777777" w:rsidR="00647FD5" w:rsidRPr="002A00FF" w:rsidRDefault="00647FD5" w:rsidP="0084212A">
            <w:pPr>
              <w:rPr>
                <w:lang w:val="en-US"/>
              </w:rPr>
            </w:pPr>
            <w:r w:rsidRPr="002A00FF">
              <w:rPr>
                <w:lang w:bidi="ro-RO"/>
              </w:rPr>
              <w:t>45</w:t>
            </w:r>
          </w:p>
        </w:tc>
        <w:tc>
          <w:tcPr>
            <w:tcW w:w="1380" w:type="dxa"/>
          </w:tcPr>
          <w:p w14:paraId="149775E5" w14:textId="77777777" w:rsidR="00647FD5" w:rsidRPr="002A00FF" w:rsidRDefault="00647FD5" w:rsidP="0084212A">
            <w:pPr>
              <w:rPr>
                <w:lang w:val="en-US"/>
              </w:rPr>
            </w:pPr>
            <w:r w:rsidRPr="002A00FF">
              <w:rPr>
                <w:lang w:bidi="ro-RO"/>
              </w:rPr>
              <w:t>Muncă individuală</w:t>
            </w:r>
          </w:p>
        </w:tc>
        <w:tc>
          <w:tcPr>
            <w:tcW w:w="5061" w:type="dxa"/>
          </w:tcPr>
          <w:p w14:paraId="11928B71" w14:textId="77777777" w:rsidR="00647FD5" w:rsidRPr="002A00FF" w:rsidRDefault="00647FD5" w:rsidP="0084212A">
            <w:pPr>
              <w:rPr>
                <w:lang w:val="en-US"/>
              </w:rPr>
            </w:pPr>
            <w:r w:rsidRPr="002A00FF">
              <w:rPr>
                <w:lang w:bidi="ro-RO"/>
              </w:rPr>
              <w:t xml:space="preserve">Participanții caută contacte potențiale pentru jurnaliști/oameni de influență/promotori pentru obiectivul lor </w:t>
            </w:r>
            <w:r w:rsidRPr="002A00FF">
              <w:rPr>
                <w:rStyle w:val="Funotenzeichen"/>
                <w:lang w:bidi="ro-RO"/>
              </w:rPr>
              <w:footnoteReference w:id="2"/>
            </w:r>
          </w:p>
        </w:tc>
        <w:tc>
          <w:tcPr>
            <w:tcW w:w="4111" w:type="dxa"/>
            <w:vMerge w:val="restart"/>
          </w:tcPr>
          <w:p w14:paraId="3DFC18D6" w14:textId="77777777" w:rsidR="00647FD5" w:rsidRPr="002A00FF" w:rsidRDefault="00647FD5" w:rsidP="0084212A">
            <w:pPr>
              <w:rPr>
                <w:lang w:val="en-US"/>
              </w:rPr>
            </w:pPr>
            <w:r w:rsidRPr="002A00FF">
              <w:rPr>
                <w:lang w:bidi="ro-RO"/>
              </w:rPr>
              <w:t xml:space="preserve">Participanții sunt capabili să caute oameni de influență, promotori și jurnaliști pentru obiectivele lor. </w:t>
            </w:r>
          </w:p>
        </w:tc>
        <w:tc>
          <w:tcPr>
            <w:tcW w:w="2835" w:type="dxa"/>
          </w:tcPr>
          <w:p w14:paraId="0B5198B8" w14:textId="77777777" w:rsidR="00647FD5" w:rsidRPr="002A00FF" w:rsidRDefault="00647FD5" w:rsidP="0084212A">
            <w:pPr>
              <w:rPr>
                <w:lang w:val="en-US"/>
              </w:rPr>
            </w:pPr>
            <w:r w:rsidRPr="002A00FF">
              <w:rPr>
                <w:lang w:bidi="ro-RO"/>
              </w:rPr>
              <w:t>Laptop/PC/dispozitive mobile și conexiune la internet</w:t>
            </w:r>
          </w:p>
        </w:tc>
      </w:tr>
      <w:tr w:rsidR="00647FD5" w:rsidRPr="002E3FD8" w14:paraId="2008F1FC" w14:textId="77777777" w:rsidTr="0084212A">
        <w:tc>
          <w:tcPr>
            <w:tcW w:w="1209" w:type="dxa"/>
          </w:tcPr>
          <w:p w14:paraId="7DFC03B6" w14:textId="77777777" w:rsidR="00647FD5" w:rsidRPr="002A00FF" w:rsidRDefault="00647FD5" w:rsidP="0084212A">
            <w:pPr>
              <w:rPr>
                <w:lang w:val="en-US"/>
              </w:rPr>
            </w:pPr>
            <w:r w:rsidRPr="002A00FF">
              <w:rPr>
                <w:lang w:bidi="ro-RO"/>
              </w:rPr>
              <w:t>20</w:t>
            </w:r>
          </w:p>
        </w:tc>
        <w:tc>
          <w:tcPr>
            <w:tcW w:w="1380" w:type="dxa"/>
          </w:tcPr>
          <w:p w14:paraId="4827681C" w14:textId="77777777" w:rsidR="00647FD5" w:rsidRPr="002A00FF" w:rsidRDefault="00647FD5" w:rsidP="0084212A">
            <w:pPr>
              <w:rPr>
                <w:lang w:val="en-US"/>
              </w:rPr>
            </w:pPr>
            <w:r w:rsidRPr="002A00FF">
              <w:rPr>
                <w:lang w:bidi="ro-RO"/>
              </w:rPr>
              <w:t>Discuție</w:t>
            </w:r>
          </w:p>
        </w:tc>
        <w:tc>
          <w:tcPr>
            <w:tcW w:w="5061" w:type="dxa"/>
          </w:tcPr>
          <w:p w14:paraId="2AD1D1EA" w14:textId="77777777" w:rsidR="00647FD5" w:rsidRPr="002A00FF" w:rsidRDefault="00647FD5" w:rsidP="0084212A">
            <w:pPr>
              <w:rPr>
                <w:lang w:val="en-US"/>
              </w:rPr>
            </w:pPr>
            <w:r w:rsidRPr="002A00FF">
              <w:rPr>
                <w:lang w:bidi="ro-RO"/>
              </w:rPr>
              <w:t>Participanții discută despre rezultatele lor și strategiile lor de căutare și își oferă unul altuia sfaturi despre cum să găsească persoane de contact mai potrivite. Formatorul colectează sfaturi pe flipchart.</w:t>
            </w:r>
          </w:p>
        </w:tc>
        <w:tc>
          <w:tcPr>
            <w:tcW w:w="4111" w:type="dxa"/>
            <w:vMerge/>
          </w:tcPr>
          <w:p w14:paraId="4E6ECC62" w14:textId="77777777" w:rsidR="00647FD5" w:rsidRPr="002A00FF" w:rsidRDefault="00647FD5" w:rsidP="0084212A">
            <w:pPr>
              <w:rPr>
                <w:lang w:val="en-US"/>
              </w:rPr>
            </w:pPr>
          </w:p>
        </w:tc>
        <w:tc>
          <w:tcPr>
            <w:tcW w:w="2835" w:type="dxa"/>
          </w:tcPr>
          <w:p w14:paraId="0BA3A54B" w14:textId="77777777" w:rsidR="00647FD5" w:rsidRPr="002A00FF" w:rsidRDefault="00647FD5" w:rsidP="0084212A">
            <w:pPr>
              <w:rPr>
                <w:lang w:val="en-US"/>
              </w:rPr>
            </w:pPr>
            <w:r w:rsidRPr="002A00FF">
              <w:rPr>
                <w:lang w:bidi="ro-RO"/>
              </w:rPr>
              <w:t>Flipchart</w:t>
            </w:r>
          </w:p>
        </w:tc>
      </w:tr>
      <w:tr w:rsidR="00647FD5" w:rsidRPr="00C61DB2" w14:paraId="561C5CE5" w14:textId="77777777" w:rsidTr="0084212A">
        <w:tc>
          <w:tcPr>
            <w:tcW w:w="1209" w:type="dxa"/>
          </w:tcPr>
          <w:p w14:paraId="12380BD1" w14:textId="77777777" w:rsidR="00647FD5" w:rsidRPr="002A00FF" w:rsidRDefault="00647FD5" w:rsidP="0084212A">
            <w:pPr>
              <w:rPr>
                <w:lang w:val="en-US"/>
              </w:rPr>
            </w:pPr>
          </w:p>
        </w:tc>
        <w:tc>
          <w:tcPr>
            <w:tcW w:w="1380" w:type="dxa"/>
          </w:tcPr>
          <w:p w14:paraId="0B2A1E68" w14:textId="77777777" w:rsidR="00647FD5" w:rsidRPr="002A00FF" w:rsidRDefault="00647FD5" w:rsidP="0084212A">
            <w:pPr>
              <w:rPr>
                <w:lang w:val="en-US"/>
              </w:rPr>
            </w:pPr>
            <w:r w:rsidRPr="002A00FF">
              <w:rPr>
                <w:lang w:bidi="ro-RO"/>
              </w:rPr>
              <w:t>Sarcină opțională</w:t>
            </w:r>
          </w:p>
        </w:tc>
        <w:tc>
          <w:tcPr>
            <w:tcW w:w="5061" w:type="dxa"/>
          </w:tcPr>
          <w:p w14:paraId="69DD2836" w14:textId="77777777" w:rsidR="00647FD5" w:rsidRPr="002A00FF" w:rsidRDefault="00647FD5" w:rsidP="0084212A">
            <w:pPr>
              <w:rPr>
                <w:lang w:val="en-US"/>
              </w:rPr>
            </w:pPr>
            <w:r w:rsidRPr="002A00FF">
              <w:rPr>
                <w:lang w:bidi="ro-RO"/>
              </w:rPr>
              <w:t xml:space="preserve">Seminarul de participare ia sfârșit. Formatorul prezintă o sarcină individuală: </w:t>
            </w:r>
          </w:p>
          <w:p w14:paraId="645C94CE" w14:textId="77777777" w:rsidR="00647FD5" w:rsidRPr="002A00FF" w:rsidRDefault="00647FD5" w:rsidP="0084212A">
            <w:pPr>
              <w:rPr>
                <w:lang w:val="en-US"/>
              </w:rPr>
            </w:pPr>
            <w:r w:rsidRPr="002A00FF">
              <w:rPr>
                <w:lang w:bidi="ro-RO"/>
              </w:rPr>
              <w:t xml:space="preserve">Participanții intră în contact cu un jurnalist/influențator/promotor pentru a răspândi povestea lor. </w:t>
            </w:r>
          </w:p>
        </w:tc>
        <w:tc>
          <w:tcPr>
            <w:tcW w:w="4111" w:type="dxa"/>
          </w:tcPr>
          <w:p w14:paraId="4EC57FF9" w14:textId="77777777" w:rsidR="00647FD5" w:rsidRPr="002A00FF" w:rsidRDefault="00647FD5" w:rsidP="0084212A">
            <w:pPr>
              <w:rPr>
                <w:lang w:val="en-US"/>
              </w:rPr>
            </w:pPr>
            <w:r w:rsidRPr="002A00FF">
              <w:rPr>
                <w:lang w:bidi="ro-RO"/>
              </w:rPr>
              <w:t>Participanții sunt capabili să utilizeze strategiile învățate pentru a intra în contact cu jurnaliști, promotori și oameni de influență.</w:t>
            </w:r>
          </w:p>
        </w:tc>
        <w:tc>
          <w:tcPr>
            <w:tcW w:w="2835" w:type="dxa"/>
          </w:tcPr>
          <w:p w14:paraId="09CB44D5" w14:textId="77777777" w:rsidR="00647FD5" w:rsidRPr="002A00FF" w:rsidRDefault="00647FD5" w:rsidP="0084212A">
            <w:pPr>
              <w:rPr>
                <w:lang w:val="en-US"/>
              </w:rPr>
            </w:pPr>
          </w:p>
        </w:tc>
      </w:tr>
      <w:tr w:rsidR="00647FD5" w:rsidRPr="00A532BE" w14:paraId="148F8434" w14:textId="77777777" w:rsidTr="0084212A">
        <w:tc>
          <w:tcPr>
            <w:tcW w:w="1209" w:type="dxa"/>
          </w:tcPr>
          <w:p w14:paraId="19249BE7" w14:textId="77777777" w:rsidR="00647FD5" w:rsidRPr="002A00FF" w:rsidRDefault="00647FD5" w:rsidP="0084212A">
            <w:pPr>
              <w:rPr>
                <w:lang w:val="en-US"/>
              </w:rPr>
            </w:pPr>
          </w:p>
        </w:tc>
        <w:tc>
          <w:tcPr>
            <w:tcW w:w="1380" w:type="dxa"/>
          </w:tcPr>
          <w:p w14:paraId="2C7DB72C" w14:textId="77777777" w:rsidR="00647FD5" w:rsidRPr="002A00FF" w:rsidRDefault="00647FD5" w:rsidP="0084212A">
            <w:pPr>
              <w:rPr>
                <w:lang w:val="en-US"/>
              </w:rPr>
            </w:pPr>
            <w:r w:rsidRPr="002A00FF">
              <w:rPr>
                <w:lang w:bidi="ro-RO"/>
              </w:rPr>
              <w:t xml:space="preserve">Pauză 3 sau 4 săptămâni </w:t>
            </w:r>
          </w:p>
        </w:tc>
        <w:tc>
          <w:tcPr>
            <w:tcW w:w="5061" w:type="dxa"/>
          </w:tcPr>
          <w:p w14:paraId="6DE8ED0C" w14:textId="77777777" w:rsidR="00647FD5" w:rsidRPr="002A00FF" w:rsidRDefault="00647FD5" w:rsidP="0084212A">
            <w:pPr>
              <w:rPr>
                <w:lang w:val="en-US"/>
              </w:rPr>
            </w:pPr>
          </w:p>
        </w:tc>
        <w:tc>
          <w:tcPr>
            <w:tcW w:w="4111" w:type="dxa"/>
          </w:tcPr>
          <w:p w14:paraId="1BDACBF0" w14:textId="77777777" w:rsidR="00647FD5" w:rsidRPr="002A00FF" w:rsidRDefault="00647FD5" w:rsidP="0084212A">
            <w:pPr>
              <w:rPr>
                <w:lang w:val="en-US"/>
              </w:rPr>
            </w:pPr>
          </w:p>
        </w:tc>
        <w:tc>
          <w:tcPr>
            <w:tcW w:w="2835" w:type="dxa"/>
          </w:tcPr>
          <w:p w14:paraId="33CE834A" w14:textId="77777777" w:rsidR="00647FD5" w:rsidRPr="002A00FF" w:rsidRDefault="00647FD5" w:rsidP="0084212A">
            <w:pPr>
              <w:rPr>
                <w:lang w:val="en-US"/>
              </w:rPr>
            </w:pPr>
          </w:p>
        </w:tc>
      </w:tr>
      <w:tr w:rsidR="00647FD5" w:rsidRPr="002E3FD8" w14:paraId="226B520E" w14:textId="77777777" w:rsidTr="0084212A">
        <w:tc>
          <w:tcPr>
            <w:tcW w:w="1209" w:type="dxa"/>
          </w:tcPr>
          <w:p w14:paraId="60CF7BF5" w14:textId="77777777" w:rsidR="00647FD5" w:rsidRPr="002A00FF" w:rsidRDefault="00647FD5" w:rsidP="0084212A">
            <w:pPr>
              <w:rPr>
                <w:lang w:val="en-US"/>
              </w:rPr>
            </w:pPr>
            <w:r w:rsidRPr="002A00FF">
              <w:rPr>
                <w:lang w:bidi="ro-RO"/>
              </w:rPr>
              <w:lastRenderedPageBreak/>
              <w:t>45</w:t>
            </w:r>
          </w:p>
        </w:tc>
        <w:tc>
          <w:tcPr>
            <w:tcW w:w="1380" w:type="dxa"/>
          </w:tcPr>
          <w:p w14:paraId="12D34145" w14:textId="77777777" w:rsidR="00647FD5" w:rsidRPr="002A00FF" w:rsidRDefault="00647FD5" w:rsidP="0084212A">
            <w:pPr>
              <w:rPr>
                <w:lang w:val="en-US"/>
              </w:rPr>
            </w:pPr>
            <w:r w:rsidRPr="002A00FF">
              <w:rPr>
                <w:lang w:bidi="ro-RO"/>
              </w:rPr>
              <w:t>Webinar de control</w:t>
            </w:r>
          </w:p>
        </w:tc>
        <w:tc>
          <w:tcPr>
            <w:tcW w:w="5061" w:type="dxa"/>
          </w:tcPr>
          <w:p w14:paraId="4D7BB0AF" w14:textId="77777777" w:rsidR="00647FD5" w:rsidRPr="002A00FF" w:rsidRDefault="00647FD5" w:rsidP="0084212A">
            <w:pPr>
              <w:rPr>
                <w:lang w:val="en-US"/>
              </w:rPr>
            </w:pPr>
            <w:r w:rsidRPr="002A00FF">
              <w:rPr>
                <w:lang w:bidi="ro-RO"/>
              </w:rPr>
              <w:t>Participanții discută online despre cum au reușit să între în contact cu jurnaliști/influențatori/promotori și fac schimb de sfaturi și experiențe.</w:t>
            </w:r>
          </w:p>
        </w:tc>
        <w:tc>
          <w:tcPr>
            <w:tcW w:w="4111" w:type="dxa"/>
          </w:tcPr>
          <w:p w14:paraId="1D360165" w14:textId="77777777" w:rsidR="00647FD5" w:rsidRPr="002A00FF" w:rsidRDefault="00647FD5" w:rsidP="0084212A">
            <w:pPr>
              <w:rPr>
                <w:lang w:val="en-US"/>
              </w:rPr>
            </w:pPr>
            <w:r w:rsidRPr="002A00FF">
              <w:rPr>
                <w:lang w:bidi="ro-RO"/>
              </w:rPr>
              <w:t>Participanții au o idee despre modul în care își pot îmbunătăți strategiile de a obține și de a rămâne în contact cu jurnaliștii, oameni de influență și promotori.</w:t>
            </w:r>
          </w:p>
        </w:tc>
        <w:tc>
          <w:tcPr>
            <w:tcW w:w="2835" w:type="dxa"/>
          </w:tcPr>
          <w:p w14:paraId="3BE02EAC" w14:textId="77777777" w:rsidR="00647FD5" w:rsidRPr="002A00FF" w:rsidRDefault="00647FD5" w:rsidP="0084212A">
            <w:pPr>
              <w:rPr>
                <w:lang w:val="en-US"/>
              </w:rPr>
            </w:pPr>
            <w:r w:rsidRPr="002A00FF">
              <w:rPr>
                <w:lang w:bidi="ro-RO"/>
              </w:rPr>
              <w:t xml:space="preserve">„Manualul Webinar”  </w:t>
            </w:r>
          </w:p>
        </w:tc>
      </w:tr>
    </w:tbl>
    <w:p w14:paraId="0A37A733" w14:textId="77777777" w:rsidR="00647FD5" w:rsidRDefault="00647FD5" w:rsidP="00647FD5">
      <w:pPr>
        <w:rPr>
          <w:lang w:val="en-US"/>
        </w:rPr>
      </w:pPr>
    </w:p>
    <w:p w14:paraId="38474941" w14:textId="2D825A4A" w:rsidR="00B93C6C" w:rsidRPr="005E1D0E" w:rsidRDefault="00B93C6C" w:rsidP="00B93C6C">
      <w:pPr>
        <w:pStyle w:val="berschrift3"/>
        <w:rPr>
          <w:lang w:val="en-GB"/>
        </w:rPr>
      </w:pPr>
      <w:bookmarkStart w:id="58" w:name="_Toc522278932"/>
      <w:r w:rsidRPr="005E1D0E">
        <w:rPr>
          <w:lang w:bidi="ro-RO"/>
        </w:rPr>
        <w:t>Modulul 6: Scrieți texte PR eficiente</w:t>
      </w:r>
      <w:bookmarkEnd w:id="58"/>
    </w:p>
    <w:p w14:paraId="21D21FC0" w14:textId="77777777" w:rsidR="00B93C6C" w:rsidRPr="005E1D0E" w:rsidRDefault="00B93C6C" w:rsidP="00B93C6C">
      <w:pPr>
        <w:pStyle w:val="berschrift4"/>
        <w:rPr>
          <w:lang w:val="en-GB"/>
        </w:rPr>
      </w:pPr>
      <w:r w:rsidRPr="005E1D0E">
        <w:rPr>
          <w:lang w:bidi="ro-RO"/>
        </w:rPr>
        <w:t>Obiective</w:t>
      </w:r>
    </w:p>
    <w:p w14:paraId="1518DA20" w14:textId="5F0E434E" w:rsidR="00B93C6C" w:rsidRPr="005E1D0E" w:rsidRDefault="00B93C6C" w:rsidP="00B93C6C">
      <w:pPr>
        <w:pStyle w:val="Listenabsatz"/>
        <w:numPr>
          <w:ilvl w:val="0"/>
          <w:numId w:val="18"/>
        </w:numPr>
        <w:rPr>
          <w:lang w:val="en-GB"/>
        </w:rPr>
      </w:pPr>
      <w:r w:rsidRPr="005E1D0E">
        <w:rPr>
          <w:lang w:bidi="ro-RO"/>
        </w:rPr>
        <w:t>Participanții cunosc criterii pentru bune relații publice.</w:t>
      </w:r>
    </w:p>
    <w:p w14:paraId="7574BB23" w14:textId="3DDEDC58" w:rsidR="00B93C6C" w:rsidRPr="005E1D0E" w:rsidRDefault="00B93C6C" w:rsidP="00B93C6C">
      <w:pPr>
        <w:pStyle w:val="Listenabsatz"/>
        <w:numPr>
          <w:ilvl w:val="0"/>
          <w:numId w:val="18"/>
        </w:numPr>
        <w:rPr>
          <w:lang w:val="en-GB"/>
        </w:rPr>
      </w:pPr>
      <w:r w:rsidRPr="005E1D0E">
        <w:rPr>
          <w:lang w:bidi="ro-RO"/>
        </w:rPr>
        <w:t>Participanții sunt conștienți de importanța informațiilor factuale în textele PR.</w:t>
      </w:r>
    </w:p>
    <w:p w14:paraId="1A3C32CA" w14:textId="77777777" w:rsidR="00B93C6C" w:rsidRPr="005E1D0E" w:rsidRDefault="00B93C6C" w:rsidP="00B93C6C">
      <w:pPr>
        <w:pStyle w:val="Listenabsatz"/>
        <w:numPr>
          <w:ilvl w:val="0"/>
          <w:numId w:val="18"/>
        </w:numPr>
        <w:rPr>
          <w:lang w:val="en-GB"/>
        </w:rPr>
      </w:pPr>
      <w:r w:rsidRPr="005E1D0E">
        <w:rPr>
          <w:lang w:bidi="ro-RO"/>
        </w:rPr>
        <w:t>Participanții pot reduce informațiile.</w:t>
      </w:r>
    </w:p>
    <w:p w14:paraId="127539A4" w14:textId="77777777" w:rsidR="00B93C6C" w:rsidRPr="005E1D0E" w:rsidRDefault="00B93C6C" w:rsidP="00B93C6C">
      <w:pPr>
        <w:pStyle w:val="Listenabsatz"/>
        <w:numPr>
          <w:ilvl w:val="0"/>
          <w:numId w:val="18"/>
        </w:numPr>
        <w:rPr>
          <w:lang w:val="en-GB"/>
        </w:rPr>
      </w:pPr>
      <w:r w:rsidRPr="005E1D0E">
        <w:rPr>
          <w:lang w:bidi="ro-RO"/>
        </w:rPr>
        <w:t>Participanții pot concentra textele asupra nevoilor de informare și a interesului grupurilor țintă.</w:t>
      </w:r>
    </w:p>
    <w:p w14:paraId="3630FC48" w14:textId="77777777" w:rsidR="00B93C6C" w:rsidRPr="005E1D0E" w:rsidRDefault="00B93C6C" w:rsidP="00B93C6C">
      <w:pPr>
        <w:pStyle w:val="Listenabsatz"/>
        <w:numPr>
          <w:ilvl w:val="0"/>
          <w:numId w:val="18"/>
        </w:numPr>
        <w:rPr>
          <w:lang w:val="en-GB"/>
        </w:rPr>
      </w:pPr>
      <w:r w:rsidRPr="005E1D0E">
        <w:rPr>
          <w:lang w:bidi="ro-RO"/>
        </w:rPr>
        <w:t>Participanții pot scrie texte după criterii jurnalistice.</w:t>
      </w:r>
    </w:p>
    <w:p w14:paraId="104B165F" w14:textId="77777777" w:rsidR="00B93C6C" w:rsidRPr="006C5BEF" w:rsidRDefault="00B93C6C" w:rsidP="00B93C6C">
      <w:pPr>
        <w:pStyle w:val="Listenabsatz"/>
        <w:numPr>
          <w:ilvl w:val="0"/>
          <w:numId w:val="18"/>
        </w:numPr>
        <w:rPr>
          <w:lang w:val="en-GB"/>
        </w:rPr>
      </w:pPr>
      <w:r w:rsidRPr="006C5BEF">
        <w:rPr>
          <w:lang w:bidi="ro-RO"/>
        </w:rPr>
        <w:t xml:space="preserve">Participanții cunosc tehnici de creativitate pentru scrierea de texte. </w:t>
      </w:r>
    </w:p>
    <w:tbl>
      <w:tblPr>
        <w:tblStyle w:val="Tabellenraster"/>
        <w:tblW w:w="0" w:type="auto"/>
        <w:tblLook w:val="04A0" w:firstRow="1" w:lastRow="0" w:firstColumn="1" w:lastColumn="0" w:noHBand="0" w:noVBand="1"/>
      </w:tblPr>
      <w:tblGrid>
        <w:gridCol w:w="664"/>
        <w:gridCol w:w="1666"/>
        <w:gridCol w:w="5887"/>
        <w:gridCol w:w="1701"/>
        <w:gridCol w:w="2410"/>
        <w:gridCol w:w="1085"/>
      </w:tblGrid>
      <w:tr w:rsidR="00B93C6C" w:rsidRPr="005E1D0E" w14:paraId="75A1B1CA" w14:textId="77777777" w:rsidTr="00355AB8">
        <w:tc>
          <w:tcPr>
            <w:tcW w:w="664" w:type="dxa"/>
          </w:tcPr>
          <w:p w14:paraId="2BA6078A" w14:textId="77777777" w:rsidR="00B93C6C" w:rsidRPr="006C5BEF" w:rsidRDefault="00B93C6C" w:rsidP="00384D65">
            <w:pPr>
              <w:rPr>
                <w:b/>
                <w:color w:val="0A20C6"/>
                <w:sz w:val="24"/>
                <w:lang w:val="en-GB"/>
              </w:rPr>
            </w:pPr>
            <w:r w:rsidRPr="006C5BEF">
              <w:rPr>
                <w:b/>
                <w:color w:val="0A20C6"/>
                <w:sz w:val="24"/>
                <w:lang w:bidi="ro-RO"/>
              </w:rPr>
              <w:t>min.</w:t>
            </w:r>
          </w:p>
        </w:tc>
        <w:tc>
          <w:tcPr>
            <w:tcW w:w="1666" w:type="dxa"/>
          </w:tcPr>
          <w:p w14:paraId="1B7C087C" w14:textId="77777777" w:rsidR="00B93C6C" w:rsidRPr="006C5BEF" w:rsidRDefault="00B93C6C" w:rsidP="00384D65">
            <w:pPr>
              <w:rPr>
                <w:b/>
                <w:color w:val="0A20C6"/>
                <w:sz w:val="24"/>
                <w:lang w:val="en-GB"/>
              </w:rPr>
            </w:pPr>
            <w:r w:rsidRPr="006C5BEF">
              <w:rPr>
                <w:b/>
                <w:color w:val="0A20C6"/>
                <w:sz w:val="24"/>
                <w:lang w:bidi="ro-RO"/>
              </w:rPr>
              <w:t>Metodă</w:t>
            </w:r>
          </w:p>
        </w:tc>
        <w:tc>
          <w:tcPr>
            <w:tcW w:w="5887" w:type="dxa"/>
          </w:tcPr>
          <w:p w14:paraId="005E3E3D" w14:textId="77777777" w:rsidR="00B93C6C" w:rsidRPr="006C5BEF" w:rsidRDefault="00B93C6C" w:rsidP="00384D65">
            <w:pPr>
              <w:rPr>
                <w:b/>
                <w:color w:val="0A20C6"/>
                <w:sz w:val="24"/>
                <w:lang w:val="en-GB"/>
              </w:rPr>
            </w:pPr>
            <w:r w:rsidRPr="006C5BEF">
              <w:rPr>
                <w:b/>
                <w:color w:val="0A20C6"/>
                <w:sz w:val="24"/>
                <w:lang w:bidi="ro-RO"/>
              </w:rPr>
              <w:t xml:space="preserve">Sarcină </w:t>
            </w:r>
          </w:p>
        </w:tc>
        <w:tc>
          <w:tcPr>
            <w:tcW w:w="1701" w:type="dxa"/>
          </w:tcPr>
          <w:p w14:paraId="3A865EB0" w14:textId="77777777" w:rsidR="00B93C6C" w:rsidRPr="006C5BEF" w:rsidRDefault="00B93C6C" w:rsidP="00384D65">
            <w:pPr>
              <w:rPr>
                <w:b/>
                <w:color w:val="0A20C6"/>
                <w:sz w:val="24"/>
                <w:lang w:val="en-GB"/>
              </w:rPr>
            </w:pPr>
            <w:r w:rsidRPr="006C5BEF">
              <w:rPr>
                <w:b/>
                <w:color w:val="0A20C6"/>
                <w:sz w:val="24"/>
                <w:lang w:bidi="ro-RO"/>
              </w:rPr>
              <w:t>Obiective</w:t>
            </w:r>
          </w:p>
        </w:tc>
        <w:tc>
          <w:tcPr>
            <w:tcW w:w="2410" w:type="dxa"/>
          </w:tcPr>
          <w:p w14:paraId="4FEB4614" w14:textId="105CEF91" w:rsidR="00B93C6C" w:rsidRPr="006C5BEF" w:rsidRDefault="006F4CE5" w:rsidP="00384D65">
            <w:pPr>
              <w:rPr>
                <w:b/>
                <w:color w:val="0A20C6"/>
                <w:sz w:val="24"/>
                <w:lang w:val="en-GB"/>
              </w:rPr>
            </w:pPr>
            <w:r>
              <w:rPr>
                <w:b/>
                <w:color w:val="0A20C6"/>
                <w:sz w:val="24"/>
                <w:lang w:bidi="ro-RO"/>
              </w:rPr>
              <w:t>Materiale</w:t>
            </w:r>
          </w:p>
        </w:tc>
        <w:tc>
          <w:tcPr>
            <w:tcW w:w="1085" w:type="dxa"/>
          </w:tcPr>
          <w:p w14:paraId="0FEC41B7" w14:textId="77777777" w:rsidR="00B93C6C" w:rsidRPr="006C5BEF" w:rsidRDefault="00B93C6C" w:rsidP="00384D65">
            <w:pPr>
              <w:rPr>
                <w:b/>
                <w:color w:val="0A20C6"/>
                <w:sz w:val="24"/>
                <w:lang w:val="en-GB"/>
              </w:rPr>
            </w:pPr>
            <w:r w:rsidRPr="006C5BEF">
              <w:rPr>
                <w:b/>
                <w:color w:val="0A20C6"/>
                <w:sz w:val="24"/>
                <w:lang w:bidi="ro-RO"/>
              </w:rPr>
              <w:t>Cod</w:t>
            </w:r>
          </w:p>
        </w:tc>
      </w:tr>
      <w:tr w:rsidR="00B93C6C" w:rsidRPr="005E1D0E" w14:paraId="394AE5DE" w14:textId="77777777" w:rsidTr="00355AB8">
        <w:tc>
          <w:tcPr>
            <w:tcW w:w="664" w:type="dxa"/>
            <w:vAlign w:val="center"/>
          </w:tcPr>
          <w:p w14:paraId="572E87F2" w14:textId="77777777" w:rsidR="00B93C6C" w:rsidRPr="005E1D0E" w:rsidRDefault="00B93C6C" w:rsidP="00384D65">
            <w:pPr>
              <w:rPr>
                <w:lang w:val="en-GB"/>
              </w:rPr>
            </w:pPr>
          </w:p>
        </w:tc>
        <w:tc>
          <w:tcPr>
            <w:tcW w:w="1666" w:type="dxa"/>
            <w:vAlign w:val="center"/>
          </w:tcPr>
          <w:p w14:paraId="2F22289B" w14:textId="77777777" w:rsidR="00B93C6C" w:rsidRPr="005E1D0E" w:rsidRDefault="00B93C6C" w:rsidP="00384D65">
            <w:pPr>
              <w:rPr>
                <w:lang w:val="en-GB"/>
              </w:rPr>
            </w:pPr>
            <w:r w:rsidRPr="005E1D0E">
              <w:rPr>
                <w:lang w:bidi="ro-RO"/>
              </w:rPr>
              <w:t>Input</w:t>
            </w:r>
          </w:p>
        </w:tc>
        <w:tc>
          <w:tcPr>
            <w:tcW w:w="5887" w:type="dxa"/>
            <w:vAlign w:val="center"/>
          </w:tcPr>
          <w:p w14:paraId="4C7C860B" w14:textId="580D4943" w:rsidR="00B93C6C" w:rsidRPr="005E1D0E" w:rsidRDefault="00B93C6C" w:rsidP="00384D65">
            <w:pPr>
              <w:rPr>
                <w:lang w:val="en-GB"/>
              </w:rPr>
            </w:pPr>
            <w:r w:rsidRPr="006C5BEF">
              <w:rPr>
                <w:lang w:bidi="ro-RO"/>
              </w:rPr>
              <w:t>Formatorii introduc sau informează despre structura cursului.</w:t>
            </w:r>
            <w:r w:rsidR="00917806">
              <w:rPr>
                <w:lang w:bidi="ro-RO"/>
              </w:rPr>
              <w:t>.</w:t>
            </w:r>
          </w:p>
        </w:tc>
        <w:tc>
          <w:tcPr>
            <w:tcW w:w="1701" w:type="dxa"/>
            <w:vAlign w:val="center"/>
          </w:tcPr>
          <w:p w14:paraId="602F35A0" w14:textId="77777777" w:rsidR="00B93C6C" w:rsidRPr="005E1D0E" w:rsidRDefault="00B93C6C" w:rsidP="00384D65">
            <w:pPr>
              <w:rPr>
                <w:lang w:val="en-GB"/>
              </w:rPr>
            </w:pPr>
          </w:p>
        </w:tc>
        <w:tc>
          <w:tcPr>
            <w:tcW w:w="2410" w:type="dxa"/>
            <w:vAlign w:val="center"/>
          </w:tcPr>
          <w:p w14:paraId="0E292EF8" w14:textId="12286E30" w:rsidR="00B93C6C" w:rsidRPr="005E1D0E" w:rsidRDefault="00B93C6C" w:rsidP="00384D65">
            <w:pPr>
              <w:rPr>
                <w:lang w:val="en-GB"/>
              </w:rPr>
            </w:pPr>
            <w:r w:rsidRPr="006C5BEF">
              <w:rPr>
                <w:lang w:bidi="ro-RO"/>
              </w:rPr>
              <w:t>Slide-ul 47</w:t>
            </w:r>
          </w:p>
        </w:tc>
        <w:tc>
          <w:tcPr>
            <w:tcW w:w="1085" w:type="dxa"/>
          </w:tcPr>
          <w:p w14:paraId="5CFB8C86" w14:textId="77777777" w:rsidR="00B93C6C" w:rsidRPr="006C5BEF" w:rsidRDefault="00B93C6C" w:rsidP="00384D65">
            <w:pPr>
              <w:rPr>
                <w:lang w:val="en-GB"/>
              </w:rPr>
            </w:pPr>
          </w:p>
        </w:tc>
      </w:tr>
      <w:tr w:rsidR="00B93C6C" w:rsidRPr="005E1D0E" w14:paraId="7228248E" w14:textId="77777777" w:rsidTr="00355AB8">
        <w:tc>
          <w:tcPr>
            <w:tcW w:w="664" w:type="dxa"/>
            <w:vAlign w:val="center"/>
          </w:tcPr>
          <w:p w14:paraId="096152CA" w14:textId="77777777" w:rsidR="00B93C6C" w:rsidRPr="005E1D0E" w:rsidRDefault="00B93C6C" w:rsidP="00384D65">
            <w:pPr>
              <w:rPr>
                <w:lang w:val="en-GB"/>
              </w:rPr>
            </w:pPr>
            <w:r w:rsidRPr="005E1D0E">
              <w:rPr>
                <w:lang w:bidi="ro-RO"/>
              </w:rPr>
              <w:t>45</w:t>
            </w:r>
          </w:p>
        </w:tc>
        <w:tc>
          <w:tcPr>
            <w:tcW w:w="1666" w:type="dxa"/>
            <w:vAlign w:val="center"/>
          </w:tcPr>
          <w:p w14:paraId="75B1BA64" w14:textId="77777777" w:rsidR="00B93C6C" w:rsidRPr="005E1D0E" w:rsidRDefault="00B93C6C" w:rsidP="00384D65">
            <w:pPr>
              <w:rPr>
                <w:lang w:val="en-GB"/>
              </w:rPr>
            </w:pPr>
            <w:r w:rsidRPr="005E1D0E">
              <w:rPr>
                <w:lang w:bidi="ro-RO"/>
              </w:rPr>
              <w:t>Analiza textelor</w:t>
            </w:r>
          </w:p>
        </w:tc>
        <w:tc>
          <w:tcPr>
            <w:tcW w:w="5887" w:type="dxa"/>
            <w:vAlign w:val="center"/>
          </w:tcPr>
          <w:p w14:paraId="3E487235" w14:textId="10C072C6" w:rsidR="00B93C6C" w:rsidRPr="005E1D0E" w:rsidRDefault="00B93C6C" w:rsidP="00384D65">
            <w:pPr>
              <w:rPr>
                <w:lang w:val="en-GB"/>
              </w:rPr>
            </w:pPr>
            <w:r w:rsidRPr="005E1D0E">
              <w:rPr>
                <w:lang w:bidi="ro-RO"/>
              </w:rPr>
              <w:t xml:space="preserve">Participanții au citit 3-4 texte de PR în domeniul educației adulților, care diferă foarte mult în ceea ce privește calitatea textului și evaluează textele folosind fișa: </w:t>
            </w:r>
          </w:p>
          <w:p w14:paraId="7C523A09" w14:textId="77777777" w:rsidR="00B93C6C" w:rsidRPr="005E1D0E" w:rsidRDefault="00B93C6C" w:rsidP="00384D65">
            <w:pPr>
              <w:rPr>
                <w:lang w:val="en-GB"/>
              </w:rPr>
            </w:pPr>
          </w:p>
          <w:p w14:paraId="798962DA" w14:textId="2588DDB2" w:rsidR="00B93C6C" w:rsidRPr="005E1D0E" w:rsidRDefault="00B93C6C" w:rsidP="00384D65">
            <w:pPr>
              <w:pStyle w:val="Listenabsatz"/>
              <w:numPr>
                <w:ilvl w:val="0"/>
                <w:numId w:val="17"/>
              </w:numPr>
              <w:rPr>
                <w:lang w:val="en-GB"/>
              </w:rPr>
            </w:pPr>
            <w:r w:rsidRPr="005E1D0E">
              <w:rPr>
                <w:lang w:bidi="ro-RO"/>
              </w:rPr>
              <w:t>Care sunt articolele „bune”? Care nu sunt atât de bune?</w:t>
            </w:r>
          </w:p>
          <w:p w14:paraId="26A24181" w14:textId="77777777" w:rsidR="00B93C6C" w:rsidRPr="005E1D0E" w:rsidRDefault="00B93C6C" w:rsidP="00384D65">
            <w:pPr>
              <w:pStyle w:val="Listenabsatz"/>
              <w:numPr>
                <w:ilvl w:val="0"/>
                <w:numId w:val="17"/>
              </w:numPr>
              <w:rPr>
                <w:lang w:val="en-GB"/>
              </w:rPr>
            </w:pPr>
            <w:r w:rsidRPr="005E1D0E">
              <w:rPr>
                <w:lang w:bidi="ro-RO"/>
              </w:rPr>
              <w:t>De ce sunt bune?</w:t>
            </w:r>
          </w:p>
          <w:p w14:paraId="39B7B287" w14:textId="01D40262" w:rsidR="00B93C6C" w:rsidRPr="005E1D0E" w:rsidRDefault="00B93C6C" w:rsidP="00384D65">
            <w:pPr>
              <w:pStyle w:val="Listenabsatz"/>
              <w:numPr>
                <w:ilvl w:val="0"/>
                <w:numId w:val="17"/>
              </w:numPr>
              <w:rPr>
                <w:lang w:val="en-GB"/>
              </w:rPr>
            </w:pPr>
            <w:r w:rsidRPr="005E1D0E">
              <w:rPr>
                <w:lang w:bidi="ro-RO"/>
              </w:rPr>
              <w:t>Ce nu este bun, plictisitor, greu de citit ...?</w:t>
            </w:r>
          </w:p>
          <w:p w14:paraId="5748B584" w14:textId="77777777" w:rsidR="00B93C6C" w:rsidRPr="005E1D0E" w:rsidRDefault="00B93C6C" w:rsidP="00384D65">
            <w:pPr>
              <w:rPr>
                <w:lang w:val="en-GB"/>
              </w:rPr>
            </w:pPr>
          </w:p>
          <w:p w14:paraId="1B6865F1" w14:textId="4AECAAFB" w:rsidR="00B93C6C" w:rsidRPr="005E1D0E" w:rsidRDefault="00B93C6C" w:rsidP="00917806">
            <w:pPr>
              <w:rPr>
                <w:lang w:val="en-GB"/>
              </w:rPr>
            </w:pPr>
            <w:r w:rsidRPr="005E1D0E">
              <w:rPr>
                <w:lang w:bidi="ro-RO"/>
              </w:rPr>
              <w:t>(Dacă întrebările nu sunt suficiente, utilizați manualul secvenței următoare pentru a evalua textele)</w:t>
            </w:r>
          </w:p>
        </w:tc>
        <w:tc>
          <w:tcPr>
            <w:tcW w:w="1701" w:type="dxa"/>
            <w:vMerge w:val="restart"/>
            <w:vAlign w:val="center"/>
          </w:tcPr>
          <w:p w14:paraId="0F1B91FD" w14:textId="321EA245" w:rsidR="00B93C6C" w:rsidRPr="005E1D0E" w:rsidRDefault="00B93C6C" w:rsidP="00384D65">
            <w:pPr>
              <w:rPr>
                <w:lang w:val="en-GB"/>
              </w:rPr>
            </w:pPr>
            <w:r w:rsidRPr="005E1D0E">
              <w:rPr>
                <w:lang w:bidi="ro-RO"/>
              </w:rPr>
              <w:t xml:space="preserve">Participanții cunosc criterii pentru texte bune PR și sunt capabili să distingă textele bune de textele rele. </w:t>
            </w:r>
          </w:p>
          <w:p w14:paraId="2FBC5CAB" w14:textId="77777777" w:rsidR="00B93C6C" w:rsidRPr="005E1D0E" w:rsidRDefault="00B93C6C" w:rsidP="00384D65">
            <w:pPr>
              <w:rPr>
                <w:lang w:val="en-GB"/>
              </w:rPr>
            </w:pPr>
          </w:p>
        </w:tc>
        <w:tc>
          <w:tcPr>
            <w:tcW w:w="2410" w:type="dxa"/>
            <w:vAlign w:val="center"/>
          </w:tcPr>
          <w:p w14:paraId="683BEA14" w14:textId="77777777" w:rsidR="00B93C6C" w:rsidRPr="005E1D0E" w:rsidRDefault="00B93C6C" w:rsidP="00384D65">
            <w:pPr>
              <w:rPr>
                <w:lang w:val="en-GB"/>
              </w:rPr>
            </w:pPr>
            <w:r w:rsidRPr="005E1D0E">
              <w:rPr>
                <w:lang w:bidi="ro-RO"/>
              </w:rPr>
              <w:t>Texte PR cu laudă și glorie, fără fapte și / sau cu citate fără punct, plictisitoare ...;</w:t>
            </w:r>
          </w:p>
          <w:p w14:paraId="5D8FF8ED" w14:textId="00B0FCCB" w:rsidR="00B93C6C" w:rsidRPr="005E1D0E" w:rsidRDefault="00B93C6C" w:rsidP="00355AB8">
            <w:pPr>
              <w:rPr>
                <w:lang w:val="en-GB"/>
              </w:rPr>
            </w:pPr>
            <w:r w:rsidRPr="005E1D0E">
              <w:rPr>
                <w:lang w:bidi="ro-RO"/>
              </w:rPr>
              <w:t xml:space="preserve">Texte promoționale cu informații factuale și puncte clare, cu titluri atractive, frumoase de citit ... (Documentul </w:t>
            </w:r>
            <w:r w:rsidR="00355AB8">
              <w:rPr>
                <w:lang w:bidi="ro-RO"/>
              </w:rPr>
              <w:t>1 m</w:t>
            </w:r>
            <w:r w:rsidRPr="005E1D0E">
              <w:rPr>
                <w:lang w:bidi="ro-RO"/>
              </w:rPr>
              <w:t>ateriale pentru formatori</w:t>
            </w:r>
            <w:r w:rsidR="00355AB8">
              <w:rPr>
                <w:lang w:bidi="ro-RO"/>
              </w:rPr>
              <w:t>)</w:t>
            </w:r>
          </w:p>
        </w:tc>
        <w:tc>
          <w:tcPr>
            <w:tcW w:w="1085" w:type="dxa"/>
          </w:tcPr>
          <w:p w14:paraId="774D7901" w14:textId="77777777" w:rsidR="00B93C6C" w:rsidRPr="005E1D0E" w:rsidRDefault="00B93C6C" w:rsidP="00384D65">
            <w:pPr>
              <w:rPr>
                <w:lang w:val="en-GB"/>
              </w:rPr>
            </w:pPr>
            <w:r w:rsidRPr="005E1D0E">
              <w:rPr>
                <w:lang w:bidi="ro-RO"/>
              </w:rPr>
              <w:t>I</w:t>
            </w:r>
          </w:p>
        </w:tc>
      </w:tr>
      <w:tr w:rsidR="00B93C6C" w:rsidRPr="005E1D0E" w14:paraId="13814E40" w14:textId="77777777" w:rsidTr="00355AB8">
        <w:tc>
          <w:tcPr>
            <w:tcW w:w="664" w:type="dxa"/>
            <w:vAlign w:val="center"/>
          </w:tcPr>
          <w:p w14:paraId="090F4BE8" w14:textId="77777777" w:rsidR="00B93C6C" w:rsidRPr="005E1D0E" w:rsidRDefault="00B93C6C" w:rsidP="00384D65">
            <w:pPr>
              <w:rPr>
                <w:lang w:val="en-GB"/>
              </w:rPr>
            </w:pPr>
            <w:r w:rsidRPr="005E1D0E">
              <w:rPr>
                <w:lang w:bidi="ro-RO"/>
              </w:rPr>
              <w:t>30</w:t>
            </w:r>
          </w:p>
        </w:tc>
        <w:tc>
          <w:tcPr>
            <w:tcW w:w="1666" w:type="dxa"/>
            <w:vAlign w:val="center"/>
          </w:tcPr>
          <w:p w14:paraId="2ADFC18C" w14:textId="77777777" w:rsidR="00B93C6C" w:rsidRPr="005E1D0E" w:rsidRDefault="00B93C6C" w:rsidP="00384D65">
            <w:pPr>
              <w:rPr>
                <w:lang w:val="en-GB"/>
              </w:rPr>
            </w:pPr>
            <w:r w:rsidRPr="005E1D0E">
              <w:rPr>
                <w:lang w:bidi="ro-RO"/>
              </w:rPr>
              <w:t>Colecție deschisă și discutarea rezultatelor</w:t>
            </w:r>
          </w:p>
        </w:tc>
        <w:tc>
          <w:tcPr>
            <w:tcW w:w="5887" w:type="dxa"/>
            <w:vAlign w:val="center"/>
          </w:tcPr>
          <w:p w14:paraId="6510EF86" w14:textId="170D8F25" w:rsidR="00B93C6C" w:rsidRPr="005E1D0E" w:rsidRDefault="00B93C6C" w:rsidP="00292809">
            <w:pPr>
              <w:rPr>
                <w:lang w:val="en-GB"/>
              </w:rPr>
            </w:pPr>
            <w:r w:rsidRPr="005E1D0E">
              <w:rPr>
                <w:lang w:bidi="ro-RO"/>
              </w:rPr>
              <w:t xml:space="preserve">Constatările participanților sunt colectate în plen, formatorul ajută la sumarizarea rezultatelor pe criterii generale pentru texte de PR bune și completează alte criterii importante (cum ar fi „piramida inversată”, răspunsurile la întrebările de tip C - </w:t>
            </w:r>
            <w:r w:rsidRPr="005E1D0E">
              <w:rPr>
                <w:lang w:bidi="ro-RO"/>
              </w:rPr>
              <w:lastRenderedPageBreak/>
              <w:t>cine, ce, când, de ce ..., discurs activ și concis, persoane care acționează și vorbesc, fraze scurte, fără greșeli lingvistice)</w:t>
            </w:r>
          </w:p>
        </w:tc>
        <w:tc>
          <w:tcPr>
            <w:tcW w:w="1701" w:type="dxa"/>
            <w:vMerge/>
            <w:vAlign w:val="center"/>
          </w:tcPr>
          <w:p w14:paraId="55C1D573" w14:textId="77777777" w:rsidR="00B93C6C" w:rsidRPr="005E1D0E" w:rsidRDefault="00B93C6C" w:rsidP="00384D65">
            <w:pPr>
              <w:rPr>
                <w:color w:val="7030A0"/>
                <w:lang w:val="en-GB"/>
              </w:rPr>
            </w:pPr>
          </w:p>
        </w:tc>
        <w:tc>
          <w:tcPr>
            <w:tcW w:w="2410" w:type="dxa"/>
            <w:vAlign w:val="center"/>
          </w:tcPr>
          <w:p w14:paraId="08267A97" w14:textId="77777777" w:rsidR="00B93C6C" w:rsidRPr="005E1D0E" w:rsidRDefault="00B93C6C" w:rsidP="00384D65">
            <w:pPr>
              <w:rPr>
                <w:lang w:val="en-GB"/>
              </w:rPr>
            </w:pPr>
            <w:r w:rsidRPr="005E1D0E">
              <w:rPr>
                <w:lang w:bidi="ro-RO"/>
              </w:rPr>
              <w:t>Flipchart (pentru a afișa rezultatele)</w:t>
            </w:r>
          </w:p>
          <w:p w14:paraId="4739B637" w14:textId="77777777" w:rsidR="00B93C6C" w:rsidRPr="005E1D0E" w:rsidRDefault="00B93C6C" w:rsidP="00384D65">
            <w:pPr>
              <w:rPr>
                <w:lang w:val="en-GB"/>
              </w:rPr>
            </w:pPr>
          </w:p>
          <w:p w14:paraId="0C104123" w14:textId="2248CC6A" w:rsidR="00B93C6C" w:rsidRPr="005E1D0E" w:rsidRDefault="00B93C6C" w:rsidP="00874A4D">
            <w:pPr>
              <w:rPr>
                <w:lang w:val="en-GB"/>
              </w:rPr>
            </w:pPr>
            <w:r w:rsidRPr="005E1D0E">
              <w:rPr>
                <w:lang w:bidi="ro-RO"/>
              </w:rPr>
              <w:lastRenderedPageBreak/>
              <w:t xml:space="preserve">Material înmânat participanților cu criterii (Documentul </w:t>
            </w:r>
            <w:r w:rsidR="00874A4D">
              <w:rPr>
                <w:lang w:bidi="ro-RO"/>
              </w:rPr>
              <w:t>7</w:t>
            </w:r>
            <w:r w:rsidRPr="005E1D0E">
              <w:rPr>
                <w:lang w:bidi="ro-RO"/>
              </w:rPr>
              <w:t xml:space="preserve"> </w:t>
            </w:r>
            <w:r w:rsidR="00355AB8">
              <w:rPr>
                <w:lang w:bidi="ro-RO"/>
              </w:rPr>
              <w:t>PR)</w:t>
            </w:r>
          </w:p>
        </w:tc>
        <w:tc>
          <w:tcPr>
            <w:tcW w:w="1085" w:type="dxa"/>
          </w:tcPr>
          <w:p w14:paraId="669F976E" w14:textId="77777777" w:rsidR="00B93C6C" w:rsidRPr="005E1D0E" w:rsidRDefault="00B93C6C" w:rsidP="00384D65">
            <w:pPr>
              <w:rPr>
                <w:lang w:val="en-GB"/>
              </w:rPr>
            </w:pPr>
          </w:p>
        </w:tc>
      </w:tr>
      <w:tr w:rsidR="00B93C6C" w:rsidRPr="005E1D0E" w14:paraId="371F60B4" w14:textId="77777777" w:rsidTr="00355AB8">
        <w:tc>
          <w:tcPr>
            <w:tcW w:w="664" w:type="dxa"/>
            <w:vAlign w:val="center"/>
          </w:tcPr>
          <w:p w14:paraId="62A3A751" w14:textId="77777777" w:rsidR="00B93C6C" w:rsidRPr="005E1D0E" w:rsidRDefault="00B93C6C" w:rsidP="00384D65">
            <w:pPr>
              <w:rPr>
                <w:lang w:val="en-GB"/>
              </w:rPr>
            </w:pPr>
            <w:r w:rsidRPr="005E1D0E">
              <w:rPr>
                <w:lang w:bidi="ro-RO"/>
              </w:rPr>
              <w:t>30</w:t>
            </w:r>
          </w:p>
        </w:tc>
        <w:tc>
          <w:tcPr>
            <w:tcW w:w="1666" w:type="dxa"/>
            <w:vAlign w:val="center"/>
          </w:tcPr>
          <w:p w14:paraId="3B56C5DD" w14:textId="77777777" w:rsidR="00B93C6C" w:rsidRPr="005E1D0E" w:rsidRDefault="00B93C6C" w:rsidP="00384D65">
            <w:pPr>
              <w:rPr>
                <w:lang w:val="en-GB"/>
              </w:rPr>
            </w:pPr>
            <w:r w:rsidRPr="005E1D0E">
              <w:rPr>
                <w:lang w:bidi="ro-RO"/>
              </w:rPr>
              <w:t>Munca în perechi</w:t>
            </w:r>
          </w:p>
        </w:tc>
        <w:tc>
          <w:tcPr>
            <w:tcW w:w="5887" w:type="dxa"/>
            <w:vAlign w:val="center"/>
          </w:tcPr>
          <w:p w14:paraId="0AF1774B" w14:textId="20322082" w:rsidR="00B93C6C" w:rsidRPr="005E1D0E" w:rsidRDefault="00B93C6C" w:rsidP="00384D65">
            <w:pPr>
              <w:rPr>
                <w:lang w:val="en-GB"/>
              </w:rPr>
            </w:pPr>
            <w:r w:rsidRPr="005E1D0E">
              <w:rPr>
                <w:lang w:bidi="ro-RO"/>
              </w:rPr>
              <w:t>Participanții lucrează acum în perechi și revizuiesc împreună un exemplu al unui prost comunicat de presă, având în vedere cel puțin câteva criterii pentru textele bune de PR.</w:t>
            </w:r>
          </w:p>
          <w:p w14:paraId="6C7A4113" w14:textId="77777777" w:rsidR="00B93C6C" w:rsidRPr="005E1D0E" w:rsidRDefault="00B93C6C" w:rsidP="00384D65">
            <w:pPr>
              <w:rPr>
                <w:lang w:val="en-GB"/>
              </w:rPr>
            </w:pPr>
          </w:p>
          <w:p w14:paraId="291F6506" w14:textId="77777777" w:rsidR="00B93C6C" w:rsidRPr="005E1D0E" w:rsidRDefault="00B93C6C" w:rsidP="00384D65">
            <w:pPr>
              <w:rPr>
                <w:lang w:val="en-GB"/>
              </w:rPr>
            </w:pPr>
            <w:r w:rsidRPr="005E1D0E">
              <w:rPr>
                <w:lang w:bidi="ro-RO"/>
              </w:rPr>
              <w:t>Formatorul traversează, citește părți din textele revizuite, răspunde la întrebări și dă câteva sfaturi.</w:t>
            </w:r>
          </w:p>
        </w:tc>
        <w:tc>
          <w:tcPr>
            <w:tcW w:w="1701" w:type="dxa"/>
            <w:vMerge/>
            <w:vAlign w:val="center"/>
          </w:tcPr>
          <w:p w14:paraId="3473590B" w14:textId="77777777" w:rsidR="00B93C6C" w:rsidRPr="005E1D0E" w:rsidRDefault="00B93C6C" w:rsidP="00384D65">
            <w:pPr>
              <w:rPr>
                <w:lang w:val="en-GB"/>
              </w:rPr>
            </w:pPr>
          </w:p>
        </w:tc>
        <w:tc>
          <w:tcPr>
            <w:tcW w:w="2410" w:type="dxa"/>
            <w:vAlign w:val="center"/>
          </w:tcPr>
          <w:p w14:paraId="482BC7DF" w14:textId="25D0BB32" w:rsidR="00B93C6C" w:rsidRPr="005E1D0E" w:rsidRDefault="00292809" w:rsidP="00384D65">
            <w:pPr>
              <w:rPr>
                <w:lang w:val="en-GB"/>
              </w:rPr>
            </w:pPr>
            <w:r>
              <w:rPr>
                <w:lang w:bidi="ro-RO"/>
              </w:rPr>
              <w:t>Exemplul rău al unui comunicat de presă;</w:t>
            </w:r>
          </w:p>
          <w:p w14:paraId="529F9DC9" w14:textId="0AC0A721" w:rsidR="00B93C6C" w:rsidRPr="005E1D0E" w:rsidRDefault="00292809" w:rsidP="00355AB8">
            <w:pPr>
              <w:rPr>
                <w:lang w:val="en-GB"/>
              </w:rPr>
            </w:pPr>
            <w:r>
              <w:rPr>
                <w:lang w:bidi="ro-RO"/>
              </w:rPr>
              <w:t>Informații de fond la subiectul comunicării (Documentul</w:t>
            </w:r>
            <w:r w:rsidR="00355AB8">
              <w:rPr>
                <w:lang w:bidi="ro-RO"/>
              </w:rPr>
              <w:t xml:space="preserve"> 1</w:t>
            </w:r>
            <w:r>
              <w:rPr>
                <w:lang w:bidi="ro-RO"/>
              </w:rPr>
              <w:t xml:space="preserve"> </w:t>
            </w:r>
            <w:r w:rsidR="00355AB8">
              <w:rPr>
                <w:lang w:bidi="ro-RO"/>
              </w:rPr>
              <w:t>m</w:t>
            </w:r>
            <w:r>
              <w:rPr>
                <w:lang w:bidi="ro-RO"/>
              </w:rPr>
              <w:t>ateriale</w:t>
            </w:r>
            <w:r w:rsidR="00355AB8">
              <w:rPr>
                <w:lang w:bidi="ro-RO"/>
              </w:rPr>
              <w:t xml:space="preserve"> pentru formatori</w:t>
            </w:r>
            <w:r>
              <w:rPr>
                <w:lang w:bidi="ro-RO"/>
              </w:rPr>
              <w:t>)</w:t>
            </w:r>
          </w:p>
        </w:tc>
        <w:tc>
          <w:tcPr>
            <w:tcW w:w="1085" w:type="dxa"/>
          </w:tcPr>
          <w:p w14:paraId="507517D0" w14:textId="77777777" w:rsidR="00B93C6C" w:rsidRPr="005E1D0E" w:rsidRDefault="00B93C6C" w:rsidP="00384D65">
            <w:pPr>
              <w:rPr>
                <w:lang w:val="en-GB"/>
              </w:rPr>
            </w:pPr>
            <w:r w:rsidRPr="005E1D0E">
              <w:rPr>
                <w:lang w:bidi="ro-RO"/>
              </w:rPr>
              <w:t>J</w:t>
            </w:r>
          </w:p>
        </w:tc>
      </w:tr>
      <w:tr w:rsidR="00B93C6C" w:rsidRPr="005E1D0E" w14:paraId="705FE464" w14:textId="77777777" w:rsidTr="00355AB8">
        <w:tc>
          <w:tcPr>
            <w:tcW w:w="664" w:type="dxa"/>
            <w:vAlign w:val="center"/>
          </w:tcPr>
          <w:p w14:paraId="49CDA092" w14:textId="77777777" w:rsidR="00B93C6C" w:rsidRPr="005E1D0E" w:rsidRDefault="00B93C6C" w:rsidP="00384D65">
            <w:pPr>
              <w:rPr>
                <w:lang w:val="en-GB"/>
              </w:rPr>
            </w:pPr>
            <w:r w:rsidRPr="005E1D0E">
              <w:rPr>
                <w:lang w:bidi="ro-RO"/>
              </w:rPr>
              <w:t>10</w:t>
            </w:r>
          </w:p>
        </w:tc>
        <w:tc>
          <w:tcPr>
            <w:tcW w:w="1666" w:type="dxa"/>
            <w:vAlign w:val="center"/>
          </w:tcPr>
          <w:p w14:paraId="7095F04E" w14:textId="77777777" w:rsidR="00B93C6C" w:rsidRPr="005E1D0E" w:rsidRDefault="00B93C6C" w:rsidP="00384D65">
            <w:pPr>
              <w:rPr>
                <w:lang w:val="en-GB"/>
              </w:rPr>
            </w:pPr>
            <w:r w:rsidRPr="005E1D0E">
              <w:rPr>
                <w:lang w:bidi="ro-RO"/>
              </w:rPr>
              <w:t>Input</w:t>
            </w:r>
          </w:p>
        </w:tc>
        <w:tc>
          <w:tcPr>
            <w:tcW w:w="5887" w:type="dxa"/>
            <w:vAlign w:val="center"/>
          </w:tcPr>
          <w:p w14:paraId="4330D66C" w14:textId="7826C9CD" w:rsidR="00B93C6C" w:rsidRPr="006C5BEF" w:rsidRDefault="00B93C6C" w:rsidP="00F317C9">
            <w:pPr>
              <w:pStyle w:val="NurText"/>
              <w:rPr>
                <w:lang w:val="en-GB"/>
              </w:rPr>
            </w:pPr>
            <w:r w:rsidRPr="006C5BEF">
              <w:rPr>
                <w:lang w:val="ro-RO" w:bidi="ro-RO"/>
              </w:rPr>
              <w:t xml:space="preserve">Formatorii introduce subiectul </w:t>
            </w:r>
            <w:r w:rsidR="00ED7470">
              <w:rPr>
                <w:lang w:val="ro-RO" w:bidi="ro-RO"/>
              </w:rPr>
              <w:t>‘</w:t>
            </w:r>
            <w:r w:rsidRPr="006C5BEF">
              <w:rPr>
                <w:lang w:val="ro-RO" w:bidi="ro-RO"/>
              </w:rPr>
              <w:t xml:space="preserve">Creativitate și </w:t>
            </w:r>
            <w:r w:rsidR="00ED7470">
              <w:rPr>
                <w:lang w:val="ro-RO" w:bidi="ro-RO"/>
              </w:rPr>
              <w:t>umor</w:t>
            </w:r>
            <w:r w:rsidRPr="006C5BEF">
              <w:rPr>
                <w:lang w:val="ro-RO" w:bidi="ro-RO"/>
              </w:rPr>
              <w:t xml:space="preserve">: Scrierea de texte de PR </w:t>
            </w:r>
            <w:r w:rsidR="00ED7470">
              <w:rPr>
                <w:lang w:val="ro-RO" w:bidi="ro-RO"/>
              </w:rPr>
              <w:t>atrăgătoare</w:t>
            </w:r>
            <w:r w:rsidRPr="006C5BEF">
              <w:rPr>
                <w:lang w:val="ro-RO" w:bidi="ro-RO"/>
              </w:rPr>
              <w:t xml:space="preserve"> și interesante</w:t>
            </w:r>
            <w:r w:rsidR="00ED7470">
              <w:rPr>
                <w:lang w:val="ro-RO" w:bidi="ro-RO"/>
              </w:rPr>
              <w:t>’</w:t>
            </w:r>
          </w:p>
        </w:tc>
        <w:tc>
          <w:tcPr>
            <w:tcW w:w="1701" w:type="dxa"/>
            <w:vMerge w:val="restart"/>
            <w:vAlign w:val="center"/>
          </w:tcPr>
          <w:p w14:paraId="439ED144" w14:textId="5DEE18C7" w:rsidR="00B93C6C" w:rsidRPr="006C5BEF" w:rsidRDefault="00B93C6C" w:rsidP="00384D65">
            <w:pPr>
              <w:rPr>
                <w:lang w:val="en-GB"/>
              </w:rPr>
            </w:pPr>
            <w:r w:rsidRPr="006C5BEF">
              <w:rPr>
                <w:lang w:bidi="ro-RO"/>
              </w:rPr>
              <w:t>Participanții cunoscut tehnici de creativitate și tehnici de scriere în stil umoristic</w:t>
            </w:r>
            <w:r w:rsidR="00705610">
              <w:rPr>
                <w:lang w:bidi="ro-RO"/>
              </w:rPr>
              <w:t xml:space="preserve"> </w:t>
            </w:r>
          </w:p>
          <w:p w14:paraId="3ECEE3FC" w14:textId="77777777" w:rsidR="00B93C6C" w:rsidRPr="006C5BEF" w:rsidRDefault="00B93C6C" w:rsidP="00384D65">
            <w:pPr>
              <w:rPr>
                <w:lang w:val="en-GB"/>
              </w:rPr>
            </w:pPr>
            <w:r w:rsidRPr="005E1D0E">
              <w:rPr>
                <w:lang w:bidi="ro-RO"/>
              </w:rPr>
              <w:t>și au propriile idei privind textele creative, cu umor.</w:t>
            </w:r>
          </w:p>
        </w:tc>
        <w:tc>
          <w:tcPr>
            <w:tcW w:w="2410" w:type="dxa"/>
            <w:vAlign w:val="center"/>
          </w:tcPr>
          <w:p w14:paraId="220D22ED" w14:textId="18A5976E" w:rsidR="00B93C6C" w:rsidRPr="005E1D0E" w:rsidRDefault="00355AB8" w:rsidP="00384D65">
            <w:pPr>
              <w:rPr>
                <w:lang w:val="en-GB"/>
              </w:rPr>
            </w:pPr>
            <w:r>
              <w:rPr>
                <w:lang w:bidi="ro-RO"/>
              </w:rPr>
              <w:t>Powerpoint</w:t>
            </w:r>
            <w:r w:rsidR="00B93C6C" w:rsidRPr="005E1D0E">
              <w:rPr>
                <w:lang w:bidi="ro-RO"/>
              </w:rPr>
              <w:t xml:space="preserve"> 48</w:t>
            </w:r>
          </w:p>
        </w:tc>
        <w:tc>
          <w:tcPr>
            <w:tcW w:w="1085" w:type="dxa"/>
          </w:tcPr>
          <w:p w14:paraId="6D01928C" w14:textId="77777777" w:rsidR="00B93C6C" w:rsidRPr="005E1D0E" w:rsidRDefault="00B93C6C" w:rsidP="00384D65">
            <w:pPr>
              <w:rPr>
                <w:lang w:val="en-GB"/>
              </w:rPr>
            </w:pPr>
          </w:p>
        </w:tc>
      </w:tr>
      <w:tr w:rsidR="00B93C6C" w:rsidRPr="005E1D0E" w14:paraId="193080B7" w14:textId="77777777" w:rsidTr="00355AB8">
        <w:tc>
          <w:tcPr>
            <w:tcW w:w="664" w:type="dxa"/>
            <w:vAlign w:val="center"/>
          </w:tcPr>
          <w:p w14:paraId="29C9C0F2" w14:textId="77777777" w:rsidR="00B93C6C" w:rsidRPr="005E1D0E" w:rsidRDefault="00B93C6C" w:rsidP="00384D65">
            <w:pPr>
              <w:rPr>
                <w:lang w:val="en-GB"/>
              </w:rPr>
            </w:pPr>
            <w:r w:rsidRPr="005E1D0E">
              <w:rPr>
                <w:lang w:bidi="ro-RO"/>
              </w:rPr>
              <w:t>30</w:t>
            </w:r>
          </w:p>
        </w:tc>
        <w:tc>
          <w:tcPr>
            <w:tcW w:w="1666" w:type="dxa"/>
            <w:vAlign w:val="center"/>
          </w:tcPr>
          <w:p w14:paraId="3BFBDE0E" w14:textId="77777777" w:rsidR="00B93C6C" w:rsidRPr="005E1D0E" w:rsidRDefault="00B93C6C" w:rsidP="00384D65">
            <w:pPr>
              <w:rPr>
                <w:lang w:val="en-GB"/>
              </w:rPr>
            </w:pPr>
            <w:r w:rsidRPr="005E1D0E">
              <w:rPr>
                <w:lang w:bidi="ro-RO"/>
              </w:rPr>
              <w:t>Munca individuală</w:t>
            </w:r>
          </w:p>
        </w:tc>
        <w:tc>
          <w:tcPr>
            <w:tcW w:w="5887" w:type="dxa"/>
            <w:vAlign w:val="center"/>
          </w:tcPr>
          <w:p w14:paraId="48828645" w14:textId="14D48C76" w:rsidR="00B93C6C" w:rsidRPr="005E1D0E" w:rsidRDefault="00B93C6C" w:rsidP="00705610">
            <w:pPr>
              <w:pStyle w:val="NurText"/>
              <w:rPr>
                <w:lang w:val="en-GB"/>
              </w:rPr>
            </w:pPr>
            <w:r w:rsidRPr="005E1D0E">
              <w:rPr>
                <w:lang w:val="ro-RO" w:bidi="ro-RO"/>
              </w:rPr>
              <w:t>Participanții încearcă una sau două dintre tehnicile introduse, găsesc un titlu creativ și / sau plin de umor și câteva metafore amuzante, cuvinte ... pentru textul PR pe care l-au revizuit înainte.</w:t>
            </w:r>
          </w:p>
        </w:tc>
        <w:tc>
          <w:tcPr>
            <w:tcW w:w="1701" w:type="dxa"/>
            <w:vMerge/>
            <w:vAlign w:val="center"/>
          </w:tcPr>
          <w:p w14:paraId="5265CDF9" w14:textId="77777777" w:rsidR="00B93C6C" w:rsidRPr="005E1D0E" w:rsidRDefault="00B93C6C" w:rsidP="00384D65">
            <w:pPr>
              <w:rPr>
                <w:lang w:val="en-GB"/>
              </w:rPr>
            </w:pPr>
          </w:p>
        </w:tc>
        <w:tc>
          <w:tcPr>
            <w:tcW w:w="2410" w:type="dxa"/>
            <w:vAlign w:val="center"/>
          </w:tcPr>
          <w:p w14:paraId="269B992F" w14:textId="77777777" w:rsidR="00B93C6C" w:rsidRPr="005E1D0E" w:rsidRDefault="00B93C6C" w:rsidP="00384D65">
            <w:pPr>
              <w:rPr>
                <w:lang w:val="en-GB"/>
              </w:rPr>
            </w:pPr>
            <w:r w:rsidRPr="005E1D0E">
              <w:rPr>
                <w:lang w:bidi="ro-RO"/>
              </w:rPr>
              <w:t xml:space="preserve">Cărți poștale, culori, foi de hârtie; </w:t>
            </w:r>
          </w:p>
          <w:p w14:paraId="3A505DBE" w14:textId="77777777" w:rsidR="00B93C6C" w:rsidRPr="005E1D0E" w:rsidRDefault="00B93C6C" w:rsidP="00384D65">
            <w:pPr>
              <w:rPr>
                <w:lang w:val="en-GB"/>
              </w:rPr>
            </w:pPr>
          </w:p>
        </w:tc>
        <w:tc>
          <w:tcPr>
            <w:tcW w:w="1085" w:type="dxa"/>
          </w:tcPr>
          <w:p w14:paraId="3829084F" w14:textId="77777777" w:rsidR="00B93C6C" w:rsidRPr="005E1D0E" w:rsidRDefault="00B93C6C" w:rsidP="00384D65">
            <w:pPr>
              <w:rPr>
                <w:lang w:val="en-GB"/>
              </w:rPr>
            </w:pPr>
          </w:p>
        </w:tc>
      </w:tr>
      <w:tr w:rsidR="00B93C6C" w:rsidRPr="005E1D0E" w14:paraId="3CB6764F" w14:textId="77777777" w:rsidTr="00355AB8">
        <w:tc>
          <w:tcPr>
            <w:tcW w:w="664" w:type="dxa"/>
            <w:vAlign w:val="center"/>
          </w:tcPr>
          <w:p w14:paraId="74C6A0ED" w14:textId="77777777" w:rsidR="00B93C6C" w:rsidRPr="005E1D0E" w:rsidRDefault="00B93C6C" w:rsidP="00384D65">
            <w:pPr>
              <w:rPr>
                <w:lang w:val="en-GB"/>
              </w:rPr>
            </w:pPr>
            <w:r w:rsidRPr="005E1D0E">
              <w:rPr>
                <w:lang w:bidi="ro-RO"/>
              </w:rPr>
              <w:t>60</w:t>
            </w:r>
          </w:p>
        </w:tc>
        <w:tc>
          <w:tcPr>
            <w:tcW w:w="1666" w:type="dxa"/>
            <w:vAlign w:val="center"/>
          </w:tcPr>
          <w:p w14:paraId="0318AA00" w14:textId="77777777" w:rsidR="00B93C6C" w:rsidRPr="005E1D0E" w:rsidRDefault="00B93C6C" w:rsidP="00384D65">
            <w:pPr>
              <w:rPr>
                <w:lang w:val="en-GB"/>
              </w:rPr>
            </w:pPr>
            <w:r w:rsidRPr="005E1D0E">
              <w:rPr>
                <w:lang w:bidi="ro-RO"/>
              </w:rPr>
              <w:t>World Café</w:t>
            </w:r>
          </w:p>
        </w:tc>
        <w:tc>
          <w:tcPr>
            <w:tcW w:w="5887" w:type="dxa"/>
            <w:vAlign w:val="center"/>
          </w:tcPr>
          <w:p w14:paraId="643E65E4" w14:textId="1CF0FA36" w:rsidR="00B93C6C" w:rsidRPr="005E1D0E" w:rsidRDefault="00B93C6C" w:rsidP="00384D65">
            <w:pPr>
              <w:pStyle w:val="NurText"/>
              <w:rPr>
                <w:lang w:val="en-GB"/>
              </w:rPr>
            </w:pPr>
            <w:r w:rsidRPr="005E1D0E">
              <w:rPr>
                <w:lang w:val="ro-RO" w:bidi="ro-RO"/>
              </w:rPr>
              <w:t>Participanții formează 4 grupuri și fac schimb de experiență în organizarea activității PR în instituțiile lor. Fiecare grup se află în jurul unei mese și discută una dintre cele patru întrebări. Foaia de masă este o foaie mare de hârtie, unde se notează idei și întrebări deschise. După 10 minute, o persoană rămâne la masă, ceilalți merg la o altă masă, astfel încât se formează noi grupuri. Persoana de la masă povestește noului grup ce s-a discutat. Apoi, a doua întrebare este discutată și așa mai departe. Întrebările sunt:</w:t>
            </w:r>
          </w:p>
          <w:p w14:paraId="48D7B5E5" w14:textId="77777777" w:rsidR="00B93C6C" w:rsidRPr="005E1D0E" w:rsidRDefault="00B93C6C" w:rsidP="00384D65">
            <w:pPr>
              <w:pStyle w:val="NurText"/>
              <w:rPr>
                <w:lang w:val="en-GB"/>
              </w:rPr>
            </w:pPr>
          </w:p>
          <w:p w14:paraId="1669E969" w14:textId="694BAD99" w:rsidR="00B93C6C" w:rsidRPr="006C5BEF" w:rsidRDefault="00B93C6C" w:rsidP="00384D65">
            <w:pPr>
              <w:pStyle w:val="NurText"/>
              <w:numPr>
                <w:ilvl w:val="0"/>
                <w:numId w:val="35"/>
              </w:numPr>
              <w:rPr>
                <w:lang w:val="en-GB"/>
              </w:rPr>
            </w:pPr>
            <w:r w:rsidRPr="005E1D0E">
              <w:rPr>
                <w:lang w:val="ro-RO" w:bidi="ro-RO"/>
              </w:rPr>
              <w:t>Cum obțineți povestiri / subiecte pentru munca de PR în instituția dvs.?</w:t>
            </w:r>
          </w:p>
          <w:p w14:paraId="782C251A" w14:textId="44B29F0E" w:rsidR="00B93C6C" w:rsidRPr="006C5BEF" w:rsidRDefault="00B93C6C" w:rsidP="00384D65">
            <w:pPr>
              <w:pStyle w:val="NurText"/>
              <w:numPr>
                <w:ilvl w:val="0"/>
                <w:numId w:val="35"/>
              </w:numPr>
              <w:rPr>
                <w:lang w:val="en-GB"/>
              </w:rPr>
            </w:pPr>
            <w:r w:rsidRPr="005E1D0E">
              <w:rPr>
                <w:lang w:val="ro-RO" w:bidi="ro-RO"/>
              </w:rPr>
              <w:t>Cum obțineți informații mai detaliate despre subiectul povestirii?</w:t>
            </w:r>
          </w:p>
          <w:p w14:paraId="50984CFB" w14:textId="617380F7" w:rsidR="00B93C6C" w:rsidRPr="006C5BEF" w:rsidRDefault="00B93C6C" w:rsidP="00384D65">
            <w:pPr>
              <w:pStyle w:val="NurText"/>
              <w:numPr>
                <w:ilvl w:val="0"/>
                <w:numId w:val="35"/>
              </w:numPr>
              <w:rPr>
                <w:lang w:val="en-GB"/>
              </w:rPr>
            </w:pPr>
            <w:r w:rsidRPr="005E1D0E">
              <w:rPr>
                <w:lang w:val="ro-RO" w:bidi="ro-RO"/>
              </w:rPr>
              <w:t xml:space="preserve">Cum v-ați descrie rolul în instituția dvs.? Ce este dificil în acest rol și cum rezolvați problemele? </w:t>
            </w:r>
          </w:p>
          <w:p w14:paraId="7DCE20CE" w14:textId="77777777" w:rsidR="00B93C6C" w:rsidRPr="006C5BEF" w:rsidRDefault="00B93C6C" w:rsidP="00384D65">
            <w:pPr>
              <w:pStyle w:val="NurText"/>
              <w:numPr>
                <w:ilvl w:val="0"/>
                <w:numId w:val="35"/>
              </w:numPr>
              <w:rPr>
                <w:lang w:val="en-GB"/>
              </w:rPr>
            </w:pPr>
            <w:r w:rsidRPr="006C5BEF">
              <w:rPr>
                <w:lang w:val="ro-RO" w:bidi="ro-RO"/>
              </w:rPr>
              <w:lastRenderedPageBreak/>
              <w:t>Cum inițiați colaborări media?</w:t>
            </w:r>
          </w:p>
          <w:p w14:paraId="67CD870E" w14:textId="77777777" w:rsidR="00B93C6C" w:rsidRPr="006C5BEF" w:rsidRDefault="00B93C6C" w:rsidP="00384D65">
            <w:pPr>
              <w:pStyle w:val="NurText"/>
              <w:ind w:left="360"/>
              <w:rPr>
                <w:lang w:val="en-GB"/>
              </w:rPr>
            </w:pPr>
          </w:p>
          <w:p w14:paraId="52C3069E" w14:textId="41D4AB56" w:rsidR="00B93C6C" w:rsidRPr="005E1D0E" w:rsidRDefault="00B93C6C" w:rsidP="00705610">
            <w:pPr>
              <w:pStyle w:val="NurText"/>
              <w:rPr>
                <w:lang w:val="en-GB"/>
              </w:rPr>
            </w:pPr>
            <w:r w:rsidRPr="006C5BEF">
              <w:rPr>
                <w:lang w:val="ro-RO" w:bidi="ro-RO"/>
              </w:rPr>
              <w:t>Când se discută toate întrebările, foile de pe masă sunt expuse într-o</w:t>
            </w:r>
            <w:r w:rsidR="00ED7470">
              <w:rPr>
                <w:lang w:val="ro-RO" w:bidi="ro-RO"/>
              </w:rPr>
              <w:t>‘</w:t>
            </w:r>
            <w:r w:rsidRPr="006C5BEF">
              <w:rPr>
                <w:lang w:val="ro-RO" w:bidi="ro-RO"/>
              </w:rPr>
              <w:t>galeria a rezultatelor</w:t>
            </w:r>
            <w:r w:rsidR="00ED7470">
              <w:rPr>
                <w:lang w:val="ro-RO" w:bidi="ro-RO"/>
              </w:rPr>
              <w:t>’</w:t>
            </w:r>
            <w:r w:rsidRPr="006C5BEF">
              <w:rPr>
                <w:lang w:val="ro-RO" w:bidi="ro-RO"/>
              </w:rPr>
              <w:t xml:space="preserve"> iar participanții marchează cele mai importante idei și strategii cu puncte </w:t>
            </w:r>
            <w:r w:rsidR="00ED7470">
              <w:rPr>
                <w:lang w:val="ro-RO" w:bidi="ro-RO"/>
              </w:rPr>
              <w:t>lipicioase</w:t>
            </w:r>
            <w:r w:rsidRPr="006C5BEF">
              <w:rPr>
                <w:lang w:val="ro-RO" w:bidi="ro-RO"/>
              </w:rPr>
              <w:t>.</w:t>
            </w:r>
          </w:p>
        </w:tc>
        <w:tc>
          <w:tcPr>
            <w:tcW w:w="1701" w:type="dxa"/>
            <w:vAlign w:val="center"/>
          </w:tcPr>
          <w:p w14:paraId="1EE1AFC5" w14:textId="77777777" w:rsidR="00B93C6C" w:rsidRPr="005E1D0E" w:rsidRDefault="00B93C6C" w:rsidP="00384D65">
            <w:pPr>
              <w:rPr>
                <w:color w:val="7030A0"/>
                <w:lang w:val="en-GB"/>
              </w:rPr>
            </w:pPr>
            <w:r w:rsidRPr="00355AB8">
              <w:rPr>
                <w:lang w:bidi="ro-RO"/>
              </w:rPr>
              <w:lastRenderedPageBreak/>
              <w:t xml:space="preserve">Participanții sunt conștienți de poziția lor în instituția lor. Participanții au idei despre cum să organizeze activitatea PR în instituțiile lor. </w:t>
            </w:r>
          </w:p>
        </w:tc>
        <w:tc>
          <w:tcPr>
            <w:tcW w:w="2410" w:type="dxa"/>
            <w:vAlign w:val="center"/>
          </w:tcPr>
          <w:p w14:paraId="5320E046" w14:textId="457FB5CC" w:rsidR="00B93C6C" w:rsidRPr="006C5BEF" w:rsidRDefault="00B93C6C" w:rsidP="00384D65">
            <w:pPr>
              <w:rPr>
                <w:lang w:val="de-DE"/>
              </w:rPr>
            </w:pPr>
            <w:r w:rsidRPr="005E1D0E">
              <w:rPr>
                <w:lang w:bidi="ro-RO"/>
              </w:rPr>
              <w:t xml:space="preserve">Tabele (înalte); </w:t>
            </w:r>
          </w:p>
          <w:p w14:paraId="2F48B0C0" w14:textId="77777777" w:rsidR="00B93C6C" w:rsidRPr="006C5BEF" w:rsidRDefault="00B93C6C" w:rsidP="00384D65">
            <w:pPr>
              <w:rPr>
                <w:lang w:val="de-DE"/>
              </w:rPr>
            </w:pPr>
            <w:r w:rsidRPr="005E1D0E">
              <w:rPr>
                <w:lang w:bidi="ro-RO"/>
              </w:rPr>
              <w:t>hârtie de flipchart ca foaie de masă</w:t>
            </w:r>
          </w:p>
          <w:p w14:paraId="12B18EFE" w14:textId="77777777" w:rsidR="00B93C6C" w:rsidRPr="005E1D0E" w:rsidRDefault="00B93C6C" w:rsidP="00384D65">
            <w:pPr>
              <w:rPr>
                <w:lang w:val="en-GB"/>
              </w:rPr>
            </w:pPr>
            <w:r w:rsidRPr="005E1D0E">
              <w:rPr>
                <w:lang w:bidi="ro-RO"/>
              </w:rPr>
              <w:t>Puncte lipicioase</w:t>
            </w:r>
          </w:p>
        </w:tc>
        <w:tc>
          <w:tcPr>
            <w:tcW w:w="1085" w:type="dxa"/>
          </w:tcPr>
          <w:p w14:paraId="40C76690" w14:textId="77777777" w:rsidR="00B93C6C" w:rsidRPr="005E1D0E" w:rsidRDefault="00B93C6C" w:rsidP="00384D65">
            <w:pPr>
              <w:rPr>
                <w:lang w:val="en-GB"/>
              </w:rPr>
            </w:pPr>
          </w:p>
        </w:tc>
      </w:tr>
    </w:tbl>
    <w:p w14:paraId="3EE57FED" w14:textId="77777777" w:rsidR="00B93C6C" w:rsidRPr="006C5BEF" w:rsidRDefault="00B93C6C" w:rsidP="00B93C6C">
      <w:pPr>
        <w:rPr>
          <w:b/>
          <w:bCs/>
          <w:lang w:val="en-GB"/>
        </w:rPr>
      </w:pPr>
      <w:r w:rsidRPr="006C5BEF">
        <w:rPr>
          <w:b/>
          <w:lang w:bidi="ro-RO"/>
        </w:rPr>
        <w:br w:type="page"/>
      </w:r>
    </w:p>
    <w:p w14:paraId="1DFD41AD" w14:textId="595627DD" w:rsidR="00B6110F" w:rsidRPr="005E1D0E" w:rsidRDefault="00393F95" w:rsidP="00393F95">
      <w:pPr>
        <w:pStyle w:val="berschrift3"/>
        <w:rPr>
          <w:lang w:val="en-GB"/>
        </w:rPr>
      </w:pPr>
      <w:bookmarkStart w:id="59" w:name="_Toc522278933"/>
      <w:r w:rsidRPr="005E1D0E">
        <w:rPr>
          <w:lang w:bidi="ro-RO"/>
        </w:rPr>
        <w:lastRenderedPageBreak/>
        <w:t>Valoare adăugată: Transfer și evaluare</w:t>
      </w:r>
      <w:bookmarkEnd w:id="59"/>
    </w:p>
    <w:p w14:paraId="59443541" w14:textId="2EF73CA4" w:rsidR="00051ECB" w:rsidRPr="005E1D0E" w:rsidRDefault="00051ECB" w:rsidP="00051ECB">
      <w:pPr>
        <w:rPr>
          <w:lang w:val="en-GB"/>
        </w:rPr>
      </w:pPr>
      <w:r w:rsidRPr="005E1D0E">
        <w:rPr>
          <w:lang w:bidi="ro-RO"/>
        </w:rPr>
        <w:t>Acest add-on poate fi folosit pentru a închide modulele și pentru a ajuta la transferul de învățare înapoi acasă / la locul de muncă.</w:t>
      </w:r>
    </w:p>
    <w:p w14:paraId="73CD4323" w14:textId="2810776C" w:rsidR="00393F95" w:rsidRPr="005E1D0E" w:rsidRDefault="00393F95" w:rsidP="00393F95">
      <w:pPr>
        <w:pStyle w:val="berschrift4"/>
        <w:rPr>
          <w:lang w:val="en-GB"/>
        </w:rPr>
      </w:pPr>
      <w:r w:rsidRPr="005E1D0E">
        <w:rPr>
          <w:lang w:bidi="ro-RO"/>
        </w:rPr>
        <w:t>Obiective</w:t>
      </w:r>
    </w:p>
    <w:p w14:paraId="2DEAA625" w14:textId="48834989" w:rsidR="009E1BF4" w:rsidRPr="006C5BEF" w:rsidRDefault="006E6037" w:rsidP="009E1BF4">
      <w:pPr>
        <w:pStyle w:val="Listenabsatz"/>
        <w:numPr>
          <w:ilvl w:val="0"/>
          <w:numId w:val="36"/>
        </w:numPr>
        <w:rPr>
          <w:lang w:val="en-GB"/>
        </w:rPr>
      </w:pPr>
      <w:r>
        <w:rPr>
          <w:lang w:bidi="ro-RO"/>
        </w:rPr>
        <w:t xml:space="preserve">Faceți </w:t>
      </w:r>
      <w:r w:rsidR="00393F95" w:rsidRPr="006C5BEF">
        <w:rPr>
          <w:lang w:bidi="ro-RO"/>
        </w:rPr>
        <w:t xml:space="preserve">participanții </w:t>
      </w:r>
      <w:r>
        <w:rPr>
          <w:lang w:bidi="ro-RO"/>
        </w:rPr>
        <w:t>activi</w:t>
      </w:r>
      <w:r w:rsidR="009E1BF4" w:rsidRPr="006C5BEF">
        <w:rPr>
          <w:lang w:bidi="ro-RO"/>
        </w:rPr>
        <w:t xml:space="preserve"> prin transferarea a ceea ce a fost învățat</w:t>
      </w:r>
    </w:p>
    <w:p w14:paraId="01B30AC7" w14:textId="116609F7" w:rsidR="00051ECB" w:rsidRPr="006C5BEF" w:rsidRDefault="00051ECB" w:rsidP="00393F95">
      <w:pPr>
        <w:pStyle w:val="Listenabsatz"/>
        <w:numPr>
          <w:ilvl w:val="0"/>
          <w:numId w:val="36"/>
        </w:numPr>
        <w:rPr>
          <w:lang w:val="en-GB"/>
        </w:rPr>
      </w:pPr>
      <w:r w:rsidRPr="006C5BEF">
        <w:rPr>
          <w:lang w:bidi="ro-RO"/>
        </w:rPr>
        <w:t xml:space="preserve">Reflectați </w:t>
      </w:r>
      <w:r w:rsidR="006E6037">
        <w:rPr>
          <w:lang w:bidi="ro-RO"/>
        </w:rPr>
        <w:t xml:space="preserve">la </w:t>
      </w:r>
      <w:r w:rsidRPr="006C5BEF">
        <w:rPr>
          <w:lang w:bidi="ro-RO"/>
        </w:rPr>
        <w:t>procesul de învățare și rezultatele acestuia</w:t>
      </w:r>
    </w:p>
    <w:p w14:paraId="478840E9" w14:textId="54113B7B" w:rsidR="00051ECB" w:rsidRPr="006C5BEF" w:rsidRDefault="00051ECB" w:rsidP="00393F95">
      <w:pPr>
        <w:pStyle w:val="Listenabsatz"/>
        <w:numPr>
          <w:ilvl w:val="0"/>
          <w:numId w:val="36"/>
        </w:numPr>
        <w:rPr>
          <w:lang w:val="en-GB"/>
        </w:rPr>
      </w:pPr>
      <w:r w:rsidRPr="006C5BEF">
        <w:rPr>
          <w:lang w:bidi="ro-RO"/>
        </w:rPr>
        <w:t>Evaluați modulul sau seminarul.</w:t>
      </w:r>
    </w:p>
    <w:tbl>
      <w:tblPr>
        <w:tblStyle w:val="Tabellenraster"/>
        <w:tblW w:w="0" w:type="auto"/>
        <w:tblLook w:val="04A0" w:firstRow="1" w:lastRow="0" w:firstColumn="1" w:lastColumn="0" w:noHBand="0" w:noVBand="1"/>
      </w:tblPr>
      <w:tblGrid>
        <w:gridCol w:w="664"/>
        <w:gridCol w:w="2326"/>
        <w:gridCol w:w="6518"/>
        <w:gridCol w:w="2536"/>
        <w:gridCol w:w="2232"/>
      </w:tblGrid>
      <w:tr w:rsidR="00051ECB" w:rsidRPr="005E1D0E" w14:paraId="26EEE586" w14:textId="77777777" w:rsidTr="009E1BF4">
        <w:tc>
          <w:tcPr>
            <w:tcW w:w="664" w:type="dxa"/>
          </w:tcPr>
          <w:p w14:paraId="1179D40C" w14:textId="77777777" w:rsidR="00051ECB" w:rsidRPr="006C5BEF" w:rsidRDefault="00051ECB" w:rsidP="00461ED2">
            <w:pPr>
              <w:rPr>
                <w:b/>
                <w:color w:val="0A20C6"/>
                <w:sz w:val="24"/>
                <w:lang w:val="en-GB"/>
              </w:rPr>
            </w:pPr>
            <w:r w:rsidRPr="006C5BEF">
              <w:rPr>
                <w:b/>
                <w:color w:val="0A20C6"/>
                <w:sz w:val="24"/>
                <w:lang w:bidi="ro-RO"/>
              </w:rPr>
              <w:t>min.</w:t>
            </w:r>
          </w:p>
        </w:tc>
        <w:tc>
          <w:tcPr>
            <w:tcW w:w="2326" w:type="dxa"/>
          </w:tcPr>
          <w:p w14:paraId="09C87DC5" w14:textId="77777777" w:rsidR="00051ECB" w:rsidRPr="006C5BEF" w:rsidRDefault="00051ECB" w:rsidP="00461ED2">
            <w:pPr>
              <w:rPr>
                <w:b/>
                <w:color w:val="0A20C6"/>
                <w:sz w:val="24"/>
                <w:lang w:val="en-GB"/>
              </w:rPr>
            </w:pPr>
            <w:r w:rsidRPr="006C5BEF">
              <w:rPr>
                <w:b/>
                <w:color w:val="0A20C6"/>
                <w:sz w:val="24"/>
                <w:lang w:bidi="ro-RO"/>
              </w:rPr>
              <w:t>Metodă</w:t>
            </w:r>
          </w:p>
        </w:tc>
        <w:tc>
          <w:tcPr>
            <w:tcW w:w="6518" w:type="dxa"/>
          </w:tcPr>
          <w:p w14:paraId="6B8DA4E3" w14:textId="77777777" w:rsidR="00051ECB" w:rsidRPr="006C5BEF" w:rsidRDefault="00051ECB" w:rsidP="00461ED2">
            <w:pPr>
              <w:rPr>
                <w:b/>
                <w:color w:val="0A20C6"/>
                <w:sz w:val="24"/>
                <w:lang w:val="en-GB"/>
              </w:rPr>
            </w:pPr>
            <w:r w:rsidRPr="006C5BEF">
              <w:rPr>
                <w:b/>
                <w:color w:val="0A20C6"/>
                <w:sz w:val="24"/>
                <w:lang w:bidi="ro-RO"/>
              </w:rPr>
              <w:t xml:space="preserve">Sarcină </w:t>
            </w:r>
          </w:p>
        </w:tc>
        <w:tc>
          <w:tcPr>
            <w:tcW w:w="2536" w:type="dxa"/>
          </w:tcPr>
          <w:p w14:paraId="33FB8CC1" w14:textId="6A4FDE65" w:rsidR="00051ECB" w:rsidRPr="006C5BEF" w:rsidRDefault="00994A10" w:rsidP="00461ED2">
            <w:pPr>
              <w:rPr>
                <w:b/>
                <w:color w:val="0A20C6"/>
                <w:sz w:val="24"/>
                <w:lang w:val="en-GB"/>
              </w:rPr>
            </w:pPr>
            <w:r w:rsidRPr="006C5BEF">
              <w:rPr>
                <w:b/>
                <w:color w:val="0A20C6"/>
                <w:sz w:val="24"/>
                <w:lang w:bidi="ro-RO"/>
              </w:rPr>
              <w:t>Obiective</w:t>
            </w:r>
          </w:p>
        </w:tc>
        <w:tc>
          <w:tcPr>
            <w:tcW w:w="2232" w:type="dxa"/>
          </w:tcPr>
          <w:p w14:paraId="54539E5B" w14:textId="11AC2442" w:rsidR="00051ECB" w:rsidRPr="006C5BEF" w:rsidRDefault="006F4CE5" w:rsidP="00461ED2">
            <w:pPr>
              <w:rPr>
                <w:b/>
                <w:color w:val="0A20C6"/>
                <w:sz w:val="24"/>
                <w:lang w:val="en-GB"/>
              </w:rPr>
            </w:pPr>
            <w:r>
              <w:rPr>
                <w:b/>
                <w:color w:val="0A20C6"/>
                <w:sz w:val="24"/>
                <w:lang w:bidi="ro-RO"/>
              </w:rPr>
              <w:t>Materiale</w:t>
            </w:r>
          </w:p>
        </w:tc>
      </w:tr>
      <w:tr w:rsidR="00F74B47" w:rsidRPr="005E1D0E" w14:paraId="1E2C525C" w14:textId="77777777" w:rsidTr="009E1BF4">
        <w:tc>
          <w:tcPr>
            <w:tcW w:w="664" w:type="dxa"/>
            <w:vAlign w:val="center"/>
          </w:tcPr>
          <w:p w14:paraId="35E7FEB3" w14:textId="58B59F9B" w:rsidR="00F74B47" w:rsidRPr="005E1D0E" w:rsidRDefault="00F74B47" w:rsidP="00461ED2">
            <w:pPr>
              <w:rPr>
                <w:lang w:val="en-GB"/>
              </w:rPr>
            </w:pPr>
            <w:r w:rsidRPr="005E1D0E">
              <w:rPr>
                <w:lang w:bidi="ro-RO"/>
              </w:rPr>
              <w:t>15</w:t>
            </w:r>
          </w:p>
        </w:tc>
        <w:tc>
          <w:tcPr>
            <w:tcW w:w="2326" w:type="dxa"/>
            <w:vAlign w:val="center"/>
          </w:tcPr>
          <w:p w14:paraId="2022FBA3" w14:textId="1F50635D" w:rsidR="00F74B47" w:rsidRPr="005E1D0E" w:rsidRDefault="00F74B47" w:rsidP="00461ED2">
            <w:pPr>
              <w:rPr>
                <w:lang w:val="en-GB"/>
              </w:rPr>
            </w:pPr>
            <w:r w:rsidRPr="005E1D0E">
              <w:rPr>
                <w:lang w:bidi="ro-RO"/>
              </w:rPr>
              <w:t>Munca individuală</w:t>
            </w:r>
          </w:p>
        </w:tc>
        <w:tc>
          <w:tcPr>
            <w:tcW w:w="6518" w:type="dxa"/>
            <w:vAlign w:val="center"/>
          </w:tcPr>
          <w:p w14:paraId="0EDC15DB" w14:textId="1513ADC6" w:rsidR="00F74B47" w:rsidRPr="006C5BEF" w:rsidRDefault="00F74B47" w:rsidP="00D76FBB">
            <w:r w:rsidRPr="005E1D0E">
              <w:rPr>
                <w:lang w:bidi="ro-RO"/>
              </w:rPr>
              <w:t>Participanții se gândesc la cunoștințele lor în cadrul seminarului și fac un plan individual de implementare: Participanții aleg 3-5 puncte de învățare care sunt importante pentru practica lor reală și pe care aceștia doresc să le utilizeze. Apoi, numesc prima măsură pe care doresc să o pună în aplicare atunci când se întorc acasă/la serviciu.</w:t>
            </w:r>
          </w:p>
        </w:tc>
        <w:tc>
          <w:tcPr>
            <w:tcW w:w="2536" w:type="dxa"/>
            <w:vMerge w:val="restart"/>
            <w:vAlign w:val="center"/>
          </w:tcPr>
          <w:p w14:paraId="2C3F3C5D" w14:textId="0F049459" w:rsidR="00F74B47" w:rsidRPr="005E1D0E" w:rsidRDefault="005667BC" w:rsidP="00561D09">
            <w:pPr>
              <w:rPr>
                <w:lang w:val="en-GB"/>
              </w:rPr>
            </w:pPr>
            <w:r w:rsidRPr="005E1D0E">
              <w:rPr>
                <w:lang w:bidi="ro-RO"/>
              </w:rPr>
              <w:t xml:space="preserve">Participanții sunt capabili să evalueze ce învățări sunt importante pentru munca lor și cum să le pună în aplicare. </w:t>
            </w:r>
          </w:p>
        </w:tc>
        <w:tc>
          <w:tcPr>
            <w:tcW w:w="2232" w:type="dxa"/>
            <w:vAlign w:val="center"/>
          </w:tcPr>
          <w:p w14:paraId="10FB9268" w14:textId="09CF320E" w:rsidR="00F74B47" w:rsidRPr="005E1D0E" w:rsidRDefault="00F74B47" w:rsidP="00461ED2">
            <w:pPr>
              <w:rPr>
                <w:lang w:val="en-GB"/>
              </w:rPr>
            </w:pPr>
            <w:bookmarkStart w:id="60" w:name="OLE_LINK19"/>
            <w:bookmarkStart w:id="61" w:name="OLE_LINK20"/>
            <w:r w:rsidRPr="005E1D0E">
              <w:rPr>
                <w:lang w:bidi="ro-RO"/>
              </w:rPr>
              <w:t>Matrice cu implementarea unui plan ce trebuie actualizată</w:t>
            </w:r>
            <w:bookmarkEnd w:id="60"/>
            <w:bookmarkEnd w:id="61"/>
          </w:p>
        </w:tc>
      </w:tr>
      <w:tr w:rsidR="00F74B47" w:rsidRPr="005E1D0E" w14:paraId="361DC7D7" w14:textId="77777777" w:rsidTr="009E1BF4">
        <w:tc>
          <w:tcPr>
            <w:tcW w:w="664" w:type="dxa"/>
            <w:vAlign w:val="center"/>
          </w:tcPr>
          <w:p w14:paraId="25605E34" w14:textId="75A2BD86" w:rsidR="00F74B47" w:rsidRPr="005E1D0E" w:rsidRDefault="00F74B47" w:rsidP="00461ED2">
            <w:pPr>
              <w:rPr>
                <w:lang w:val="en-GB"/>
              </w:rPr>
            </w:pPr>
            <w:r w:rsidRPr="005E1D0E">
              <w:rPr>
                <w:lang w:bidi="ro-RO"/>
              </w:rPr>
              <w:t>20</w:t>
            </w:r>
          </w:p>
        </w:tc>
        <w:tc>
          <w:tcPr>
            <w:tcW w:w="2326" w:type="dxa"/>
            <w:vAlign w:val="center"/>
          </w:tcPr>
          <w:p w14:paraId="7D0AAF01" w14:textId="44326376" w:rsidR="00F74B47" w:rsidRPr="005E1D0E" w:rsidRDefault="00F74B47" w:rsidP="00461ED2">
            <w:pPr>
              <w:rPr>
                <w:lang w:val="en-GB"/>
              </w:rPr>
            </w:pPr>
            <w:r w:rsidRPr="005E1D0E">
              <w:rPr>
                <w:lang w:bidi="ro-RO"/>
              </w:rPr>
              <w:t>Munca individuală</w:t>
            </w:r>
          </w:p>
        </w:tc>
        <w:tc>
          <w:tcPr>
            <w:tcW w:w="6518" w:type="dxa"/>
            <w:vAlign w:val="center"/>
          </w:tcPr>
          <w:p w14:paraId="0BE36F41" w14:textId="77777777" w:rsidR="00F74B47" w:rsidRPr="005E1D0E" w:rsidRDefault="00F74B47" w:rsidP="00461ED2">
            <w:pPr>
              <w:rPr>
                <w:lang w:val="en-GB"/>
              </w:rPr>
            </w:pPr>
            <w:r w:rsidRPr="005E1D0E">
              <w:rPr>
                <w:lang w:bidi="ro-RO"/>
              </w:rPr>
              <w:t xml:space="preserve">Sarcină de scriere: </w:t>
            </w:r>
          </w:p>
          <w:p w14:paraId="1DE8A975" w14:textId="090BDEBF" w:rsidR="00F74B47" w:rsidRPr="005E1D0E" w:rsidRDefault="00F74B47" w:rsidP="00A06083">
            <w:pPr>
              <w:rPr>
                <w:lang w:val="en-GB"/>
              </w:rPr>
            </w:pPr>
            <w:r w:rsidRPr="005E1D0E">
              <w:rPr>
                <w:lang w:bidi="ro-RO"/>
              </w:rPr>
              <w:t>Participanții scriu o scurtă poveste &lt;800 de caractere pentru ziarul angajaților instituției, în care descriu planul de implementare sau mai degrabă schimbările în activitatea lor (titlu, teaser și text scurt, inclusiv citate oferite de către ei) - ca un raport plin de culoare despre ceea ce au reușit și ce s-a îmbunătățit de atunci.</w:t>
            </w:r>
          </w:p>
        </w:tc>
        <w:tc>
          <w:tcPr>
            <w:tcW w:w="2536" w:type="dxa"/>
            <w:vMerge/>
            <w:vAlign w:val="center"/>
          </w:tcPr>
          <w:p w14:paraId="01B9BD28" w14:textId="6A5FC6AB" w:rsidR="00F74B47" w:rsidRPr="005E1D0E" w:rsidRDefault="00F74B47" w:rsidP="00461ED2">
            <w:pPr>
              <w:rPr>
                <w:lang w:val="en-GB"/>
              </w:rPr>
            </w:pPr>
          </w:p>
        </w:tc>
        <w:tc>
          <w:tcPr>
            <w:tcW w:w="2232" w:type="dxa"/>
            <w:vAlign w:val="center"/>
          </w:tcPr>
          <w:p w14:paraId="4D9A5E3A" w14:textId="7642EABD" w:rsidR="00F74B47" w:rsidRPr="005E1D0E" w:rsidRDefault="00F74B47" w:rsidP="00461ED2">
            <w:pPr>
              <w:rPr>
                <w:lang w:val="en-GB"/>
              </w:rPr>
            </w:pPr>
          </w:p>
        </w:tc>
      </w:tr>
      <w:tr w:rsidR="00051ECB" w:rsidRPr="005E1D0E" w14:paraId="0F7C37AC" w14:textId="77777777" w:rsidTr="009E1BF4">
        <w:tc>
          <w:tcPr>
            <w:tcW w:w="664" w:type="dxa"/>
            <w:vAlign w:val="center"/>
          </w:tcPr>
          <w:p w14:paraId="2F885BBF" w14:textId="4CB9CAEE" w:rsidR="00051ECB" w:rsidRPr="005E1D0E" w:rsidRDefault="006A3C18" w:rsidP="00461ED2">
            <w:pPr>
              <w:rPr>
                <w:lang w:val="en-GB"/>
              </w:rPr>
            </w:pPr>
            <w:r w:rsidRPr="005E1D0E">
              <w:rPr>
                <w:lang w:bidi="ro-RO"/>
              </w:rPr>
              <w:t>30</w:t>
            </w:r>
          </w:p>
        </w:tc>
        <w:tc>
          <w:tcPr>
            <w:tcW w:w="2326" w:type="dxa"/>
            <w:vAlign w:val="center"/>
          </w:tcPr>
          <w:p w14:paraId="1D3483A8" w14:textId="242AFFDD" w:rsidR="00051ECB" w:rsidRPr="005E1D0E" w:rsidRDefault="006A3C18" w:rsidP="00461ED2">
            <w:pPr>
              <w:rPr>
                <w:lang w:val="en-GB"/>
              </w:rPr>
            </w:pPr>
            <w:r w:rsidRPr="005E1D0E">
              <w:rPr>
                <w:lang w:bidi="ro-RO"/>
              </w:rPr>
              <w:t>Sesiunea în plen</w:t>
            </w:r>
          </w:p>
        </w:tc>
        <w:tc>
          <w:tcPr>
            <w:tcW w:w="6518" w:type="dxa"/>
            <w:vAlign w:val="center"/>
          </w:tcPr>
          <w:p w14:paraId="4FBDF550" w14:textId="74DAD7C5" w:rsidR="00051ECB" w:rsidRPr="006C5BEF" w:rsidRDefault="0035178C" w:rsidP="0035178C">
            <w:pPr>
              <w:pStyle w:val="Kommentartext"/>
              <w:rPr>
                <w:sz w:val="22"/>
                <w:szCs w:val="22"/>
                <w:lang w:val="en-GB"/>
              </w:rPr>
            </w:pPr>
            <w:r w:rsidRPr="006C5BEF">
              <w:rPr>
                <w:sz w:val="22"/>
                <w:szCs w:val="22"/>
                <w:lang w:bidi="ro-RO"/>
              </w:rPr>
              <w:t xml:space="preserve">Participanții furnizează feedback către </w:t>
            </w:r>
            <w:r w:rsidR="00561D09">
              <w:rPr>
                <w:sz w:val="22"/>
                <w:szCs w:val="22"/>
                <w:lang w:bidi="ro-RO"/>
              </w:rPr>
              <w:t xml:space="preserve">seminar </w:t>
            </w:r>
            <w:r w:rsidR="009E1BF4" w:rsidRPr="006C5BEF">
              <w:rPr>
                <w:sz w:val="22"/>
                <w:szCs w:val="22"/>
                <w:lang w:bidi="ro-RO"/>
              </w:rPr>
              <w:t xml:space="preserve">prin scrierea pe carduri de moderare </w:t>
            </w:r>
            <w:r w:rsidR="00561D09">
              <w:rPr>
                <w:sz w:val="22"/>
                <w:szCs w:val="22"/>
                <w:lang w:bidi="ro-RO"/>
              </w:rPr>
              <w:t>cu privire la</w:t>
            </w:r>
            <w:r w:rsidRPr="006C5BEF">
              <w:rPr>
                <w:sz w:val="22"/>
                <w:szCs w:val="22"/>
                <w:lang w:bidi="ro-RO"/>
              </w:rPr>
              <w:t xml:space="preserve"> următoarele 3 criterii: </w:t>
            </w:r>
          </w:p>
          <w:p w14:paraId="63B74AAA" w14:textId="77777777" w:rsidR="000B7E9C" w:rsidRPr="006C5BEF" w:rsidRDefault="000B7E9C" w:rsidP="0035178C">
            <w:pPr>
              <w:pStyle w:val="Kommentartext"/>
              <w:rPr>
                <w:sz w:val="22"/>
                <w:szCs w:val="22"/>
                <w:lang w:val="en-GB"/>
              </w:rPr>
            </w:pPr>
          </w:p>
          <w:p w14:paraId="0B88D13E" w14:textId="4316F690" w:rsidR="000B7E9C" w:rsidRPr="006C5BEF" w:rsidRDefault="000B7E9C" w:rsidP="000B7E9C">
            <w:pPr>
              <w:pStyle w:val="Kommentartext"/>
              <w:numPr>
                <w:ilvl w:val="0"/>
                <w:numId w:val="41"/>
              </w:numPr>
              <w:rPr>
                <w:sz w:val="22"/>
                <w:szCs w:val="22"/>
                <w:lang w:val="en-GB"/>
              </w:rPr>
            </w:pPr>
            <w:r w:rsidRPr="006C5BEF">
              <w:rPr>
                <w:sz w:val="22"/>
                <w:szCs w:val="22"/>
                <w:lang w:bidi="ro-RO"/>
              </w:rPr>
              <w:t>Satisfacția cu conținutul (inclusiv relevanța practică)</w:t>
            </w:r>
          </w:p>
          <w:p w14:paraId="7D0F2A0F" w14:textId="77777777" w:rsidR="000B7E9C" w:rsidRPr="006C5BEF" w:rsidRDefault="000B7E9C" w:rsidP="000B7E9C">
            <w:pPr>
              <w:pStyle w:val="Kommentartext"/>
              <w:numPr>
                <w:ilvl w:val="0"/>
                <w:numId w:val="41"/>
              </w:numPr>
              <w:rPr>
                <w:sz w:val="22"/>
                <w:szCs w:val="22"/>
                <w:lang w:val="en-GB"/>
              </w:rPr>
            </w:pPr>
            <w:r w:rsidRPr="006C5BEF">
              <w:rPr>
                <w:sz w:val="22"/>
                <w:szCs w:val="22"/>
                <w:lang w:bidi="ro-RO"/>
              </w:rPr>
              <w:t>Satisfacția cu formatorii</w:t>
            </w:r>
          </w:p>
          <w:p w14:paraId="2940185E" w14:textId="32FD16A1" w:rsidR="000B7E9C" w:rsidRPr="006C5BEF" w:rsidRDefault="000B7E9C" w:rsidP="000B7E9C">
            <w:pPr>
              <w:pStyle w:val="Kommentartext"/>
              <w:numPr>
                <w:ilvl w:val="0"/>
                <w:numId w:val="41"/>
              </w:numPr>
              <w:rPr>
                <w:sz w:val="22"/>
                <w:szCs w:val="22"/>
                <w:lang w:val="en-GB"/>
              </w:rPr>
            </w:pPr>
            <w:r w:rsidRPr="006C5BEF">
              <w:rPr>
                <w:sz w:val="22"/>
                <w:szCs w:val="22"/>
                <w:lang w:bidi="ro-RO"/>
              </w:rPr>
              <w:t>Satisfacția cu organizația</w:t>
            </w:r>
          </w:p>
        </w:tc>
        <w:tc>
          <w:tcPr>
            <w:tcW w:w="2536" w:type="dxa"/>
            <w:vAlign w:val="center"/>
          </w:tcPr>
          <w:p w14:paraId="1AF3A189" w14:textId="62C3FE8E" w:rsidR="00051ECB" w:rsidRPr="006C5BEF" w:rsidRDefault="00051ECB" w:rsidP="00461ED2">
            <w:pPr>
              <w:rPr>
                <w:lang w:val="en-GB"/>
              </w:rPr>
            </w:pPr>
          </w:p>
        </w:tc>
        <w:tc>
          <w:tcPr>
            <w:tcW w:w="2232" w:type="dxa"/>
            <w:vAlign w:val="center"/>
          </w:tcPr>
          <w:p w14:paraId="22B012C3" w14:textId="1DA770BE" w:rsidR="00051ECB" w:rsidRPr="006C5BEF" w:rsidRDefault="006A3C18" w:rsidP="00461ED2">
            <w:pPr>
              <w:rPr>
                <w:lang w:val="en-GB"/>
              </w:rPr>
            </w:pPr>
            <w:r w:rsidRPr="006C5BEF">
              <w:rPr>
                <w:lang w:bidi="ro-RO"/>
              </w:rPr>
              <w:t>Board cu pin-uri cu 3 criterii și două coloane pentru fiecare criteriu</w:t>
            </w:r>
          </w:p>
          <w:p w14:paraId="3B9CEFE8" w14:textId="77777777" w:rsidR="0035178C" w:rsidRPr="006C5BEF" w:rsidRDefault="0035178C" w:rsidP="00461ED2">
            <w:pPr>
              <w:rPr>
                <w:lang w:val="en-GB"/>
              </w:rPr>
            </w:pPr>
          </w:p>
          <w:p w14:paraId="0F88D5BC" w14:textId="15C4C90E" w:rsidR="0035178C" w:rsidRPr="006C5BEF" w:rsidRDefault="0035178C" w:rsidP="00461ED2">
            <w:pPr>
              <w:rPr>
                <w:lang w:val="en-GB"/>
              </w:rPr>
            </w:pPr>
            <w:r w:rsidRPr="006C5BEF">
              <w:rPr>
                <w:lang w:bidi="ro-RO"/>
              </w:rPr>
              <w:t>Carduri de moderare</w:t>
            </w:r>
          </w:p>
        </w:tc>
      </w:tr>
      <w:tr w:rsidR="00EB39E4" w:rsidRPr="005E1D0E" w14:paraId="74FF2E1A" w14:textId="77777777" w:rsidTr="009E1BF4">
        <w:tc>
          <w:tcPr>
            <w:tcW w:w="664" w:type="dxa"/>
            <w:vAlign w:val="center"/>
          </w:tcPr>
          <w:p w14:paraId="5D8ED408" w14:textId="409CA0BB" w:rsidR="00EB39E4" w:rsidRPr="005E1D0E" w:rsidRDefault="00AC65A3" w:rsidP="00461ED2">
            <w:pPr>
              <w:rPr>
                <w:lang w:val="en-GB"/>
              </w:rPr>
            </w:pPr>
            <w:r w:rsidRPr="005E1D0E">
              <w:rPr>
                <w:lang w:bidi="ro-RO"/>
              </w:rPr>
              <w:t>5</w:t>
            </w:r>
          </w:p>
        </w:tc>
        <w:tc>
          <w:tcPr>
            <w:tcW w:w="2326" w:type="dxa"/>
            <w:vAlign w:val="center"/>
          </w:tcPr>
          <w:p w14:paraId="4B69255A" w14:textId="0B750CAE" w:rsidR="00EB39E4" w:rsidRPr="005E1D0E" w:rsidRDefault="00EB39E4" w:rsidP="00461ED2">
            <w:pPr>
              <w:rPr>
                <w:lang w:val="en-GB"/>
              </w:rPr>
            </w:pPr>
            <w:r w:rsidRPr="005E1D0E">
              <w:rPr>
                <w:lang w:bidi="ro-RO"/>
              </w:rPr>
              <w:t>Sumarizare</w:t>
            </w:r>
          </w:p>
        </w:tc>
        <w:tc>
          <w:tcPr>
            <w:tcW w:w="6518" w:type="dxa"/>
            <w:vAlign w:val="center"/>
          </w:tcPr>
          <w:p w14:paraId="1BCABD7F" w14:textId="4495D2BC" w:rsidR="00EB39E4" w:rsidRPr="006C5BEF" w:rsidRDefault="00561D09" w:rsidP="00561D09">
            <w:pPr>
              <w:pStyle w:val="Kommentartext"/>
              <w:rPr>
                <w:sz w:val="22"/>
                <w:szCs w:val="22"/>
                <w:lang w:val="en-GB"/>
              </w:rPr>
            </w:pPr>
            <w:r>
              <w:rPr>
                <w:sz w:val="22"/>
                <w:szCs w:val="22"/>
                <w:lang w:bidi="ro-RO"/>
              </w:rPr>
              <w:t>S</w:t>
            </w:r>
            <w:r w:rsidR="00EB39E4" w:rsidRPr="006C5BEF">
              <w:rPr>
                <w:sz w:val="22"/>
                <w:szCs w:val="22"/>
                <w:lang w:bidi="ro-RO"/>
              </w:rPr>
              <w:t>umarizarea rezultatelor module(lor)</w:t>
            </w:r>
            <w:r>
              <w:rPr>
                <w:sz w:val="22"/>
                <w:szCs w:val="22"/>
                <w:lang w:bidi="ro-RO"/>
              </w:rPr>
              <w:t>, formatorii mulțumesc grupului</w:t>
            </w:r>
            <w:r w:rsidR="00EB39E4" w:rsidRPr="006C5BEF">
              <w:rPr>
                <w:sz w:val="22"/>
                <w:szCs w:val="22"/>
                <w:lang w:bidi="ro-RO"/>
              </w:rPr>
              <w:t xml:space="preserve"> și încearcă să </w:t>
            </w:r>
            <w:r>
              <w:rPr>
                <w:sz w:val="22"/>
                <w:szCs w:val="22"/>
                <w:lang w:bidi="ro-RO"/>
              </w:rPr>
              <w:t xml:space="preserve">motiveze </w:t>
            </w:r>
            <w:r w:rsidR="00EB39E4" w:rsidRPr="006C5BEF">
              <w:rPr>
                <w:sz w:val="22"/>
                <w:szCs w:val="22"/>
                <w:lang w:bidi="ro-RO"/>
              </w:rPr>
              <w:t xml:space="preserve">participanții să se țină de planurile lor. </w:t>
            </w:r>
          </w:p>
        </w:tc>
        <w:tc>
          <w:tcPr>
            <w:tcW w:w="2536" w:type="dxa"/>
            <w:vAlign w:val="center"/>
          </w:tcPr>
          <w:p w14:paraId="4BD475C5" w14:textId="77777777" w:rsidR="00EB39E4" w:rsidRPr="006C5BEF" w:rsidRDefault="00EB39E4" w:rsidP="00461ED2">
            <w:pPr>
              <w:rPr>
                <w:lang w:val="en-GB"/>
              </w:rPr>
            </w:pPr>
          </w:p>
        </w:tc>
        <w:tc>
          <w:tcPr>
            <w:tcW w:w="2232" w:type="dxa"/>
            <w:vAlign w:val="center"/>
          </w:tcPr>
          <w:p w14:paraId="30B6EF18" w14:textId="77777777" w:rsidR="00EB39E4" w:rsidRPr="006C5BEF" w:rsidRDefault="00EB39E4" w:rsidP="00461ED2">
            <w:pPr>
              <w:rPr>
                <w:lang w:val="en-GB"/>
              </w:rPr>
            </w:pPr>
          </w:p>
        </w:tc>
      </w:tr>
    </w:tbl>
    <w:p w14:paraId="1836E736" w14:textId="02B2CAD8" w:rsidR="00393F95" w:rsidRPr="006C5BEF" w:rsidRDefault="00393F95" w:rsidP="00393F95">
      <w:pPr>
        <w:rPr>
          <w:lang w:val="en-GB"/>
        </w:rPr>
      </w:pPr>
    </w:p>
    <w:p w14:paraId="1AE09266" w14:textId="77777777" w:rsidR="00393F95" w:rsidRPr="005E1D0E" w:rsidRDefault="00393F95" w:rsidP="00B6110F">
      <w:pPr>
        <w:rPr>
          <w:lang w:val="en-GB"/>
        </w:rPr>
      </w:pPr>
    </w:p>
    <w:p w14:paraId="2321E8E1" w14:textId="7FD3EAA7" w:rsidR="00341B9D" w:rsidRPr="005E1D0E" w:rsidRDefault="00341B9D" w:rsidP="00E13210">
      <w:pPr>
        <w:pStyle w:val="Listenabsatz"/>
        <w:ind w:left="1080"/>
        <w:rPr>
          <w:rFonts w:asciiTheme="majorHAnsi" w:eastAsiaTheme="majorEastAsia" w:hAnsiTheme="majorHAnsi" w:cstheme="majorBidi"/>
          <w:b/>
          <w:bCs/>
          <w:color w:val="0A20C6"/>
          <w:sz w:val="40"/>
          <w:szCs w:val="28"/>
          <w:lang w:val="en-GB"/>
        </w:rPr>
        <w:sectPr w:rsidR="00341B9D" w:rsidRPr="005E1D0E" w:rsidSect="00393F95">
          <w:pgSz w:w="16838" w:h="11906" w:orient="landscape"/>
          <w:pgMar w:top="1134" w:right="1418" w:bottom="851" w:left="1134" w:header="709" w:footer="312" w:gutter="0"/>
          <w:cols w:space="708"/>
          <w:docGrid w:linePitch="360"/>
        </w:sectPr>
      </w:pPr>
    </w:p>
    <w:p w14:paraId="654A6B3E" w14:textId="3E29DD57" w:rsidR="00255196" w:rsidRPr="006C5BEF" w:rsidRDefault="00255196" w:rsidP="00255196">
      <w:pPr>
        <w:rPr>
          <w:lang w:val="en-GB"/>
        </w:rPr>
      </w:pPr>
    </w:p>
    <w:sectPr w:rsidR="00255196" w:rsidRPr="006C5BEF" w:rsidSect="00341B9D">
      <w:pgSz w:w="11906" w:h="16838"/>
      <w:pgMar w:top="1417" w:right="1417" w:bottom="1134"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A0B11" w14:textId="77777777" w:rsidR="00851378" w:rsidRDefault="00851378" w:rsidP="003B0B04">
      <w:pPr>
        <w:spacing w:after="0" w:line="240" w:lineRule="auto"/>
      </w:pPr>
      <w:r>
        <w:separator/>
      </w:r>
    </w:p>
  </w:endnote>
  <w:endnote w:type="continuationSeparator" w:id="0">
    <w:p w14:paraId="7B15924B" w14:textId="77777777" w:rsidR="00851378" w:rsidRDefault="00851378" w:rsidP="003B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zidenz-Grotesk Pro Regular">
    <w:panose1 w:val="02000503030000020003"/>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72360"/>
      <w:docPartObj>
        <w:docPartGallery w:val="Page Numbers (Bottom of Page)"/>
        <w:docPartUnique/>
      </w:docPartObj>
    </w:sdtPr>
    <w:sdtEndPr/>
    <w:sdtContent>
      <w:p w14:paraId="3FD63E98" w14:textId="7902AA80" w:rsidR="00E65E62" w:rsidRDefault="00E65E62" w:rsidP="00720951">
        <w:pPr>
          <w:pStyle w:val="Fuzeile"/>
          <w:jc w:val="right"/>
        </w:pPr>
        <w:r>
          <w:rPr>
            <w:lang w:bidi="ro-RO"/>
          </w:rPr>
          <w:fldChar w:fldCharType="begin"/>
        </w:r>
        <w:r>
          <w:rPr>
            <w:lang w:bidi="ro-RO"/>
          </w:rPr>
          <w:instrText>PAGE   \* MERGEFORMAT</w:instrText>
        </w:r>
        <w:r>
          <w:rPr>
            <w:lang w:bidi="ro-RO"/>
          </w:rPr>
          <w:fldChar w:fldCharType="separate"/>
        </w:r>
        <w:r w:rsidR="00874A4D">
          <w:rPr>
            <w:noProof/>
            <w:lang w:bidi="ro-RO"/>
          </w:rPr>
          <w:t>21</w:t>
        </w:r>
        <w:r>
          <w:rPr>
            <w:lang w:bidi="ro-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07B39" w14:textId="77777777" w:rsidR="00851378" w:rsidRDefault="00851378" w:rsidP="003B0B04">
      <w:pPr>
        <w:spacing w:after="0" w:line="240" w:lineRule="auto"/>
      </w:pPr>
      <w:r>
        <w:separator/>
      </w:r>
    </w:p>
  </w:footnote>
  <w:footnote w:type="continuationSeparator" w:id="0">
    <w:p w14:paraId="1478E964" w14:textId="77777777" w:rsidR="00851378" w:rsidRDefault="00851378" w:rsidP="003B0B04">
      <w:pPr>
        <w:spacing w:after="0" w:line="240" w:lineRule="auto"/>
      </w:pPr>
      <w:r>
        <w:continuationSeparator/>
      </w:r>
    </w:p>
  </w:footnote>
  <w:footnote w:id="1">
    <w:p w14:paraId="1C742488" w14:textId="7855ED59" w:rsidR="00E65E62" w:rsidRPr="00673B70" w:rsidRDefault="00E65E62">
      <w:pPr>
        <w:pStyle w:val="Funotentext"/>
        <w:rPr>
          <w:lang w:val="en-US"/>
        </w:rPr>
      </w:pPr>
      <w:r>
        <w:rPr>
          <w:rStyle w:val="Funotenzeichen"/>
          <w:lang w:bidi="ro-RO"/>
        </w:rPr>
        <w:footnoteRef/>
      </w:r>
      <w:r>
        <w:rPr>
          <w:lang w:bidi="ro-RO"/>
        </w:rPr>
        <w:t>Codurile sarcinilor se referă la paragraful ‘Materiale și sfaturi pentru formatori’ din Anexă. Acolo veți găsi sfaturi și recomandări de legături web pentru sarcina respectivă.</w:t>
      </w:r>
    </w:p>
  </w:footnote>
  <w:footnote w:id="2">
    <w:p w14:paraId="23715E87" w14:textId="77777777" w:rsidR="00647FD5" w:rsidRPr="00D40F48" w:rsidRDefault="00647FD5" w:rsidP="00647FD5">
      <w:pPr>
        <w:pStyle w:val="Funotentext"/>
        <w:rPr>
          <w:lang w:val="en-US"/>
        </w:rPr>
      </w:pPr>
      <w:r>
        <w:rPr>
          <w:rStyle w:val="Funotenzeichen"/>
          <w:lang w:bidi="ro-RO"/>
        </w:rPr>
        <w:footnoteRef/>
      </w:r>
      <w:r w:rsidRPr="00D40F48">
        <w:rPr>
          <w:lang w:bidi="ro-RO"/>
        </w:rPr>
        <w:t xml:space="preserve"> Obiectivele și informațiile pe care participanții doresc să le distribuie ar putea fi dezvoltate în alte module, de exemplu, în Modulul 1 „Valoarea știrilor”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418"/>
    <w:multiLevelType w:val="hybridMultilevel"/>
    <w:tmpl w:val="02BEB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811C0"/>
    <w:multiLevelType w:val="hybridMultilevel"/>
    <w:tmpl w:val="A5FC608E"/>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E3768C"/>
    <w:multiLevelType w:val="hybridMultilevel"/>
    <w:tmpl w:val="50D8D6AA"/>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2B3B38"/>
    <w:multiLevelType w:val="hybridMultilevel"/>
    <w:tmpl w:val="28B63B86"/>
    <w:lvl w:ilvl="0" w:tplc="52A4B3F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0419C2"/>
    <w:multiLevelType w:val="hybridMultilevel"/>
    <w:tmpl w:val="3176E39A"/>
    <w:lvl w:ilvl="0" w:tplc="49BAEA70">
      <w:start w:val="1"/>
      <w:numFmt w:val="decimal"/>
      <w:lvlText w:val="%1."/>
      <w:lvlJc w:val="left"/>
      <w:pPr>
        <w:ind w:left="720" w:hanging="360"/>
      </w:pPr>
      <w:rPr>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55A0C38"/>
    <w:multiLevelType w:val="hybridMultilevel"/>
    <w:tmpl w:val="FF169F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5983F62"/>
    <w:multiLevelType w:val="hybridMultilevel"/>
    <w:tmpl w:val="C3BEE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6C08ED"/>
    <w:multiLevelType w:val="hybridMultilevel"/>
    <w:tmpl w:val="7D8AA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6A923FF"/>
    <w:multiLevelType w:val="hybridMultilevel"/>
    <w:tmpl w:val="716CAA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6C024C9"/>
    <w:multiLevelType w:val="hybridMultilevel"/>
    <w:tmpl w:val="B72A775A"/>
    <w:lvl w:ilvl="0" w:tplc="0C07000F">
      <w:start w:val="1"/>
      <w:numFmt w:val="decimal"/>
      <w:lvlText w:val="%1."/>
      <w:lvlJc w:val="left"/>
      <w:pPr>
        <w:ind w:left="4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9B062E5"/>
    <w:multiLevelType w:val="hybridMultilevel"/>
    <w:tmpl w:val="E1562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FFC7B28"/>
    <w:multiLevelType w:val="hybridMultilevel"/>
    <w:tmpl w:val="DB804FC4"/>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5E40B45"/>
    <w:multiLevelType w:val="hybridMultilevel"/>
    <w:tmpl w:val="92EE5D9C"/>
    <w:lvl w:ilvl="0" w:tplc="D76CC3B6">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72B0229"/>
    <w:multiLevelType w:val="hybridMultilevel"/>
    <w:tmpl w:val="2AB83D36"/>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7D87F6C"/>
    <w:multiLevelType w:val="multilevel"/>
    <w:tmpl w:val="46D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AE7064"/>
    <w:multiLevelType w:val="hybridMultilevel"/>
    <w:tmpl w:val="52C482E0"/>
    <w:lvl w:ilvl="0" w:tplc="D76CC3B6">
      <w:start w:val="1"/>
      <w:numFmt w:val="decimal"/>
      <w:lvlText w:val="%1.)"/>
      <w:lvlJc w:val="left"/>
      <w:pPr>
        <w:ind w:left="1080" w:hanging="720"/>
      </w:pPr>
      <w:rPr>
        <w:rFonts w:hint="default"/>
      </w:rPr>
    </w:lvl>
    <w:lvl w:ilvl="1" w:tplc="5DD2AD62">
      <w:numFmt w:val="bullet"/>
      <w:lvlText w:val="–"/>
      <w:lvlJc w:val="left"/>
      <w:pPr>
        <w:ind w:left="1440" w:hanging="360"/>
      </w:pPr>
      <w:rPr>
        <w:rFonts w:ascii="Calibri" w:eastAsiaTheme="minorHAnsi" w:hAnsi="Calibri"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B456985"/>
    <w:multiLevelType w:val="hybridMultilevel"/>
    <w:tmpl w:val="CBE6E012"/>
    <w:lvl w:ilvl="0" w:tplc="5E04397C">
      <w:start w:val="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D7D7507"/>
    <w:multiLevelType w:val="hybridMultilevel"/>
    <w:tmpl w:val="C2A83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D905D0C"/>
    <w:multiLevelType w:val="hybridMultilevel"/>
    <w:tmpl w:val="3BE2B1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1E060A7F"/>
    <w:multiLevelType w:val="hybridMultilevel"/>
    <w:tmpl w:val="304C415E"/>
    <w:lvl w:ilvl="0" w:tplc="0E56488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1E073578"/>
    <w:multiLevelType w:val="hybridMultilevel"/>
    <w:tmpl w:val="E3F847C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01867FF"/>
    <w:multiLevelType w:val="hybridMultilevel"/>
    <w:tmpl w:val="F5AA2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1753D1C"/>
    <w:multiLevelType w:val="hybridMultilevel"/>
    <w:tmpl w:val="2C840E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1892B18"/>
    <w:multiLevelType w:val="hybridMultilevel"/>
    <w:tmpl w:val="EDE2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A216F40"/>
    <w:multiLevelType w:val="hybridMultilevel"/>
    <w:tmpl w:val="6332CCD2"/>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2633EBF"/>
    <w:multiLevelType w:val="hybridMultilevel"/>
    <w:tmpl w:val="B2E8F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2C61022"/>
    <w:multiLevelType w:val="hybridMultilevel"/>
    <w:tmpl w:val="EF60C39C"/>
    <w:lvl w:ilvl="0" w:tplc="A78E71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5CC016D"/>
    <w:multiLevelType w:val="hybridMultilevel"/>
    <w:tmpl w:val="CE26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B8760A5"/>
    <w:multiLevelType w:val="hybridMultilevel"/>
    <w:tmpl w:val="B38ED2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DE1335B"/>
    <w:multiLevelType w:val="hybridMultilevel"/>
    <w:tmpl w:val="5F7E026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1A76B1B"/>
    <w:multiLevelType w:val="hybridMultilevel"/>
    <w:tmpl w:val="1D34C016"/>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3BC3AD8"/>
    <w:multiLevelType w:val="hybridMultilevel"/>
    <w:tmpl w:val="885E03EC"/>
    <w:lvl w:ilvl="0" w:tplc="D920487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71124C8"/>
    <w:multiLevelType w:val="hybridMultilevel"/>
    <w:tmpl w:val="6E263188"/>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87337EB"/>
    <w:multiLevelType w:val="hybridMultilevel"/>
    <w:tmpl w:val="B302DC74"/>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34" w15:restartNumberingAfterBreak="0">
    <w:nsid w:val="49BA3B0D"/>
    <w:multiLevelType w:val="hybridMultilevel"/>
    <w:tmpl w:val="5A9A2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B6F233F"/>
    <w:multiLevelType w:val="hybridMultilevel"/>
    <w:tmpl w:val="C8702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4BB9304D"/>
    <w:multiLevelType w:val="hybridMultilevel"/>
    <w:tmpl w:val="A5F894E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4F7F1199"/>
    <w:multiLevelType w:val="hybridMultilevel"/>
    <w:tmpl w:val="BF387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0192097"/>
    <w:multiLevelType w:val="hybridMultilevel"/>
    <w:tmpl w:val="1C3C78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1C529C3"/>
    <w:multiLevelType w:val="hybridMultilevel"/>
    <w:tmpl w:val="B8AC32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B754E10"/>
    <w:multiLevelType w:val="hybridMultilevel"/>
    <w:tmpl w:val="E374914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C380932"/>
    <w:multiLevelType w:val="hybridMultilevel"/>
    <w:tmpl w:val="09100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CB83787"/>
    <w:multiLevelType w:val="hybridMultilevel"/>
    <w:tmpl w:val="EC5C3B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5D0425DD"/>
    <w:multiLevelType w:val="hybridMultilevel"/>
    <w:tmpl w:val="77BE176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5E02426A"/>
    <w:multiLevelType w:val="hybridMultilevel"/>
    <w:tmpl w:val="608A12D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11C3DC5"/>
    <w:multiLevelType w:val="hybridMultilevel"/>
    <w:tmpl w:val="386E3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4E56ED9"/>
    <w:multiLevelType w:val="hybridMultilevel"/>
    <w:tmpl w:val="B6A2D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686A75DE"/>
    <w:multiLevelType w:val="hybridMultilevel"/>
    <w:tmpl w:val="44E2F9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68B7136F"/>
    <w:multiLevelType w:val="hybridMultilevel"/>
    <w:tmpl w:val="EE329F54"/>
    <w:lvl w:ilvl="0" w:tplc="B4E06AAE">
      <w:start w:val="1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6A062364"/>
    <w:multiLevelType w:val="hybridMultilevel"/>
    <w:tmpl w:val="C400E5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1493C67"/>
    <w:multiLevelType w:val="hybridMultilevel"/>
    <w:tmpl w:val="0136AD8E"/>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4D72B13"/>
    <w:multiLevelType w:val="hybridMultilevel"/>
    <w:tmpl w:val="68785C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5B442B9"/>
    <w:multiLevelType w:val="hybridMultilevel"/>
    <w:tmpl w:val="004CCA18"/>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77D57554"/>
    <w:multiLevelType w:val="hybridMultilevel"/>
    <w:tmpl w:val="E046744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7AAB4DC0"/>
    <w:multiLevelType w:val="hybridMultilevel"/>
    <w:tmpl w:val="0AC0A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7D963195"/>
    <w:multiLevelType w:val="hybridMultilevel"/>
    <w:tmpl w:val="CD46772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19"/>
  </w:num>
  <w:num w:numId="2">
    <w:abstractNumId w:val="38"/>
  </w:num>
  <w:num w:numId="3">
    <w:abstractNumId w:val="47"/>
  </w:num>
  <w:num w:numId="4">
    <w:abstractNumId w:val="4"/>
  </w:num>
  <w:num w:numId="5">
    <w:abstractNumId w:val="36"/>
  </w:num>
  <w:num w:numId="6">
    <w:abstractNumId w:val="34"/>
  </w:num>
  <w:num w:numId="7">
    <w:abstractNumId w:val="35"/>
  </w:num>
  <w:num w:numId="8">
    <w:abstractNumId w:val="29"/>
  </w:num>
  <w:num w:numId="9">
    <w:abstractNumId w:val="55"/>
  </w:num>
  <w:num w:numId="10">
    <w:abstractNumId w:val="50"/>
  </w:num>
  <w:num w:numId="11">
    <w:abstractNumId w:val="53"/>
  </w:num>
  <w:num w:numId="12">
    <w:abstractNumId w:val="24"/>
  </w:num>
  <w:num w:numId="13">
    <w:abstractNumId w:val="25"/>
  </w:num>
  <w:num w:numId="14">
    <w:abstractNumId w:val="21"/>
  </w:num>
  <w:num w:numId="15">
    <w:abstractNumId w:val="22"/>
  </w:num>
  <w:num w:numId="16">
    <w:abstractNumId w:val="2"/>
  </w:num>
  <w:num w:numId="17">
    <w:abstractNumId w:val="43"/>
  </w:num>
  <w:num w:numId="18">
    <w:abstractNumId w:val="45"/>
  </w:num>
  <w:num w:numId="19">
    <w:abstractNumId w:val="14"/>
  </w:num>
  <w:num w:numId="20">
    <w:abstractNumId w:val="37"/>
  </w:num>
  <w:num w:numId="21">
    <w:abstractNumId w:val="33"/>
  </w:num>
  <w:num w:numId="22">
    <w:abstractNumId w:val="10"/>
  </w:num>
  <w:num w:numId="23">
    <w:abstractNumId w:val="7"/>
  </w:num>
  <w:num w:numId="24">
    <w:abstractNumId w:val="26"/>
  </w:num>
  <w:num w:numId="25">
    <w:abstractNumId w:val="9"/>
  </w:num>
  <w:num w:numId="26">
    <w:abstractNumId w:val="11"/>
  </w:num>
  <w:num w:numId="27">
    <w:abstractNumId w:val="32"/>
  </w:num>
  <w:num w:numId="28">
    <w:abstractNumId w:val="20"/>
  </w:num>
  <w:num w:numId="29">
    <w:abstractNumId w:val="48"/>
  </w:num>
  <w:num w:numId="30">
    <w:abstractNumId w:val="18"/>
  </w:num>
  <w:num w:numId="31">
    <w:abstractNumId w:val="3"/>
  </w:num>
  <w:num w:numId="32">
    <w:abstractNumId w:val="15"/>
  </w:num>
  <w:num w:numId="33">
    <w:abstractNumId w:val="12"/>
  </w:num>
  <w:num w:numId="34">
    <w:abstractNumId w:val="16"/>
  </w:num>
  <w:num w:numId="35">
    <w:abstractNumId w:val="44"/>
  </w:num>
  <w:num w:numId="36">
    <w:abstractNumId w:val="17"/>
  </w:num>
  <w:num w:numId="37">
    <w:abstractNumId w:val="31"/>
  </w:num>
  <w:num w:numId="38">
    <w:abstractNumId w:val="40"/>
  </w:num>
  <w:num w:numId="39">
    <w:abstractNumId w:val="41"/>
  </w:num>
  <w:num w:numId="40">
    <w:abstractNumId w:val="46"/>
  </w:num>
  <w:num w:numId="41">
    <w:abstractNumId w:val="13"/>
  </w:num>
  <w:num w:numId="42">
    <w:abstractNumId w:val="42"/>
  </w:num>
  <w:num w:numId="43">
    <w:abstractNumId w:val="49"/>
  </w:num>
  <w:num w:numId="44">
    <w:abstractNumId w:val="5"/>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3"/>
  </w:num>
  <w:num w:numId="49">
    <w:abstractNumId w:val="54"/>
  </w:num>
  <w:num w:numId="50">
    <w:abstractNumId w:val="0"/>
  </w:num>
  <w:num w:numId="51">
    <w:abstractNumId w:val="27"/>
  </w:num>
  <w:num w:numId="52">
    <w:abstractNumId w:val="30"/>
  </w:num>
  <w:num w:numId="53">
    <w:abstractNumId w:val="28"/>
  </w:num>
  <w:num w:numId="54">
    <w:abstractNumId w:val="51"/>
  </w:num>
  <w:num w:numId="55">
    <w:abstractNumId w:val="52"/>
  </w:num>
  <w:num w:numId="56">
    <w:abstractNumId w:val="1"/>
  </w:num>
  <w:num w:numId="57">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de-AT" w:vendorID="64" w:dllVersion="6" w:nlCheck="1" w:checkStyle="0"/>
  <w:activeWritingStyle w:appName="MSWord" w:lang="en-GB" w:vendorID="64" w:dllVersion="0" w:nlCheck="1" w:checkStyle="0"/>
  <w:activeWritingStyle w:appName="MSWord" w:lang="da-DK"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567"/>
  <w:drawingGridVerticalSpacing w:val="198"/>
  <w:doNotUseMarginsForDrawingGridOrigin/>
  <w:drawingGridHorizontalOrigin w:val="2000"/>
  <w:drawingGridVerticalOrigin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8A"/>
    <w:rsid w:val="00000F3C"/>
    <w:rsid w:val="0000236B"/>
    <w:rsid w:val="00002763"/>
    <w:rsid w:val="000070DF"/>
    <w:rsid w:val="0000739E"/>
    <w:rsid w:val="000103F4"/>
    <w:rsid w:val="00010A05"/>
    <w:rsid w:val="00010ACC"/>
    <w:rsid w:val="00012631"/>
    <w:rsid w:val="000130B9"/>
    <w:rsid w:val="00014B85"/>
    <w:rsid w:val="00027043"/>
    <w:rsid w:val="00031685"/>
    <w:rsid w:val="00032D0E"/>
    <w:rsid w:val="000375BB"/>
    <w:rsid w:val="00040707"/>
    <w:rsid w:val="0004270F"/>
    <w:rsid w:val="000474B7"/>
    <w:rsid w:val="00047667"/>
    <w:rsid w:val="00051ECB"/>
    <w:rsid w:val="00051F66"/>
    <w:rsid w:val="00055651"/>
    <w:rsid w:val="00064643"/>
    <w:rsid w:val="000652E1"/>
    <w:rsid w:val="00065CB1"/>
    <w:rsid w:val="00067679"/>
    <w:rsid w:val="000803E6"/>
    <w:rsid w:val="00080A6F"/>
    <w:rsid w:val="000840EF"/>
    <w:rsid w:val="00085334"/>
    <w:rsid w:val="000858C3"/>
    <w:rsid w:val="0008674E"/>
    <w:rsid w:val="00086853"/>
    <w:rsid w:val="000871F1"/>
    <w:rsid w:val="000935F3"/>
    <w:rsid w:val="000A07FC"/>
    <w:rsid w:val="000A2555"/>
    <w:rsid w:val="000A3D04"/>
    <w:rsid w:val="000A6088"/>
    <w:rsid w:val="000A6223"/>
    <w:rsid w:val="000B040E"/>
    <w:rsid w:val="000B2A27"/>
    <w:rsid w:val="000B7E9C"/>
    <w:rsid w:val="000C6070"/>
    <w:rsid w:val="000D3A51"/>
    <w:rsid w:val="000D5587"/>
    <w:rsid w:val="000E0330"/>
    <w:rsid w:val="000E1096"/>
    <w:rsid w:val="000E2446"/>
    <w:rsid w:val="000E41F6"/>
    <w:rsid w:val="000E4D94"/>
    <w:rsid w:val="000E7CB0"/>
    <w:rsid w:val="000F0C30"/>
    <w:rsid w:val="000F2D24"/>
    <w:rsid w:val="000F4356"/>
    <w:rsid w:val="00103192"/>
    <w:rsid w:val="001033A6"/>
    <w:rsid w:val="001062D6"/>
    <w:rsid w:val="001113AE"/>
    <w:rsid w:val="00111F7A"/>
    <w:rsid w:val="00116150"/>
    <w:rsid w:val="0011679F"/>
    <w:rsid w:val="00122A1A"/>
    <w:rsid w:val="00123A4D"/>
    <w:rsid w:val="00125E5E"/>
    <w:rsid w:val="0013263D"/>
    <w:rsid w:val="00133727"/>
    <w:rsid w:val="00135E5C"/>
    <w:rsid w:val="00136898"/>
    <w:rsid w:val="001417C2"/>
    <w:rsid w:val="001470C2"/>
    <w:rsid w:val="00150D3C"/>
    <w:rsid w:val="001528E9"/>
    <w:rsid w:val="001606FD"/>
    <w:rsid w:val="0016169F"/>
    <w:rsid w:val="001646D0"/>
    <w:rsid w:val="00176E51"/>
    <w:rsid w:val="00185B5D"/>
    <w:rsid w:val="00186E61"/>
    <w:rsid w:val="00194EF7"/>
    <w:rsid w:val="001A0E3C"/>
    <w:rsid w:val="001A27AB"/>
    <w:rsid w:val="001A763E"/>
    <w:rsid w:val="001A7956"/>
    <w:rsid w:val="001B027D"/>
    <w:rsid w:val="001B7B10"/>
    <w:rsid w:val="001C1112"/>
    <w:rsid w:val="001C1683"/>
    <w:rsid w:val="001C6EBB"/>
    <w:rsid w:val="001D4798"/>
    <w:rsid w:val="001E22C2"/>
    <w:rsid w:val="001E308B"/>
    <w:rsid w:val="001E6788"/>
    <w:rsid w:val="001F2CAF"/>
    <w:rsid w:val="00205225"/>
    <w:rsid w:val="00205437"/>
    <w:rsid w:val="002057B2"/>
    <w:rsid w:val="00214BAD"/>
    <w:rsid w:val="00227D07"/>
    <w:rsid w:val="00230391"/>
    <w:rsid w:val="00231692"/>
    <w:rsid w:val="002321DF"/>
    <w:rsid w:val="002332E7"/>
    <w:rsid w:val="002374F3"/>
    <w:rsid w:val="002412A5"/>
    <w:rsid w:val="00241C79"/>
    <w:rsid w:val="0024295D"/>
    <w:rsid w:val="0024323A"/>
    <w:rsid w:val="00243C86"/>
    <w:rsid w:val="00245530"/>
    <w:rsid w:val="0024567D"/>
    <w:rsid w:val="00253FF9"/>
    <w:rsid w:val="00255196"/>
    <w:rsid w:val="00255D0C"/>
    <w:rsid w:val="00255DEA"/>
    <w:rsid w:val="00256BD3"/>
    <w:rsid w:val="00256EBD"/>
    <w:rsid w:val="00257970"/>
    <w:rsid w:val="002625E3"/>
    <w:rsid w:val="00270A82"/>
    <w:rsid w:val="002726B5"/>
    <w:rsid w:val="00273462"/>
    <w:rsid w:val="00276FED"/>
    <w:rsid w:val="0028324D"/>
    <w:rsid w:val="00292809"/>
    <w:rsid w:val="002929E5"/>
    <w:rsid w:val="00297ABE"/>
    <w:rsid w:val="002A151E"/>
    <w:rsid w:val="002A4295"/>
    <w:rsid w:val="002A5350"/>
    <w:rsid w:val="002A5BFE"/>
    <w:rsid w:val="002A6AD6"/>
    <w:rsid w:val="002A6C08"/>
    <w:rsid w:val="002A7E19"/>
    <w:rsid w:val="002B3C07"/>
    <w:rsid w:val="002C372C"/>
    <w:rsid w:val="002C482B"/>
    <w:rsid w:val="002C5489"/>
    <w:rsid w:val="002C5C7C"/>
    <w:rsid w:val="002C72F5"/>
    <w:rsid w:val="002D0961"/>
    <w:rsid w:val="002D1A79"/>
    <w:rsid w:val="002D56EF"/>
    <w:rsid w:val="002E0D0C"/>
    <w:rsid w:val="002E12CE"/>
    <w:rsid w:val="002E1674"/>
    <w:rsid w:val="002E53B5"/>
    <w:rsid w:val="002F375B"/>
    <w:rsid w:val="002F5EC2"/>
    <w:rsid w:val="003017CF"/>
    <w:rsid w:val="00302461"/>
    <w:rsid w:val="00306493"/>
    <w:rsid w:val="003066EF"/>
    <w:rsid w:val="00306C1B"/>
    <w:rsid w:val="0030755A"/>
    <w:rsid w:val="00311D5F"/>
    <w:rsid w:val="003165D0"/>
    <w:rsid w:val="00320C6E"/>
    <w:rsid w:val="00323A3A"/>
    <w:rsid w:val="00326337"/>
    <w:rsid w:val="00333FFF"/>
    <w:rsid w:val="0033478D"/>
    <w:rsid w:val="0033572B"/>
    <w:rsid w:val="00337F4F"/>
    <w:rsid w:val="0034063F"/>
    <w:rsid w:val="00341B9D"/>
    <w:rsid w:val="0035178C"/>
    <w:rsid w:val="00355AB8"/>
    <w:rsid w:val="003572DA"/>
    <w:rsid w:val="003608CD"/>
    <w:rsid w:val="003615DA"/>
    <w:rsid w:val="00364CA9"/>
    <w:rsid w:val="00364F76"/>
    <w:rsid w:val="0036544F"/>
    <w:rsid w:val="003737B8"/>
    <w:rsid w:val="00373869"/>
    <w:rsid w:val="00380932"/>
    <w:rsid w:val="00382F14"/>
    <w:rsid w:val="00384D65"/>
    <w:rsid w:val="003850DB"/>
    <w:rsid w:val="00385E06"/>
    <w:rsid w:val="00386123"/>
    <w:rsid w:val="0038761E"/>
    <w:rsid w:val="003902C4"/>
    <w:rsid w:val="003909A2"/>
    <w:rsid w:val="00393F95"/>
    <w:rsid w:val="00394B60"/>
    <w:rsid w:val="003960BB"/>
    <w:rsid w:val="003A1BAD"/>
    <w:rsid w:val="003A3A5C"/>
    <w:rsid w:val="003B0B04"/>
    <w:rsid w:val="003B0CE7"/>
    <w:rsid w:val="003B630A"/>
    <w:rsid w:val="003B6325"/>
    <w:rsid w:val="003B71D4"/>
    <w:rsid w:val="003C67D1"/>
    <w:rsid w:val="003C7A37"/>
    <w:rsid w:val="003D4F15"/>
    <w:rsid w:val="003E6842"/>
    <w:rsid w:val="003F07B8"/>
    <w:rsid w:val="003F105A"/>
    <w:rsid w:val="003F3FCA"/>
    <w:rsid w:val="00400CE5"/>
    <w:rsid w:val="00402489"/>
    <w:rsid w:val="004129D5"/>
    <w:rsid w:val="0041388C"/>
    <w:rsid w:val="00414E95"/>
    <w:rsid w:val="0041746B"/>
    <w:rsid w:val="00417CDB"/>
    <w:rsid w:val="0042574A"/>
    <w:rsid w:val="00425C7B"/>
    <w:rsid w:val="00427224"/>
    <w:rsid w:val="0043174C"/>
    <w:rsid w:val="00433784"/>
    <w:rsid w:val="00452B43"/>
    <w:rsid w:val="0045405B"/>
    <w:rsid w:val="00454DBD"/>
    <w:rsid w:val="00460044"/>
    <w:rsid w:val="00460F73"/>
    <w:rsid w:val="00461EB5"/>
    <w:rsid w:val="00461ED2"/>
    <w:rsid w:val="00462BC3"/>
    <w:rsid w:val="00466631"/>
    <w:rsid w:val="00466DD5"/>
    <w:rsid w:val="0047381C"/>
    <w:rsid w:val="00476D2C"/>
    <w:rsid w:val="00477BF3"/>
    <w:rsid w:val="00480D58"/>
    <w:rsid w:val="0048158E"/>
    <w:rsid w:val="00483057"/>
    <w:rsid w:val="004842EA"/>
    <w:rsid w:val="00485B69"/>
    <w:rsid w:val="00486568"/>
    <w:rsid w:val="004919C3"/>
    <w:rsid w:val="00492B54"/>
    <w:rsid w:val="00497648"/>
    <w:rsid w:val="004A564E"/>
    <w:rsid w:val="004A7B6E"/>
    <w:rsid w:val="004B1F72"/>
    <w:rsid w:val="004C5B26"/>
    <w:rsid w:val="004C756B"/>
    <w:rsid w:val="004D064E"/>
    <w:rsid w:val="004D0BF0"/>
    <w:rsid w:val="004D0CCA"/>
    <w:rsid w:val="004D6210"/>
    <w:rsid w:val="004E1929"/>
    <w:rsid w:val="004E3637"/>
    <w:rsid w:val="004E38BC"/>
    <w:rsid w:val="004E421B"/>
    <w:rsid w:val="004E72DC"/>
    <w:rsid w:val="004F620B"/>
    <w:rsid w:val="004F66C4"/>
    <w:rsid w:val="00507051"/>
    <w:rsid w:val="005110C4"/>
    <w:rsid w:val="00512128"/>
    <w:rsid w:val="0051387C"/>
    <w:rsid w:val="00517244"/>
    <w:rsid w:val="00517285"/>
    <w:rsid w:val="005226AE"/>
    <w:rsid w:val="00526360"/>
    <w:rsid w:val="0052653C"/>
    <w:rsid w:val="00531774"/>
    <w:rsid w:val="005336C9"/>
    <w:rsid w:val="00533FDC"/>
    <w:rsid w:val="00534364"/>
    <w:rsid w:val="00537906"/>
    <w:rsid w:val="0054185A"/>
    <w:rsid w:val="00555CBE"/>
    <w:rsid w:val="00556152"/>
    <w:rsid w:val="00561D09"/>
    <w:rsid w:val="00562C8D"/>
    <w:rsid w:val="005667BC"/>
    <w:rsid w:val="005708FC"/>
    <w:rsid w:val="00572225"/>
    <w:rsid w:val="005723FF"/>
    <w:rsid w:val="00572872"/>
    <w:rsid w:val="005776A7"/>
    <w:rsid w:val="0058052F"/>
    <w:rsid w:val="005836A1"/>
    <w:rsid w:val="0058619E"/>
    <w:rsid w:val="00586CB6"/>
    <w:rsid w:val="00591E3C"/>
    <w:rsid w:val="005A0489"/>
    <w:rsid w:val="005A0CB9"/>
    <w:rsid w:val="005A1147"/>
    <w:rsid w:val="005A1A64"/>
    <w:rsid w:val="005B384A"/>
    <w:rsid w:val="005B450B"/>
    <w:rsid w:val="005B6A6D"/>
    <w:rsid w:val="005C4781"/>
    <w:rsid w:val="005C5205"/>
    <w:rsid w:val="005D0E11"/>
    <w:rsid w:val="005D1D46"/>
    <w:rsid w:val="005D30DC"/>
    <w:rsid w:val="005D46C8"/>
    <w:rsid w:val="005D4956"/>
    <w:rsid w:val="005D56F7"/>
    <w:rsid w:val="005E1D0E"/>
    <w:rsid w:val="005E6BE4"/>
    <w:rsid w:val="005E78C4"/>
    <w:rsid w:val="005F0724"/>
    <w:rsid w:val="005F691C"/>
    <w:rsid w:val="006020B3"/>
    <w:rsid w:val="006028E6"/>
    <w:rsid w:val="00604DE1"/>
    <w:rsid w:val="006070F1"/>
    <w:rsid w:val="0061055B"/>
    <w:rsid w:val="00613E4E"/>
    <w:rsid w:val="00615095"/>
    <w:rsid w:val="0061624D"/>
    <w:rsid w:val="00623584"/>
    <w:rsid w:val="00623807"/>
    <w:rsid w:val="00625024"/>
    <w:rsid w:val="00625A5F"/>
    <w:rsid w:val="00633F79"/>
    <w:rsid w:val="00636C6C"/>
    <w:rsid w:val="00642BD3"/>
    <w:rsid w:val="00643197"/>
    <w:rsid w:val="0064355D"/>
    <w:rsid w:val="00645AC9"/>
    <w:rsid w:val="006470DE"/>
    <w:rsid w:val="00647FD5"/>
    <w:rsid w:val="006510B5"/>
    <w:rsid w:val="006515BC"/>
    <w:rsid w:val="00653015"/>
    <w:rsid w:val="006539E4"/>
    <w:rsid w:val="00654124"/>
    <w:rsid w:val="00654294"/>
    <w:rsid w:val="00655F6A"/>
    <w:rsid w:val="00661EF5"/>
    <w:rsid w:val="006643BE"/>
    <w:rsid w:val="006647FD"/>
    <w:rsid w:val="00664F47"/>
    <w:rsid w:val="00665A18"/>
    <w:rsid w:val="00673B70"/>
    <w:rsid w:val="00676989"/>
    <w:rsid w:val="006779F9"/>
    <w:rsid w:val="006834BD"/>
    <w:rsid w:val="00684109"/>
    <w:rsid w:val="00685B27"/>
    <w:rsid w:val="00685D0F"/>
    <w:rsid w:val="00690379"/>
    <w:rsid w:val="00690B08"/>
    <w:rsid w:val="00695FD4"/>
    <w:rsid w:val="00696FF9"/>
    <w:rsid w:val="00697B82"/>
    <w:rsid w:val="00697E39"/>
    <w:rsid w:val="006A066C"/>
    <w:rsid w:val="006A3C18"/>
    <w:rsid w:val="006B25B8"/>
    <w:rsid w:val="006B5508"/>
    <w:rsid w:val="006C2ADE"/>
    <w:rsid w:val="006C37D4"/>
    <w:rsid w:val="006C5BEF"/>
    <w:rsid w:val="006D035F"/>
    <w:rsid w:val="006D6D8B"/>
    <w:rsid w:val="006E06AC"/>
    <w:rsid w:val="006E1BA7"/>
    <w:rsid w:val="006E1D37"/>
    <w:rsid w:val="006E4876"/>
    <w:rsid w:val="006E6037"/>
    <w:rsid w:val="006E6D39"/>
    <w:rsid w:val="006F11A4"/>
    <w:rsid w:val="006F4CE5"/>
    <w:rsid w:val="007014FF"/>
    <w:rsid w:val="0070176C"/>
    <w:rsid w:val="007050BF"/>
    <w:rsid w:val="00705610"/>
    <w:rsid w:val="00706518"/>
    <w:rsid w:val="00711001"/>
    <w:rsid w:val="00713908"/>
    <w:rsid w:val="007172E0"/>
    <w:rsid w:val="00717B72"/>
    <w:rsid w:val="00720382"/>
    <w:rsid w:val="00720951"/>
    <w:rsid w:val="00727641"/>
    <w:rsid w:val="00731BF2"/>
    <w:rsid w:val="007374ED"/>
    <w:rsid w:val="0074067B"/>
    <w:rsid w:val="00741671"/>
    <w:rsid w:val="00741FA5"/>
    <w:rsid w:val="007438FA"/>
    <w:rsid w:val="0074488D"/>
    <w:rsid w:val="00745D84"/>
    <w:rsid w:val="007476AC"/>
    <w:rsid w:val="007500E0"/>
    <w:rsid w:val="00753ED0"/>
    <w:rsid w:val="007546FD"/>
    <w:rsid w:val="00755726"/>
    <w:rsid w:val="00757A47"/>
    <w:rsid w:val="00761A0D"/>
    <w:rsid w:val="0076713A"/>
    <w:rsid w:val="00772FF9"/>
    <w:rsid w:val="0078407D"/>
    <w:rsid w:val="00785FAD"/>
    <w:rsid w:val="007904B7"/>
    <w:rsid w:val="00791454"/>
    <w:rsid w:val="00792A59"/>
    <w:rsid w:val="007967FC"/>
    <w:rsid w:val="0079687F"/>
    <w:rsid w:val="00796C27"/>
    <w:rsid w:val="007A1CEA"/>
    <w:rsid w:val="007A633C"/>
    <w:rsid w:val="007A69FA"/>
    <w:rsid w:val="007A6A8A"/>
    <w:rsid w:val="007A7428"/>
    <w:rsid w:val="007A74DB"/>
    <w:rsid w:val="007B01B4"/>
    <w:rsid w:val="007B0ECB"/>
    <w:rsid w:val="007B268A"/>
    <w:rsid w:val="007B2994"/>
    <w:rsid w:val="007B2CFB"/>
    <w:rsid w:val="007B306B"/>
    <w:rsid w:val="007B3D18"/>
    <w:rsid w:val="007B598C"/>
    <w:rsid w:val="007C3EE8"/>
    <w:rsid w:val="007C789C"/>
    <w:rsid w:val="007D5B20"/>
    <w:rsid w:val="007D7BCB"/>
    <w:rsid w:val="007E2A40"/>
    <w:rsid w:val="007F03E8"/>
    <w:rsid w:val="007F6D8C"/>
    <w:rsid w:val="007F7D25"/>
    <w:rsid w:val="0080073F"/>
    <w:rsid w:val="0080128A"/>
    <w:rsid w:val="0080461C"/>
    <w:rsid w:val="008056B8"/>
    <w:rsid w:val="0080605B"/>
    <w:rsid w:val="00806308"/>
    <w:rsid w:val="00806339"/>
    <w:rsid w:val="00813CA0"/>
    <w:rsid w:val="00814E71"/>
    <w:rsid w:val="00816CF7"/>
    <w:rsid w:val="00823109"/>
    <w:rsid w:val="0082575D"/>
    <w:rsid w:val="00834A7D"/>
    <w:rsid w:val="00837AFA"/>
    <w:rsid w:val="00843BA5"/>
    <w:rsid w:val="00844904"/>
    <w:rsid w:val="00844CEC"/>
    <w:rsid w:val="0084509E"/>
    <w:rsid w:val="00847F76"/>
    <w:rsid w:val="00851378"/>
    <w:rsid w:val="0086779A"/>
    <w:rsid w:val="00873C18"/>
    <w:rsid w:val="00874A4D"/>
    <w:rsid w:val="008845E7"/>
    <w:rsid w:val="008855FC"/>
    <w:rsid w:val="008938BE"/>
    <w:rsid w:val="00897A90"/>
    <w:rsid w:val="00897AB7"/>
    <w:rsid w:val="008A0272"/>
    <w:rsid w:val="008A3FFE"/>
    <w:rsid w:val="008A66E7"/>
    <w:rsid w:val="008B0A6E"/>
    <w:rsid w:val="008B14FB"/>
    <w:rsid w:val="008B5968"/>
    <w:rsid w:val="008B5C6F"/>
    <w:rsid w:val="008B6334"/>
    <w:rsid w:val="008B64A9"/>
    <w:rsid w:val="008B7848"/>
    <w:rsid w:val="008C1D68"/>
    <w:rsid w:val="008C408C"/>
    <w:rsid w:val="008D4FCF"/>
    <w:rsid w:val="008E122F"/>
    <w:rsid w:val="008E5D91"/>
    <w:rsid w:val="008E7929"/>
    <w:rsid w:val="008F4B55"/>
    <w:rsid w:val="008F5C5A"/>
    <w:rsid w:val="0090327A"/>
    <w:rsid w:val="009041B7"/>
    <w:rsid w:val="0091030A"/>
    <w:rsid w:val="00910C82"/>
    <w:rsid w:val="009132ED"/>
    <w:rsid w:val="00916348"/>
    <w:rsid w:val="00916AB1"/>
    <w:rsid w:val="00916E42"/>
    <w:rsid w:val="00917806"/>
    <w:rsid w:val="009214E3"/>
    <w:rsid w:val="009259BF"/>
    <w:rsid w:val="00934086"/>
    <w:rsid w:val="00940404"/>
    <w:rsid w:val="0094041D"/>
    <w:rsid w:val="00943101"/>
    <w:rsid w:val="0094387C"/>
    <w:rsid w:val="009449B7"/>
    <w:rsid w:val="00944F4B"/>
    <w:rsid w:val="00945EE5"/>
    <w:rsid w:val="00957620"/>
    <w:rsid w:val="00963A20"/>
    <w:rsid w:val="00964359"/>
    <w:rsid w:val="00964899"/>
    <w:rsid w:val="00965104"/>
    <w:rsid w:val="0097138E"/>
    <w:rsid w:val="0097205A"/>
    <w:rsid w:val="00974F26"/>
    <w:rsid w:val="009776A3"/>
    <w:rsid w:val="00980A27"/>
    <w:rsid w:val="0098189C"/>
    <w:rsid w:val="00981A83"/>
    <w:rsid w:val="009852ED"/>
    <w:rsid w:val="00985AAB"/>
    <w:rsid w:val="009878D4"/>
    <w:rsid w:val="00994A10"/>
    <w:rsid w:val="009953F8"/>
    <w:rsid w:val="00995EB0"/>
    <w:rsid w:val="009A09D5"/>
    <w:rsid w:val="009A242C"/>
    <w:rsid w:val="009B3A2F"/>
    <w:rsid w:val="009B479C"/>
    <w:rsid w:val="009C1E2A"/>
    <w:rsid w:val="009D110F"/>
    <w:rsid w:val="009D44BA"/>
    <w:rsid w:val="009D5832"/>
    <w:rsid w:val="009D7B83"/>
    <w:rsid w:val="009E1BF4"/>
    <w:rsid w:val="009E333C"/>
    <w:rsid w:val="009E488A"/>
    <w:rsid w:val="009E4FE4"/>
    <w:rsid w:val="009E7224"/>
    <w:rsid w:val="009F28CC"/>
    <w:rsid w:val="009F4B08"/>
    <w:rsid w:val="009F6D3F"/>
    <w:rsid w:val="00A02F69"/>
    <w:rsid w:val="00A045A7"/>
    <w:rsid w:val="00A06083"/>
    <w:rsid w:val="00A07012"/>
    <w:rsid w:val="00A10BC7"/>
    <w:rsid w:val="00A12170"/>
    <w:rsid w:val="00A13C8D"/>
    <w:rsid w:val="00A14500"/>
    <w:rsid w:val="00A30EDE"/>
    <w:rsid w:val="00A32834"/>
    <w:rsid w:val="00A35667"/>
    <w:rsid w:val="00A418C1"/>
    <w:rsid w:val="00A45D20"/>
    <w:rsid w:val="00A46B49"/>
    <w:rsid w:val="00A545CC"/>
    <w:rsid w:val="00A5466F"/>
    <w:rsid w:val="00A57F1C"/>
    <w:rsid w:val="00A628EA"/>
    <w:rsid w:val="00A71093"/>
    <w:rsid w:val="00A76A8E"/>
    <w:rsid w:val="00A81501"/>
    <w:rsid w:val="00A85AFB"/>
    <w:rsid w:val="00A85CA9"/>
    <w:rsid w:val="00A92BB9"/>
    <w:rsid w:val="00AA34A6"/>
    <w:rsid w:val="00AA3909"/>
    <w:rsid w:val="00AA5A00"/>
    <w:rsid w:val="00AB1451"/>
    <w:rsid w:val="00AB1D42"/>
    <w:rsid w:val="00AB4648"/>
    <w:rsid w:val="00AB6E8C"/>
    <w:rsid w:val="00AC0A3A"/>
    <w:rsid w:val="00AC65A3"/>
    <w:rsid w:val="00AD0329"/>
    <w:rsid w:val="00AD1017"/>
    <w:rsid w:val="00AD49DD"/>
    <w:rsid w:val="00AD5661"/>
    <w:rsid w:val="00AE080E"/>
    <w:rsid w:val="00AE0FAA"/>
    <w:rsid w:val="00AE3A2C"/>
    <w:rsid w:val="00AE6553"/>
    <w:rsid w:val="00AE7172"/>
    <w:rsid w:val="00AF01E8"/>
    <w:rsid w:val="00AF5006"/>
    <w:rsid w:val="00B02976"/>
    <w:rsid w:val="00B05333"/>
    <w:rsid w:val="00B07A22"/>
    <w:rsid w:val="00B07D41"/>
    <w:rsid w:val="00B15B82"/>
    <w:rsid w:val="00B20008"/>
    <w:rsid w:val="00B20E71"/>
    <w:rsid w:val="00B21206"/>
    <w:rsid w:val="00B26FE7"/>
    <w:rsid w:val="00B330C7"/>
    <w:rsid w:val="00B42129"/>
    <w:rsid w:val="00B4401C"/>
    <w:rsid w:val="00B5028A"/>
    <w:rsid w:val="00B51BE0"/>
    <w:rsid w:val="00B5279B"/>
    <w:rsid w:val="00B55D24"/>
    <w:rsid w:val="00B56D4B"/>
    <w:rsid w:val="00B5782C"/>
    <w:rsid w:val="00B6110F"/>
    <w:rsid w:val="00B628C9"/>
    <w:rsid w:val="00B64CCE"/>
    <w:rsid w:val="00B7539C"/>
    <w:rsid w:val="00B75DA3"/>
    <w:rsid w:val="00B83827"/>
    <w:rsid w:val="00B8460A"/>
    <w:rsid w:val="00B93C6C"/>
    <w:rsid w:val="00B96BBF"/>
    <w:rsid w:val="00BA64C3"/>
    <w:rsid w:val="00BA68E8"/>
    <w:rsid w:val="00BA6961"/>
    <w:rsid w:val="00BA6FE4"/>
    <w:rsid w:val="00BB3145"/>
    <w:rsid w:val="00BB5F4E"/>
    <w:rsid w:val="00BC02F8"/>
    <w:rsid w:val="00BC11CD"/>
    <w:rsid w:val="00BC13BF"/>
    <w:rsid w:val="00BC27B6"/>
    <w:rsid w:val="00BC3CD9"/>
    <w:rsid w:val="00BC3DA7"/>
    <w:rsid w:val="00BC3EA2"/>
    <w:rsid w:val="00BC4573"/>
    <w:rsid w:val="00BD07C2"/>
    <w:rsid w:val="00BD1683"/>
    <w:rsid w:val="00BD29F0"/>
    <w:rsid w:val="00BD32BE"/>
    <w:rsid w:val="00BD3579"/>
    <w:rsid w:val="00BD43BD"/>
    <w:rsid w:val="00BD4CAF"/>
    <w:rsid w:val="00BD59CB"/>
    <w:rsid w:val="00BD7F3E"/>
    <w:rsid w:val="00BE2170"/>
    <w:rsid w:val="00BE2E7F"/>
    <w:rsid w:val="00BE736C"/>
    <w:rsid w:val="00BF03A2"/>
    <w:rsid w:val="00BF0C7F"/>
    <w:rsid w:val="00BF2E31"/>
    <w:rsid w:val="00BF58A2"/>
    <w:rsid w:val="00BF6C75"/>
    <w:rsid w:val="00BF6D83"/>
    <w:rsid w:val="00BF7564"/>
    <w:rsid w:val="00BF777E"/>
    <w:rsid w:val="00C130F1"/>
    <w:rsid w:val="00C1438F"/>
    <w:rsid w:val="00C15339"/>
    <w:rsid w:val="00C17A29"/>
    <w:rsid w:val="00C25E9C"/>
    <w:rsid w:val="00C36AF0"/>
    <w:rsid w:val="00C41D2C"/>
    <w:rsid w:val="00C4396F"/>
    <w:rsid w:val="00C447F4"/>
    <w:rsid w:val="00C4618C"/>
    <w:rsid w:val="00C63DA9"/>
    <w:rsid w:val="00C74387"/>
    <w:rsid w:val="00C754F5"/>
    <w:rsid w:val="00C76BD6"/>
    <w:rsid w:val="00C76E13"/>
    <w:rsid w:val="00C76F7D"/>
    <w:rsid w:val="00C80180"/>
    <w:rsid w:val="00C83BF9"/>
    <w:rsid w:val="00C85B41"/>
    <w:rsid w:val="00C877EC"/>
    <w:rsid w:val="00C938AD"/>
    <w:rsid w:val="00C93E0D"/>
    <w:rsid w:val="00C943A5"/>
    <w:rsid w:val="00C975F4"/>
    <w:rsid w:val="00CA2E6A"/>
    <w:rsid w:val="00CA31EB"/>
    <w:rsid w:val="00CA4A1E"/>
    <w:rsid w:val="00CA5A1D"/>
    <w:rsid w:val="00CB14D0"/>
    <w:rsid w:val="00CC536C"/>
    <w:rsid w:val="00CD0443"/>
    <w:rsid w:val="00CD0801"/>
    <w:rsid w:val="00CD1D7B"/>
    <w:rsid w:val="00CD73AD"/>
    <w:rsid w:val="00CE185E"/>
    <w:rsid w:val="00CE1CFA"/>
    <w:rsid w:val="00CE3CC6"/>
    <w:rsid w:val="00CE5BA2"/>
    <w:rsid w:val="00CF0829"/>
    <w:rsid w:val="00CF3FA1"/>
    <w:rsid w:val="00CF4C9E"/>
    <w:rsid w:val="00CF5EFE"/>
    <w:rsid w:val="00CF6E64"/>
    <w:rsid w:val="00CF77F7"/>
    <w:rsid w:val="00D009E4"/>
    <w:rsid w:val="00D03F18"/>
    <w:rsid w:val="00D05F10"/>
    <w:rsid w:val="00D1139A"/>
    <w:rsid w:val="00D1581C"/>
    <w:rsid w:val="00D16F54"/>
    <w:rsid w:val="00D21078"/>
    <w:rsid w:val="00D25119"/>
    <w:rsid w:val="00D26290"/>
    <w:rsid w:val="00D30B75"/>
    <w:rsid w:val="00D332D3"/>
    <w:rsid w:val="00D3695F"/>
    <w:rsid w:val="00D36F46"/>
    <w:rsid w:val="00D377F3"/>
    <w:rsid w:val="00D42823"/>
    <w:rsid w:val="00D44112"/>
    <w:rsid w:val="00D452C8"/>
    <w:rsid w:val="00D461EE"/>
    <w:rsid w:val="00D57C4C"/>
    <w:rsid w:val="00D611CE"/>
    <w:rsid w:val="00D6528A"/>
    <w:rsid w:val="00D66318"/>
    <w:rsid w:val="00D71118"/>
    <w:rsid w:val="00D718B6"/>
    <w:rsid w:val="00D73DCC"/>
    <w:rsid w:val="00D74376"/>
    <w:rsid w:val="00D75754"/>
    <w:rsid w:val="00D768BF"/>
    <w:rsid w:val="00D76B79"/>
    <w:rsid w:val="00D76FBB"/>
    <w:rsid w:val="00D80E63"/>
    <w:rsid w:val="00D91626"/>
    <w:rsid w:val="00D92B87"/>
    <w:rsid w:val="00D97829"/>
    <w:rsid w:val="00D978FC"/>
    <w:rsid w:val="00D97B1B"/>
    <w:rsid w:val="00DA4587"/>
    <w:rsid w:val="00DA45B3"/>
    <w:rsid w:val="00DA5260"/>
    <w:rsid w:val="00DA5CAF"/>
    <w:rsid w:val="00DA649A"/>
    <w:rsid w:val="00DA6BBD"/>
    <w:rsid w:val="00DA746A"/>
    <w:rsid w:val="00DB08BC"/>
    <w:rsid w:val="00DB44CD"/>
    <w:rsid w:val="00DB44D0"/>
    <w:rsid w:val="00DC0423"/>
    <w:rsid w:val="00DC0501"/>
    <w:rsid w:val="00DC1E2E"/>
    <w:rsid w:val="00DC3203"/>
    <w:rsid w:val="00DC46C6"/>
    <w:rsid w:val="00DC5721"/>
    <w:rsid w:val="00DC583A"/>
    <w:rsid w:val="00DC6152"/>
    <w:rsid w:val="00DC7A43"/>
    <w:rsid w:val="00DD000B"/>
    <w:rsid w:val="00DD2E03"/>
    <w:rsid w:val="00DE07BC"/>
    <w:rsid w:val="00DE3912"/>
    <w:rsid w:val="00DE73C9"/>
    <w:rsid w:val="00DE75B2"/>
    <w:rsid w:val="00DF2E40"/>
    <w:rsid w:val="00DF312D"/>
    <w:rsid w:val="00DF6084"/>
    <w:rsid w:val="00DF6E33"/>
    <w:rsid w:val="00E0208B"/>
    <w:rsid w:val="00E059C5"/>
    <w:rsid w:val="00E13210"/>
    <w:rsid w:val="00E22AE9"/>
    <w:rsid w:val="00E230BA"/>
    <w:rsid w:val="00E2451B"/>
    <w:rsid w:val="00E255F3"/>
    <w:rsid w:val="00E268A4"/>
    <w:rsid w:val="00E36568"/>
    <w:rsid w:val="00E365A1"/>
    <w:rsid w:val="00E36F66"/>
    <w:rsid w:val="00E403D8"/>
    <w:rsid w:val="00E42D43"/>
    <w:rsid w:val="00E435E7"/>
    <w:rsid w:val="00E43BA8"/>
    <w:rsid w:val="00E43DA0"/>
    <w:rsid w:val="00E44680"/>
    <w:rsid w:val="00E47892"/>
    <w:rsid w:val="00E47AFE"/>
    <w:rsid w:val="00E51794"/>
    <w:rsid w:val="00E52A63"/>
    <w:rsid w:val="00E5318C"/>
    <w:rsid w:val="00E57778"/>
    <w:rsid w:val="00E61A26"/>
    <w:rsid w:val="00E61F63"/>
    <w:rsid w:val="00E622DB"/>
    <w:rsid w:val="00E6571C"/>
    <w:rsid w:val="00E65E62"/>
    <w:rsid w:val="00E67E6C"/>
    <w:rsid w:val="00E7182F"/>
    <w:rsid w:val="00E81D80"/>
    <w:rsid w:val="00E87761"/>
    <w:rsid w:val="00E930AF"/>
    <w:rsid w:val="00E943BA"/>
    <w:rsid w:val="00E9479D"/>
    <w:rsid w:val="00EA2633"/>
    <w:rsid w:val="00EB28DA"/>
    <w:rsid w:val="00EB39E4"/>
    <w:rsid w:val="00EB453D"/>
    <w:rsid w:val="00EB4890"/>
    <w:rsid w:val="00EB7EE0"/>
    <w:rsid w:val="00EC1382"/>
    <w:rsid w:val="00EC286A"/>
    <w:rsid w:val="00EC5881"/>
    <w:rsid w:val="00EC5A88"/>
    <w:rsid w:val="00EC5E73"/>
    <w:rsid w:val="00EC7B32"/>
    <w:rsid w:val="00ED1E1E"/>
    <w:rsid w:val="00ED7470"/>
    <w:rsid w:val="00EE0F42"/>
    <w:rsid w:val="00EE3BD7"/>
    <w:rsid w:val="00EE4279"/>
    <w:rsid w:val="00EE768B"/>
    <w:rsid w:val="00EF11A3"/>
    <w:rsid w:val="00EF27E2"/>
    <w:rsid w:val="00EF5816"/>
    <w:rsid w:val="00EF6DA3"/>
    <w:rsid w:val="00F0269E"/>
    <w:rsid w:val="00F0355B"/>
    <w:rsid w:val="00F050EE"/>
    <w:rsid w:val="00F104CE"/>
    <w:rsid w:val="00F12059"/>
    <w:rsid w:val="00F145D6"/>
    <w:rsid w:val="00F17B96"/>
    <w:rsid w:val="00F21654"/>
    <w:rsid w:val="00F22ED0"/>
    <w:rsid w:val="00F26626"/>
    <w:rsid w:val="00F26B94"/>
    <w:rsid w:val="00F27230"/>
    <w:rsid w:val="00F277CB"/>
    <w:rsid w:val="00F31459"/>
    <w:rsid w:val="00F317C9"/>
    <w:rsid w:val="00F348D2"/>
    <w:rsid w:val="00F36BBC"/>
    <w:rsid w:val="00F405CF"/>
    <w:rsid w:val="00F415DC"/>
    <w:rsid w:val="00F42FD4"/>
    <w:rsid w:val="00F44FC0"/>
    <w:rsid w:val="00F562C6"/>
    <w:rsid w:val="00F56B29"/>
    <w:rsid w:val="00F639DA"/>
    <w:rsid w:val="00F65C50"/>
    <w:rsid w:val="00F67983"/>
    <w:rsid w:val="00F71D67"/>
    <w:rsid w:val="00F74B47"/>
    <w:rsid w:val="00F75AE4"/>
    <w:rsid w:val="00F843B7"/>
    <w:rsid w:val="00FA0DAB"/>
    <w:rsid w:val="00FB0966"/>
    <w:rsid w:val="00FB30B9"/>
    <w:rsid w:val="00FB35DE"/>
    <w:rsid w:val="00FB4D26"/>
    <w:rsid w:val="00FB6C71"/>
    <w:rsid w:val="00FC0E28"/>
    <w:rsid w:val="00FC46AD"/>
    <w:rsid w:val="00FD1C4D"/>
    <w:rsid w:val="00FD68D3"/>
    <w:rsid w:val="00FD7A0E"/>
    <w:rsid w:val="00FE1C76"/>
    <w:rsid w:val="00FE51BE"/>
    <w:rsid w:val="00FE6198"/>
    <w:rsid w:val="00FF0691"/>
    <w:rsid w:val="00FF2545"/>
    <w:rsid w:val="00FF31E3"/>
    <w:rsid w:val="00FF3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5ED2"/>
  <w15:docId w15:val="{55A7D38C-42A7-4E24-90CA-87E75A11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88A"/>
  </w:style>
  <w:style w:type="paragraph" w:styleId="berschrift1">
    <w:name w:val="heading 1"/>
    <w:basedOn w:val="Standard"/>
    <w:next w:val="Standard"/>
    <w:link w:val="berschrift1Zchn"/>
    <w:uiPriority w:val="9"/>
    <w:qFormat/>
    <w:rsid w:val="00DE73C9"/>
    <w:pPr>
      <w:keepNext/>
      <w:keepLines/>
      <w:spacing w:before="480" w:after="0"/>
      <w:outlineLvl w:val="0"/>
    </w:pPr>
    <w:rPr>
      <w:rFonts w:asciiTheme="majorHAnsi" w:eastAsiaTheme="majorEastAsia" w:hAnsiTheme="majorHAnsi" w:cstheme="majorBidi"/>
      <w:b/>
      <w:bCs/>
      <w:color w:val="0A20C6"/>
      <w:sz w:val="40"/>
      <w:szCs w:val="28"/>
    </w:rPr>
  </w:style>
  <w:style w:type="paragraph" w:styleId="berschrift2">
    <w:name w:val="heading 2"/>
    <w:basedOn w:val="Standard"/>
    <w:next w:val="Standard"/>
    <w:link w:val="berschrift2Zchn"/>
    <w:uiPriority w:val="9"/>
    <w:unhideWhenUsed/>
    <w:qFormat/>
    <w:rsid w:val="00DE73C9"/>
    <w:pPr>
      <w:keepNext/>
      <w:keepLines/>
      <w:spacing w:before="200" w:after="0"/>
      <w:outlineLvl w:val="1"/>
    </w:pPr>
    <w:rPr>
      <w:rFonts w:asciiTheme="majorHAnsi" w:eastAsiaTheme="majorEastAsia" w:hAnsiTheme="majorHAnsi" w:cstheme="majorBidi"/>
      <w:b/>
      <w:bCs/>
      <w:color w:val="8391F9"/>
      <w:sz w:val="26"/>
      <w:szCs w:val="26"/>
    </w:rPr>
  </w:style>
  <w:style w:type="paragraph" w:styleId="berschrift3">
    <w:name w:val="heading 3"/>
    <w:basedOn w:val="Standard"/>
    <w:next w:val="Standard"/>
    <w:link w:val="berschrift3Zchn"/>
    <w:uiPriority w:val="9"/>
    <w:unhideWhenUsed/>
    <w:qFormat/>
    <w:rsid w:val="00F145D6"/>
    <w:pPr>
      <w:keepNext/>
      <w:keepLines/>
      <w:spacing w:before="200" w:after="0"/>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unhideWhenUsed/>
    <w:qFormat/>
    <w:rsid w:val="00F145D6"/>
    <w:pPr>
      <w:keepNext/>
      <w:keepLines/>
      <w:spacing w:before="200" w:after="0"/>
      <w:outlineLvl w:val="3"/>
    </w:pPr>
    <w:rPr>
      <w:rFonts w:asciiTheme="majorHAnsi" w:eastAsiaTheme="majorEastAsia" w:hAnsiTheme="majorHAnsi" w:cstheme="majorBidi"/>
      <w:b/>
      <w:bCs/>
      <w:i/>
      <w:iCs/>
      <w:color w:val="8391F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B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B04"/>
  </w:style>
  <w:style w:type="paragraph" w:styleId="Fuzeile">
    <w:name w:val="footer"/>
    <w:basedOn w:val="Standard"/>
    <w:link w:val="FuzeileZchn"/>
    <w:uiPriority w:val="99"/>
    <w:unhideWhenUsed/>
    <w:rsid w:val="003B0B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B04"/>
  </w:style>
  <w:style w:type="paragraph" w:styleId="Sprechblasentext">
    <w:name w:val="Balloon Text"/>
    <w:basedOn w:val="Standard"/>
    <w:link w:val="SprechblasentextZchn"/>
    <w:uiPriority w:val="99"/>
    <w:semiHidden/>
    <w:unhideWhenUsed/>
    <w:rsid w:val="003B0B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B04"/>
    <w:rPr>
      <w:rFonts w:ascii="Tahoma" w:hAnsi="Tahoma" w:cs="Tahoma"/>
      <w:sz w:val="16"/>
      <w:szCs w:val="16"/>
    </w:rPr>
  </w:style>
  <w:style w:type="paragraph" w:styleId="Listenabsatz">
    <w:name w:val="List Paragraph"/>
    <w:basedOn w:val="Standard"/>
    <w:uiPriority w:val="34"/>
    <w:qFormat/>
    <w:rsid w:val="003B0B04"/>
    <w:pPr>
      <w:ind w:left="720"/>
      <w:contextualSpacing/>
    </w:pPr>
  </w:style>
  <w:style w:type="character" w:styleId="Kommentarzeichen">
    <w:name w:val="annotation reference"/>
    <w:basedOn w:val="Absatz-Standardschriftart"/>
    <w:uiPriority w:val="99"/>
    <w:semiHidden/>
    <w:unhideWhenUsed/>
    <w:rsid w:val="00DE73C9"/>
    <w:rPr>
      <w:sz w:val="16"/>
      <w:szCs w:val="16"/>
    </w:rPr>
  </w:style>
  <w:style w:type="paragraph" w:styleId="Kommentartext">
    <w:name w:val="annotation text"/>
    <w:basedOn w:val="Standard"/>
    <w:link w:val="KommentartextZchn"/>
    <w:uiPriority w:val="99"/>
    <w:unhideWhenUsed/>
    <w:rsid w:val="00DE73C9"/>
    <w:pPr>
      <w:spacing w:line="240" w:lineRule="auto"/>
    </w:pPr>
    <w:rPr>
      <w:sz w:val="20"/>
      <w:szCs w:val="20"/>
    </w:rPr>
  </w:style>
  <w:style w:type="character" w:customStyle="1" w:styleId="KommentartextZchn">
    <w:name w:val="Kommentartext Zchn"/>
    <w:basedOn w:val="Absatz-Standardschriftart"/>
    <w:link w:val="Kommentartext"/>
    <w:uiPriority w:val="99"/>
    <w:rsid w:val="00DE73C9"/>
    <w:rPr>
      <w:sz w:val="20"/>
      <w:szCs w:val="20"/>
    </w:rPr>
  </w:style>
  <w:style w:type="paragraph" w:styleId="Titel">
    <w:name w:val="Title"/>
    <w:basedOn w:val="Standard"/>
    <w:next w:val="Standard"/>
    <w:link w:val="TitelZchn"/>
    <w:uiPriority w:val="10"/>
    <w:qFormat/>
    <w:rsid w:val="00DE7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E73C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E73C9"/>
    <w:rPr>
      <w:rFonts w:asciiTheme="majorHAnsi" w:eastAsiaTheme="majorEastAsia" w:hAnsiTheme="majorHAnsi" w:cstheme="majorBidi"/>
      <w:b/>
      <w:bCs/>
      <w:color w:val="0A20C6"/>
      <w:sz w:val="40"/>
      <w:szCs w:val="28"/>
    </w:rPr>
  </w:style>
  <w:style w:type="character" w:customStyle="1" w:styleId="berschrift2Zchn">
    <w:name w:val="Überschrift 2 Zchn"/>
    <w:basedOn w:val="Absatz-Standardschriftart"/>
    <w:link w:val="berschrift2"/>
    <w:uiPriority w:val="9"/>
    <w:rsid w:val="00DE73C9"/>
    <w:rPr>
      <w:rFonts w:asciiTheme="majorHAnsi" w:eastAsiaTheme="majorEastAsia" w:hAnsiTheme="majorHAnsi" w:cstheme="majorBidi"/>
      <w:b/>
      <w:bCs/>
      <w:color w:val="8391F9"/>
      <w:sz w:val="26"/>
      <w:szCs w:val="26"/>
    </w:rPr>
  </w:style>
  <w:style w:type="character" w:customStyle="1" w:styleId="berschrift3Zchn">
    <w:name w:val="Überschrift 3 Zchn"/>
    <w:basedOn w:val="Absatz-Standardschriftart"/>
    <w:link w:val="berschrift3"/>
    <w:uiPriority w:val="9"/>
    <w:rsid w:val="00F145D6"/>
    <w:rPr>
      <w:rFonts w:asciiTheme="majorHAnsi" w:eastAsiaTheme="majorEastAsia" w:hAnsiTheme="majorHAnsi" w:cstheme="majorBidi"/>
      <w:b/>
      <w:bCs/>
      <w:sz w:val="24"/>
    </w:rPr>
  </w:style>
  <w:style w:type="paragraph" w:styleId="Kommentarthema">
    <w:name w:val="annotation subject"/>
    <w:basedOn w:val="Kommentartext"/>
    <w:next w:val="Kommentartext"/>
    <w:link w:val="KommentarthemaZchn"/>
    <w:uiPriority w:val="99"/>
    <w:semiHidden/>
    <w:unhideWhenUsed/>
    <w:rsid w:val="00B64CCE"/>
    <w:rPr>
      <w:b/>
      <w:bCs/>
    </w:rPr>
  </w:style>
  <w:style w:type="character" w:customStyle="1" w:styleId="KommentarthemaZchn">
    <w:name w:val="Kommentarthema Zchn"/>
    <w:basedOn w:val="KommentartextZchn"/>
    <w:link w:val="Kommentarthema"/>
    <w:uiPriority w:val="99"/>
    <w:semiHidden/>
    <w:rsid w:val="00B64CCE"/>
    <w:rPr>
      <w:b/>
      <w:bCs/>
      <w:sz w:val="20"/>
      <w:szCs w:val="20"/>
    </w:rPr>
  </w:style>
  <w:style w:type="character" w:customStyle="1" w:styleId="berschrift4Zchn">
    <w:name w:val="Überschrift 4 Zchn"/>
    <w:basedOn w:val="Absatz-Standardschriftart"/>
    <w:link w:val="berschrift4"/>
    <w:uiPriority w:val="9"/>
    <w:rsid w:val="00F145D6"/>
    <w:rPr>
      <w:rFonts w:asciiTheme="majorHAnsi" w:eastAsiaTheme="majorEastAsia" w:hAnsiTheme="majorHAnsi" w:cstheme="majorBidi"/>
      <w:b/>
      <w:bCs/>
      <w:i/>
      <w:iCs/>
      <w:color w:val="8391F9"/>
    </w:rPr>
  </w:style>
  <w:style w:type="paragraph" w:styleId="NurText">
    <w:name w:val="Plain Text"/>
    <w:basedOn w:val="Standard"/>
    <w:link w:val="NurTextZchn"/>
    <w:uiPriority w:val="99"/>
    <w:unhideWhenUsed/>
    <w:rsid w:val="00D452C8"/>
    <w:pPr>
      <w:spacing w:after="0" w:line="240" w:lineRule="auto"/>
    </w:pPr>
    <w:rPr>
      <w:rFonts w:ascii="Calibri" w:hAnsi="Calibri" w:cs="Consolas"/>
      <w:szCs w:val="21"/>
      <w:lang w:val="de-AT"/>
    </w:rPr>
  </w:style>
  <w:style w:type="character" w:customStyle="1" w:styleId="NurTextZchn">
    <w:name w:val="Nur Text Zchn"/>
    <w:basedOn w:val="Absatz-Standardschriftart"/>
    <w:link w:val="NurText"/>
    <w:uiPriority w:val="99"/>
    <w:rsid w:val="00D452C8"/>
    <w:rPr>
      <w:rFonts w:ascii="Calibri" w:hAnsi="Calibri" w:cs="Consolas"/>
      <w:szCs w:val="21"/>
      <w:lang w:val="de-AT"/>
    </w:rPr>
  </w:style>
  <w:style w:type="paragraph" w:styleId="StandardWeb">
    <w:name w:val="Normal (Web)"/>
    <w:basedOn w:val="Standard"/>
    <w:uiPriority w:val="99"/>
    <w:semiHidden/>
    <w:unhideWhenUsed/>
    <w:rsid w:val="00EB453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EB453D"/>
    <w:rPr>
      <w:color w:val="0000FF"/>
      <w:u w:val="single"/>
    </w:rPr>
  </w:style>
  <w:style w:type="character" w:styleId="Hervorhebung">
    <w:name w:val="Emphasis"/>
    <w:basedOn w:val="Absatz-Standardschriftart"/>
    <w:uiPriority w:val="20"/>
    <w:qFormat/>
    <w:rsid w:val="003608CD"/>
    <w:rPr>
      <w:i/>
      <w:iCs/>
    </w:rPr>
  </w:style>
  <w:style w:type="paragraph" w:styleId="Funotentext">
    <w:name w:val="footnote text"/>
    <w:basedOn w:val="Standard"/>
    <w:link w:val="FunotentextZchn"/>
    <w:uiPriority w:val="99"/>
    <w:semiHidden/>
    <w:unhideWhenUsed/>
    <w:rsid w:val="003608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8CD"/>
    <w:rPr>
      <w:sz w:val="20"/>
      <w:szCs w:val="20"/>
    </w:rPr>
  </w:style>
  <w:style w:type="character" w:styleId="Funotenzeichen">
    <w:name w:val="footnote reference"/>
    <w:basedOn w:val="Absatz-Standardschriftart"/>
    <w:uiPriority w:val="99"/>
    <w:semiHidden/>
    <w:unhideWhenUsed/>
    <w:rsid w:val="003608CD"/>
    <w:rPr>
      <w:vertAlign w:val="superscript"/>
    </w:rPr>
  </w:style>
  <w:style w:type="table" w:styleId="Gitternetztabelle1hellAkzent1">
    <w:name w:val="Grid Table 1 Light Accent 1"/>
    <w:basedOn w:val="NormaleTabelle"/>
    <w:uiPriority w:val="46"/>
    <w:rsid w:val="005A1A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5A1A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einLeerraum">
    <w:name w:val="No Spacing"/>
    <w:uiPriority w:val="1"/>
    <w:qFormat/>
    <w:rsid w:val="005A1A64"/>
    <w:pPr>
      <w:spacing w:after="0" w:line="240" w:lineRule="auto"/>
    </w:pPr>
  </w:style>
  <w:style w:type="character" w:styleId="BesuchterLink">
    <w:name w:val="FollowedHyperlink"/>
    <w:basedOn w:val="Absatz-Standardschriftart"/>
    <w:uiPriority w:val="99"/>
    <w:semiHidden/>
    <w:unhideWhenUsed/>
    <w:rsid w:val="006E06AC"/>
    <w:rPr>
      <w:color w:val="800080" w:themeColor="followedHyperlink"/>
      <w:u w:val="single"/>
    </w:rPr>
  </w:style>
  <w:style w:type="paragraph" w:styleId="berarbeitung">
    <w:name w:val="Revision"/>
    <w:hidden/>
    <w:uiPriority w:val="99"/>
    <w:semiHidden/>
    <w:rsid w:val="00D97B1B"/>
    <w:pPr>
      <w:spacing w:after="0" w:line="240" w:lineRule="auto"/>
    </w:pPr>
  </w:style>
  <w:style w:type="paragraph" w:styleId="Inhaltsverzeichnisberschrift">
    <w:name w:val="TOC Heading"/>
    <w:basedOn w:val="berschrift1"/>
    <w:next w:val="Standard"/>
    <w:uiPriority w:val="39"/>
    <w:unhideWhenUsed/>
    <w:qFormat/>
    <w:rsid w:val="00C130F1"/>
    <w:pPr>
      <w:spacing w:before="240" w:line="259" w:lineRule="auto"/>
      <w:outlineLvl w:val="9"/>
    </w:pPr>
    <w:rPr>
      <w:b w:val="0"/>
      <w:bCs w:val="0"/>
      <w:color w:val="365F91" w:themeColor="accent1" w:themeShade="BF"/>
      <w:sz w:val="32"/>
      <w:szCs w:val="32"/>
      <w:lang w:val="de-AT" w:eastAsia="de-AT"/>
    </w:rPr>
  </w:style>
  <w:style w:type="paragraph" w:styleId="Verzeichnis1">
    <w:name w:val="toc 1"/>
    <w:basedOn w:val="Standard"/>
    <w:next w:val="Standard"/>
    <w:autoRedefine/>
    <w:uiPriority w:val="39"/>
    <w:unhideWhenUsed/>
    <w:rsid w:val="00F348D2"/>
    <w:pPr>
      <w:tabs>
        <w:tab w:val="right" w:leader="dot" w:pos="9062"/>
      </w:tabs>
      <w:spacing w:after="100"/>
    </w:pPr>
  </w:style>
  <w:style w:type="paragraph" w:styleId="Verzeichnis2">
    <w:name w:val="toc 2"/>
    <w:basedOn w:val="Standard"/>
    <w:next w:val="Standard"/>
    <w:autoRedefine/>
    <w:uiPriority w:val="39"/>
    <w:unhideWhenUsed/>
    <w:rsid w:val="00F348D2"/>
    <w:pPr>
      <w:tabs>
        <w:tab w:val="right" w:leader="dot" w:pos="9062"/>
      </w:tabs>
      <w:spacing w:after="100"/>
      <w:ind w:left="220"/>
    </w:pPr>
  </w:style>
  <w:style w:type="paragraph" w:styleId="Verzeichnis3">
    <w:name w:val="toc 3"/>
    <w:basedOn w:val="Standard"/>
    <w:next w:val="Standard"/>
    <w:autoRedefine/>
    <w:uiPriority w:val="39"/>
    <w:unhideWhenUsed/>
    <w:rsid w:val="00F348D2"/>
    <w:pPr>
      <w:tabs>
        <w:tab w:val="right" w:leader="dot" w:pos="9062"/>
      </w:tabs>
      <w:spacing w:after="100"/>
      <w:ind w:left="440"/>
    </w:pPr>
  </w:style>
  <w:style w:type="paragraph" w:styleId="Dokumentstruktur">
    <w:name w:val="Document Map"/>
    <w:basedOn w:val="Standard"/>
    <w:link w:val="DokumentstrukturZchn"/>
    <w:uiPriority w:val="99"/>
    <w:semiHidden/>
    <w:unhideWhenUsed/>
    <w:rsid w:val="00685B27"/>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685B27"/>
    <w:rPr>
      <w:rFonts w:ascii="Times New Roman" w:hAnsi="Times New Roman" w:cs="Times New Roman"/>
      <w:sz w:val="24"/>
      <w:szCs w:val="24"/>
    </w:rPr>
  </w:style>
  <w:style w:type="table" w:styleId="TabellemithellemGitternetz">
    <w:name w:val="Grid Table Light"/>
    <w:basedOn w:val="NormaleTabelle"/>
    <w:uiPriority w:val="40"/>
    <w:rsid w:val="00E65E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infAbs">
    <w:name w:val="[Einf. Abs.]"/>
    <w:basedOn w:val="Standard"/>
    <w:uiPriority w:val="99"/>
    <w:rsid w:val="004F620B"/>
    <w:pPr>
      <w:autoSpaceDE w:val="0"/>
      <w:autoSpaceDN w:val="0"/>
      <w:adjustRightInd w:val="0"/>
      <w:spacing w:after="0" w:line="240" w:lineRule="atLeast"/>
      <w:jc w:val="both"/>
      <w:textAlignment w:val="center"/>
    </w:pPr>
    <w:rPr>
      <w:rFonts w:ascii="Akzidenz-Grotesk Pro Regular" w:hAnsi="Akzidenz-Grotesk Pro Regular" w:cs="Akzidenz-Grotesk Pro Regular"/>
      <w:color w:val="000000"/>
      <w:spacing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129">
      <w:bodyDiv w:val="1"/>
      <w:marLeft w:val="0"/>
      <w:marRight w:val="0"/>
      <w:marTop w:val="0"/>
      <w:marBottom w:val="0"/>
      <w:divBdr>
        <w:top w:val="none" w:sz="0" w:space="0" w:color="auto"/>
        <w:left w:val="none" w:sz="0" w:space="0" w:color="auto"/>
        <w:bottom w:val="none" w:sz="0" w:space="0" w:color="auto"/>
        <w:right w:val="none" w:sz="0" w:space="0" w:color="auto"/>
      </w:divBdr>
    </w:div>
    <w:div w:id="264651615">
      <w:bodyDiv w:val="1"/>
      <w:marLeft w:val="0"/>
      <w:marRight w:val="0"/>
      <w:marTop w:val="0"/>
      <w:marBottom w:val="0"/>
      <w:divBdr>
        <w:top w:val="none" w:sz="0" w:space="0" w:color="auto"/>
        <w:left w:val="none" w:sz="0" w:space="0" w:color="auto"/>
        <w:bottom w:val="none" w:sz="0" w:space="0" w:color="auto"/>
        <w:right w:val="none" w:sz="0" w:space="0" w:color="auto"/>
      </w:divBdr>
    </w:div>
    <w:div w:id="375397595">
      <w:bodyDiv w:val="1"/>
      <w:marLeft w:val="0"/>
      <w:marRight w:val="0"/>
      <w:marTop w:val="0"/>
      <w:marBottom w:val="0"/>
      <w:divBdr>
        <w:top w:val="none" w:sz="0" w:space="0" w:color="auto"/>
        <w:left w:val="none" w:sz="0" w:space="0" w:color="auto"/>
        <w:bottom w:val="none" w:sz="0" w:space="0" w:color="auto"/>
        <w:right w:val="none" w:sz="0" w:space="0" w:color="auto"/>
      </w:divBdr>
    </w:div>
    <w:div w:id="510797047">
      <w:bodyDiv w:val="1"/>
      <w:marLeft w:val="0"/>
      <w:marRight w:val="0"/>
      <w:marTop w:val="0"/>
      <w:marBottom w:val="0"/>
      <w:divBdr>
        <w:top w:val="none" w:sz="0" w:space="0" w:color="auto"/>
        <w:left w:val="none" w:sz="0" w:space="0" w:color="auto"/>
        <w:bottom w:val="none" w:sz="0" w:space="0" w:color="auto"/>
        <w:right w:val="none" w:sz="0" w:space="0" w:color="auto"/>
      </w:divBdr>
      <w:divsChild>
        <w:div w:id="236550193">
          <w:marLeft w:val="0"/>
          <w:marRight w:val="0"/>
          <w:marTop w:val="0"/>
          <w:marBottom w:val="0"/>
          <w:divBdr>
            <w:top w:val="none" w:sz="0" w:space="0" w:color="auto"/>
            <w:left w:val="none" w:sz="0" w:space="0" w:color="auto"/>
            <w:bottom w:val="none" w:sz="0" w:space="0" w:color="auto"/>
            <w:right w:val="none" w:sz="0" w:space="0" w:color="auto"/>
          </w:divBdr>
          <w:divsChild>
            <w:div w:id="2119248682">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sChild>
                    <w:div w:id="1870098032">
                      <w:marLeft w:val="0"/>
                      <w:marRight w:val="0"/>
                      <w:marTop w:val="0"/>
                      <w:marBottom w:val="0"/>
                      <w:divBdr>
                        <w:top w:val="none" w:sz="0" w:space="0" w:color="auto"/>
                        <w:left w:val="none" w:sz="0" w:space="0" w:color="auto"/>
                        <w:bottom w:val="none" w:sz="0" w:space="0" w:color="auto"/>
                        <w:right w:val="none" w:sz="0" w:space="0" w:color="auto"/>
                      </w:divBdr>
                      <w:divsChild>
                        <w:div w:id="279148038">
                          <w:marLeft w:val="0"/>
                          <w:marRight w:val="0"/>
                          <w:marTop w:val="0"/>
                          <w:marBottom w:val="0"/>
                          <w:divBdr>
                            <w:top w:val="none" w:sz="0" w:space="0" w:color="auto"/>
                            <w:left w:val="none" w:sz="0" w:space="0" w:color="auto"/>
                            <w:bottom w:val="none" w:sz="0" w:space="0" w:color="auto"/>
                            <w:right w:val="none" w:sz="0" w:space="0" w:color="auto"/>
                          </w:divBdr>
                          <w:divsChild>
                            <w:div w:id="1645239413">
                              <w:marLeft w:val="0"/>
                              <w:marRight w:val="0"/>
                              <w:marTop w:val="0"/>
                              <w:marBottom w:val="0"/>
                              <w:divBdr>
                                <w:top w:val="none" w:sz="0" w:space="0" w:color="auto"/>
                                <w:left w:val="none" w:sz="0" w:space="0" w:color="auto"/>
                                <w:bottom w:val="none" w:sz="0" w:space="0" w:color="auto"/>
                                <w:right w:val="none" w:sz="0" w:space="0" w:color="auto"/>
                              </w:divBdr>
                              <w:divsChild>
                                <w:div w:id="2048679688">
                                  <w:marLeft w:val="0"/>
                                  <w:marRight w:val="0"/>
                                  <w:marTop w:val="0"/>
                                  <w:marBottom w:val="0"/>
                                  <w:divBdr>
                                    <w:top w:val="none" w:sz="0" w:space="0" w:color="auto"/>
                                    <w:left w:val="none" w:sz="0" w:space="0" w:color="auto"/>
                                    <w:bottom w:val="none" w:sz="0" w:space="0" w:color="auto"/>
                                    <w:right w:val="none" w:sz="0" w:space="0" w:color="auto"/>
                                  </w:divBdr>
                                  <w:divsChild>
                                    <w:div w:id="978535775">
                                      <w:marLeft w:val="0"/>
                                      <w:marRight w:val="0"/>
                                      <w:marTop w:val="0"/>
                                      <w:marBottom w:val="0"/>
                                      <w:divBdr>
                                        <w:top w:val="none" w:sz="0" w:space="0" w:color="auto"/>
                                        <w:left w:val="none" w:sz="0" w:space="0" w:color="auto"/>
                                        <w:bottom w:val="none" w:sz="0" w:space="0" w:color="auto"/>
                                        <w:right w:val="none" w:sz="0" w:space="0" w:color="auto"/>
                                      </w:divBdr>
                                      <w:divsChild>
                                        <w:div w:id="281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354670">
      <w:bodyDiv w:val="1"/>
      <w:marLeft w:val="0"/>
      <w:marRight w:val="0"/>
      <w:marTop w:val="0"/>
      <w:marBottom w:val="0"/>
      <w:divBdr>
        <w:top w:val="none" w:sz="0" w:space="0" w:color="auto"/>
        <w:left w:val="none" w:sz="0" w:space="0" w:color="auto"/>
        <w:bottom w:val="none" w:sz="0" w:space="0" w:color="auto"/>
        <w:right w:val="none" w:sz="0" w:space="0" w:color="auto"/>
      </w:divBdr>
      <w:divsChild>
        <w:div w:id="2123185184">
          <w:marLeft w:val="0"/>
          <w:marRight w:val="0"/>
          <w:marTop w:val="0"/>
          <w:marBottom w:val="0"/>
          <w:divBdr>
            <w:top w:val="none" w:sz="0" w:space="0" w:color="auto"/>
            <w:left w:val="none" w:sz="0" w:space="0" w:color="auto"/>
            <w:bottom w:val="none" w:sz="0" w:space="0" w:color="auto"/>
            <w:right w:val="none" w:sz="0" w:space="0" w:color="auto"/>
          </w:divBdr>
          <w:divsChild>
            <w:div w:id="584143577">
              <w:marLeft w:val="0"/>
              <w:marRight w:val="0"/>
              <w:marTop w:val="0"/>
              <w:marBottom w:val="0"/>
              <w:divBdr>
                <w:top w:val="none" w:sz="0" w:space="0" w:color="auto"/>
                <w:left w:val="none" w:sz="0" w:space="0" w:color="auto"/>
                <w:bottom w:val="none" w:sz="0" w:space="0" w:color="auto"/>
                <w:right w:val="none" w:sz="0" w:space="0" w:color="auto"/>
              </w:divBdr>
              <w:divsChild>
                <w:div w:id="2812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3508">
      <w:bodyDiv w:val="1"/>
      <w:marLeft w:val="0"/>
      <w:marRight w:val="0"/>
      <w:marTop w:val="0"/>
      <w:marBottom w:val="0"/>
      <w:divBdr>
        <w:top w:val="none" w:sz="0" w:space="0" w:color="auto"/>
        <w:left w:val="none" w:sz="0" w:space="0" w:color="auto"/>
        <w:bottom w:val="none" w:sz="0" w:space="0" w:color="auto"/>
        <w:right w:val="none" w:sz="0" w:space="0" w:color="auto"/>
      </w:divBdr>
      <w:divsChild>
        <w:div w:id="1860897304">
          <w:marLeft w:val="0"/>
          <w:marRight w:val="0"/>
          <w:marTop w:val="0"/>
          <w:marBottom w:val="0"/>
          <w:divBdr>
            <w:top w:val="none" w:sz="0" w:space="0" w:color="auto"/>
            <w:left w:val="none" w:sz="0" w:space="0" w:color="auto"/>
            <w:bottom w:val="none" w:sz="0" w:space="0" w:color="auto"/>
            <w:right w:val="none" w:sz="0" w:space="0" w:color="auto"/>
          </w:divBdr>
        </w:div>
      </w:divsChild>
    </w:div>
    <w:div w:id="1021854090">
      <w:bodyDiv w:val="1"/>
      <w:marLeft w:val="0"/>
      <w:marRight w:val="0"/>
      <w:marTop w:val="0"/>
      <w:marBottom w:val="0"/>
      <w:divBdr>
        <w:top w:val="none" w:sz="0" w:space="0" w:color="auto"/>
        <w:left w:val="none" w:sz="0" w:space="0" w:color="auto"/>
        <w:bottom w:val="none" w:sz="0" w:space="0" w:color="auto"/>
        <w:right w:val="none" w:sz="0" w:space="0" w:color="auto"/>
      </w:divBdr>
    </w:div>
    <w:div w:id="1490512217">
      <w:bodyDiv w:val="1"/>
      <w:marLeft w:val="0"/>
      <w:marRight w:val="0"/>
      <w:marTop w:val="0"/>
      <w:marBottom w:val="0"/>
      <w:divBdr>
        <w:top w:val="none" w:sz="0" w:space="0" w:color="auto"/>
        <w:left w:val="none" w:sz="0" w:space="0" w:color="auto"/>
        <w:bottom w:val="none" w:sz="0" w:space="0" w:color="auto"/>
        <w:right w:val="none" w:sz="0" w:space="0" w:color="auto"/>
      </w:divBdr>
    </w:div>
    <w:div w:id="1513375288">
      <w:bodyDiv w:val="1"/>
      <w:marLeft w:val="0"/>
      <w:marRight w:val="0"/>
      <w:marTop w:val="0"/>
      <w:marBottom w:val="0"/>
      <w:divBdr>
        <w:top w:val="none" w:sz="0" w:space="0" w:color="auto"/>
        <w:left w:val="none" w:sz="0" w:space="0" w:color="auto"/>
        <w:bottom w:val="none" w:sz="0" w:space="0" w:color="auto"/>
        <w:right w:val="none" w:sz="0" w:space="0" w:color="auto"/>
      </w:divBdr>
    </w:div>
    <w:div w:id="1577744773">
      <w:bodyDiv w:val="1"/>
      <w:marLeft w:val="0"/>
      <w:marRight w:val="0"/>
      <w:marTop w:val="0"/>
      <w:marBottom w:val="0"/>
      <w:divBdr>
        <w:top w:val="none" w:sz="0" w:space="0" w:color="auto"/>
        <w:left w:val="none" w:sz="0" w:space="0" w:color="auto"/>
        <w:bottom w:val="none" w:sz="0" w:space="0" w:color="auto"/>
        <w:right w:val="none" w:sz="0" w:space="0" w:color="auto"/>
      </w:divBdr>
    </w:div>
    <w:div w:id="1659771662">
      <w:bodyDiv w:val="1"/>
      <w:marLeft w:val="0"/>
      <w:marRight w:val="0"/>
      <w:marTop w:val="0"/>
      <w:marBottom w:val="0"/>
      <w:divBdr>
        <w:top w:val="none" w:sz="0" w:space="0" w:color="auto"/>
        <w:left w:val="none" w:sz="0" w:space="0" w:color="auto"/>
        <w:bottom w:val="none" w:sz="0" w:space="0" w:color="auto"/>
        <w:right w:val="none" w:sz="0" w:space="0" w:color="auto"/>
      </w:divBdr>
    </w:div>
    <w:div w:id="1676226529">
      <w:bodyDiv w:val="1"/>
      <w:marLeft w:val="0"/>
      <w:marRight w:val="0"/>
      <w:marTop w:val="0"/>
      <w:marBottom w:val="0"/>
      <w:divBdr>
        <w:top w:val="none" w:sz="0" w:space="0" w:color="auto"/>
        <w:left w:val="none" w:sz="0" w:space="0" w:color="auto"/>
        <w:bottom w:val="none" w:sz="0" w:space="0" w:color="auto"/>
        <w:right w:val="none" w:sz="0" w:space="0" w:color="auto"/>
      </w:divBdr>
    </w:div>
    <w:div w:id="2099521663">
      <w:bodyDiv w:val="1"/>
      <w:marLeft w:val="0"/>
      <w:marRight w:val="0"/>
      <w:marTop w:val="0"/>
      <w:marBottom w:val="0"/>
      <w:divBdr>
        <w:top w:val="none" w:sz="0" w:space="0" w:color="auto"/>
        <w:left w:val="none" w:sz="0" w:space="0" w:color="auto"/>
        <w:bottom w:val="none" w:sz="0" w:space="0" w:color="auto"/>
        <w:right w:val="none" w:sz="0" w:space="0" w:color="auto"/>
      </w:divBdr>
      <w:divsChild>
        <w:div w:id="958873437">
          <w:marLeft w:val="0"/>
          <w:marRight w:val="0"/>
          <w:marTop w:val="0"/>
          <w:marBottom w:val="0"/>
          <w:divBdr>
            <w:top w:val="none" w:sz="0" w:space="0" w:color="auto"/>
            <w:left w:val="none" w:sz="0" w:space="0" w:color="auto"/>
            <w:bottom w:val="none" w:sz="0" w:space="0" w:color="auto"/>
            <w:right w:val="none" w:sz="0" w:space="0" w:color="auto"/>
          </w:divBdr>
          <w:divsChild>
            <w:div w:id="1212618395">
              <w:marLeft w:val="0"/>
              <w:marRight w:val="0"/>
              <w:marTop w:val="0"/>
              <w:marBottom w:val="0"/>
              <w:divBdr>
                <w:top w:val="none" w:sz="0" w:space="0" w:color="auto"/>
                <w:left w:val="none" w:sz="0" w:space="0" w:color="auto"/>
                <w:bottom w:val="none" w:sz="0" w:space="0" w:color="auto"/>
                <w:right w:val="none" w:sz="0" w:space="0" w:color="auto"/>
              </w:divBdr>
              <w:divsChild>
                <w:div w:id="376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0.png"/><Relationship Id="rId18" Type="http://schemas.openxmlformats.org/officeDocument/2006/relationships/hyperlink" Target="http://www.elmmagazine.eu/what-is-e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t-europe-know.eu/app/download/12299100649/Writing+for+Europe.pdf?t=15343371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B5CF-9628-4FB9-8991-BC03DA76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7496</Words>
  <Characters>47232</Characters>
  <Application>Microsoft Office Word</Application>
  <DocSecurity>0</DocSecurity>
  <Lines>393</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Akademie Klausenhof</Company>
  <LinksUpToDate>false</LinksUpToDate>
  <CharactersWithSpaces>54619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Dr. Michael</dc:creator>
  <cp:keywords/>
  <dc:description/>
  <cp:lastModifiedBy>Sommer, Dr. Michael - Akademie Klausenhof</cp:lastModifiedBy>
  <cp:revision>4</cp:revision>
  <cp:lastPrinted>2017-05-09T09:10:00Z</cp:lastPrinted>
  <dcterms:created xsi:type="dcterms:W3CDTF">2017-08-02T07:24:00Z</dcterms:created>
  <dcterms:modified xsi:type="dcterms:W3CDTF">2018-09-14T08:52:00Z</dcterms:modified>
</cp:coreProperties>
</file>