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335D3" w14:textId="77777777" w:rsidR="003B0B04" w:rsidRPr="005E1D0E" w:rsidRDefault="003B0B04" w:rsidP="00BC02F8">
      <w:pPr>
        <w:jc w:val="center"/>
        <w:rPr>
          <w:b/>
          <w:sz w:val="32"/>
          <w:szCs w:val="32"/>
          <w:lang w:val="en-GB"/>
        </w:rPr>
      </w:pPr>
      <w:r w:rsidRPr="00633F79">
        <w:rPr>
          <w:noProof/>
          <w:lang w:eastAsia="de-DE"/>
        </w:rPr>
        <w:drawing>
          <wp:inline distT="0" distB="0" distL="0" distR="0" wp14:anchorId="10BFAD78" wp14:editId="21A8CF14">
            <wp:extent cx="2971800" cy="77144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6526" cy="785655"/>
                    </a:xfrm>
                    <a:prstGeom prst="rect">
                      <a:avLst/>
                    </a:prstGeom>
                  </pic:spPr>
                </pic:pic>
              </a:graphicData>
            </a:graphic>
          </wp:inline>
        </w:drawing>
      </w:r>
    </w:p>
    <w:p w14:paraId="26E4CE9F" w14:textId="13E491DB" w:rsidR="003B0B04" w:rsidRPr="005E1D0E" w:rsidRDefault="0035183B" w:rsidP="00E83E9C">
      <w:pPr>
        <w:jc w:val="center"/>
        <w:rPr>
          <w:b/>
          <w:sz w:val="32"/>
          <w:szCs w:val="32"/>
          <w:lang w:val="en-GB"/>
        </w:rPr>
      </w:pPr>
      <w:r>
        <w:rPr>
          <w:b/>
          <w:noProof/>
          <w:sz w:val="32"/>
          <w:szCs w:val="32"/>
          <w:lang w:eastAsia="de-DE"/>
        </w:rPr>
        <w:drawing>
          <wp:inline distT="0" distB="0" distL="0" distR="0" wp14:anchorId="42BC49B6" wp14:editId="75777830">
            <wp:extent cx="2819400" cy="1879600"/>
            <wp:effectExtent l="0" t="0" r="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tel-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9400" cy="1879600"/>
                    </a:xfrm>
                    <a:prstGeom prst="rect">
                      <a:avLst/>
                    </a:prstGeom>
                  </pic:spPr>
                </pic:pic>
              </a:graphicData>
            </a:graphic>
          </wp:inline>
        </w:drawing>
      </w:r>
      <w:r w:rsidR="00CF296D" w:rsidRPr="004F620B">
        <w:rPr>
          <w:b/>
          <w:noProof/>
          <w:sz w:val="32"/>
          <w:szCs w:val="32"/>
          <w:lang w:eastAsia="de-DE"/>
        </w:rPr>
        <mc:AlternateContent>
          <mc:Choice Requires="wps">
            <w:drawing>
              <wp:anchor distT="45720" distB="45720" distL="114300" distR="114300" simplePos="0" relativeHeight="251663360" behindDoc="1" locked="1" layoutInCell="1" allowOverlap="1" wp14:anchorId="7F1DCF08" wp14:editId="581CB855">
                <wp:simplePos x="0" y="0"/>
                <wp:positionH relativeFrom="margin">
                  <wp:posOffset>3655378</wp:posOffset>
                </wp:positionH>
                <wp:positionV relativeFrom="page">
                  <wp:posOffset>2981007</wp:posOffset>
                </wp:positionV>
                <wp:extent cx="1476000" cy="266400"/>
                <wp:effectExtent l="0" t="4763" r="5398" b="5397"/>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76000" cy="266400"/>
                        </a:xfrm>
                        <a:prstGeom prst="rect">
                          <a:avLst/>
                        </a:prstGeom>
                        <a:solidFill>
                          <a:srgbClr val="FFFFFF"/>
                        </a:solidFill>
                        <a:ln w="9525">
                          <a:noFill/>
                          <a:miter lim="800000"/>
                          <a:headEnd/>
                          <a:tailEnd/>
                        </a:ln>
                      </wps:spPr>
                      <wps:txbx>
                        <w:txbxContent>
                          <w:p w14:paraId="4037049E" w14:textId="77777777" w:rsidR="00F079B1" w:rsidRPr="004F620B" w:rsidRDefault="00F079B1" w:rsidP="00CF296D">
                            <w:pPr>
                              <w:pStyle w:val="EinfAbs"/>
                              <w:jc w:val="left"/>
                              <w:rPr>
                                <w:color w:val="A6A6A6" w:themeColor="background1" w:themeShade="A6"/>
                                <w:sz w:val="16"/>
                                <w:szCs w:val="16"/>
                              </w:rPr>
                            </w:pPr>
                            <w:proofErr w:type="spellStart"/>
                            <w:r w:rsidRPr="004F620B">
                              <w:rPr>
                                <w:color w:val="A6A6A6" w:themeColor="background1" w:themeShade="A6"/>
                                <w:sz w:val="16"/>
                                <w:szCs w:val="16"/>
                              </w:rPr>
                              <w:t>Photocase</w:t>
                            </w:r>
                            <w:proofErr w:type="spellEnd"/>
                            <w:r w:rsidRPr="004F620B">
                              <w:rPr>
                                <w:color w:val="A6A6A6" w:themeColor="background1" w:themeShade="A6"/>
                                <w:sz w:val="16"/>
                                <w:szCs w:val="16"/>
                              </w:rPr>
                              <w:t xml:space="preserve"> / </w:t>
                            </w:r>
                            <w:proofErr w:type="spellStart"/>
                            <w:r w:rsidRPr="004F620B">
                              <w:rPr>
                                <w:color w:val="A6A6A6" w:themeColor="background1" w:themeShade="A6"/>
                                <w:sz w:val="16"/>
                                <w:szCs w:val="16"/>
                              </w:rPr>
                              <w:t>FemmeCurieuse</w:t>
                            </w:r>
                            <w:proofErr w:type="spellEnd"/>
                          </w:p>
                          <w:p w14:paraId="19B8FC70" w14:textId="77777777" w:rsidR="00F079B1" w:rsidRDefault="00F079B1" w:rsidP="00CF29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1DCF08" id="_x0000_t202" coordsize="21600,21600" o:spt="202" path="m,l,21600r21600,l21600,xe">
                <v:stroke joinstyle="miter"/>
                <v:path gradientshapeok="t" o:connecttype="rect"/>
              </v:shapetype>
              <v:shape id="Textfeld 2" o:spid="_x0000_s1026" type="#_x0000_t202" style="position:absolute;left:0;text-align:left;margin-left:287.85pt;margin-top:234.7pt;width:116.2pt;height:21pt;rotation:-90;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" stroked="f">
                <v:textbox>
                  <w:txbxContent>
                    <w:p w14:paraId="4037049E" w14:textId="77777777" w:rsidR="00F079B1" w:rsidRPr="004F620B" w:rsidRDefault="00F079B1" w:rsidP="00CF296D">
                      <w:pPr>
                        <w:pStyle w:val="EinfAbs"/>
                        <w:jc w:val="left"/>
                        <w:rPr>
                          <w:color w:val="A6A6A6" w:themeColor="background1" w:themeShade="A6"/>
                          <w:sz w:val="16"/>
                          <w:szCs w:val="16"/>
                        </w:rPr>
                      </w:pPr>
                      <w:proofErr w:type="spellStart"/>
                      <w:r w:rsidRPr="004F620B">
                        <w:rPr>
                          <w:color w:val="A6A6A6" w:themeColor="background1" w:themeShade="A6"/>
                          <w:sz w:val="16"/>
                          <w:szCs w:val="16"/>
                        </w:rPr>
                        <w:t>Photocase</w:t>
                      </w:r>
                      <w:proofErr w:type="spellEnd"/>
                      <w:r w:rsidRPr="004F620B">
                        <w:rPr>
                          <w:color w:val="A6A6A6" w:themeColor="background1" w:themeShade="A6"/>
                          <w:sz w:val="16"/>
                          <w:szCs w:val="16"/>
                        </w:rPr>
                        <w:t xml:space="preserve"> / </w:t>
                      </w:r>
                      <w:proofErr w:type="spellStart"/>
                      <w:r w:rsidRPr="004F620B">
                        <w:rPr>
                          <w:color w:val="A6A6A6" w:themeColor="background1" w:themeShade="A6"/>
                          <w:sz w:val="16"/>
                          <w:szCs w:val="16"/>
                        </w:rPr>
                        <w:t>FemmeCurieuse</w:t>
                      </w:r>
                      <w:proofErr w:type="spellEnd"/>
                    </w:p>
                    <w:p w14:paraId="19B8FC70" w14:textId="77777777" w:rsidR="00F079B1" w:rsidRDefault="00F079B1" w:rsidP="00CF296D"/>
                  </w:txbxContent>
                </v:textbox>
                <w10:wrap anchorx="margin" anchory="page"/>
                <w10:anchorlock/>
              </v:shape>
            </w:pict>
          </mc:Fallback>
        </mc:AlternateContent>
      </w:r>
    </w:p>
    <w:p w14:paraId="10EEDBF9" w14:textId="3073E15B" w:rsidR="003B0B04" w:rsidRPr="00F52BCB" w:rsidRDefault="008B3F40" w:rsidP="00E83E9C">
      <w:pPr>
        <w:jc w:val="center"/>
        <w:rPr>
          <w:b/>
          <w:sz w:val="40"/>
          <w:szCs w:val="32"/>
        </w:rPr>
      </w:pPr>
      <w:r>
        <w:rPr>
          <w:b/>
          <w:sz w:val="40"/>
          <w:szCs w:val="32"/>
          <w:lang w:bidi="de-DE"/>
        </w:rPr>
        <w:t>Curriculum</w:t>
      </w:r>
    </w:p>
    <w:p w14:paraId="3679A43E" w14:textId="601AB867" w:rsidR="00185B5D" w:rsidRPr="00650A67" w:rsidRDefault="003B0B04" w:rsidP="00E83E9C">
      <w:pPr>
        <w:jc w:val="center"/>
        <w:rPr>
          <w:b/>
          <w:color w:val="0A20C6"/>
          <w:sz w:val="52"/>
          <w:szCs w:val="52"/>
        </w:rPr>
      </w:pPr>
      <w:bookmarkStart w:id="0" w:name="OLE_LINK1"/>
      <w:r w:rsidRPr="00650A67">
        <w:rPr>
          <w:b/>
          <w:color w:val="0A20C6"/>
          <w:sz w:val="52"/>
          <w:szCs w:val="52"/>
          <w:lang w:bidi="de-DE"/>
        </w:rPr>
        <w:t xml:space="preserve">Public Relations und Journalismus </w:t>
      </w:r>
      <w:r w:rsidRPr="00650A67">
        <w:rPr>
          <w:b/>
          <w:color w:val="0A20C6"/>
          <w:sz w:val="52"/>
          <w:szCs w:val="52"/>
          <w:lang w:bidi="de-DE"/>
        </w:rPr>
        <w:br/>
        <w:t>für Lehr</w:t>
      </w:r>
      <w:r w:rsidR="00650A67" w:rsidRPr="00650A67">
        <w:rPr>
          <w:b/>
          <w:color w:val="0A20C6"/>
          <w:sz w:val="52"/>
          <w:szCs w:val="52"/>
          <w:lang w:bidi="de-DE"/>
        </w:rPr>
        <w:t>kräfte</w:t>
      </w:r>
      <w:r w:rsidRPr="00650A67">
        <w:rPr>
          <w:b/>
          <w:color w:val="0A20C6"/>
          <w:sz w:val="52"/>
          <w:szCs w:val="52"/>
          <w:lang w:bidi="de-DE"/>
        </w:rPr>
        <w:t xml:space="preserve"> in der Erwachsenenbildung</w:t>
      </w:r>
    </w:p>
    <w:bookmarkEnd w:id="0"/>
    <w:p w14:paraId="739EAE9E" w14:textId="5A1DABE4" w:rsidR="003B0B04" w:rsidRPr="00F52BCB" w:rsidRDefault="008B3F40" w:rsidP="00E83E9C">
      <w:pPr>
        <w:jc w:val="center"/>
        <w:rPr>
          <w:b/>
          <w:color w:val="7F7F7F" w:themeColor="text1" w:themeTint="80"/>
          <w:sz w:val="32"/>
          <w:szCs w:val="32"/>
        </w:rPr>
      </w:pPr>
      <w:r>
        <w:rPr>
          <w:b/>
          <w:color w:val="7F7F7F" w:themeColor="text1" w:themeTint="80"/>
          <w:sz w:val="32"/>
          <w:szCs w:val="32"/>
          <w:lang w:bidi="de-DE"/>
        </w:rPr>
        <w:t>Sechs</w:t>
      </w:r>
      <w:r w:rsidR="00EC286A" w:rsidRPr="005E1D0E">
        <w:rPr>
          <w:b/>
          <w:color w:val="7F7F7F" w:themeColor="text1" w:themeTint="80"/>
          <w:sz w:val="32"/>
          <w:szCs w:val="32"/>
          <w:lang w:bidi="de-DE"/>
        </w:rPr>
        <w:t xml:space="preserve"> Schritte, um die Erwachsenenbildung in den Medien sichtbarer zu machen</w:t>
      </w:r>
    </w:p>
    <w:p w14:paraId="78540266" w14:textId="58ADD1F5" w:rsidR="00720382" w:rsidRDefault="00EC286A" w:rsidP="00E83E9C">
      <w:pPr>
        <w:jc w:val="center"/>
        <w:rPr>
          <w:b/>
          <w:color w:val="7F7F7F" w:themeColor="text1" w:themeTint="80"/>
          <w:sz w:val="28"/>
          <w:szCs w:val="32"/>
          <w:lang w:bidi="de-DE"/>
        </w:rPr>
      </w:pPr>
      <w:r w:rsidRPr="00E341A2">
        <w:rPr>
          <w:b/>
          <w:color w:val="7F7F7F" w:themeColor="text1" w:themeTint="80"/>
          <w:sz w:val="28"/>
          <w:szCs w:val="32"/>
          <w:lang w:bidi="de-DE"/>
        </w:rPr>
        <w:t xml:space="preserve">von: </w:t>
      </w:r>
      <w:r w:rsidRPr="00E341A2">
        <w:rPr>
          <w:b/>
          <w:color w:val="7F7F7F" w:themeColor="text1" w:themeTint="80"/>
          <w:sz w:val="28"/>
          <w:szCs w:val="32"/>
          <w:lang w:bidi="de-DE"/>
        </w:rPr>
        <w:br/>
        <w:t xml:space="preserve">Wilfried Frei, Bianca </w:t>
      </w:r>
      <w:proofErr w:type="spellStart"/>
      <w:r w:rsidRPr="00E341A2">
        <w:rPr>
          <w:b/>
          <w:color w:val="7F7F7F" w:themeColor="text1" w:themeTint="80"/>
          <w:sz w:val="28"/>
          <w:szCs w:val="32"/>
          <w:lang w:bidi="de-DE"/>
        </w:rPr>
        <w:t>Friesenbichler</w:t>
      </w:r>
      <w:proofErr w:type="spellEnd"/>
      <w:r w:rsidRPr="00E341A2">
        <w:rPr>
          <w:b/>
          <w:color w:val="7F7F7F" w:themeColor="text1" w:themeTint="80"/>
          <w:sz w:val="28"/>
          <w:szCs w:val="32"/>
          <w:lang w:bidi="de-DE"/>
        </w:rPr>
        <w:t xml:space="preserve">, Lucia Paar | CONEDU (AT) </w:t>
      </w:r>
      <w:r w:rsidRPr="00E341A2">
        <w:rPr>
          <w:b/>
          <w:color w:val="7F7F7F" w:themeColor="text1" w:themeTint="80"/>
          <w:sz w:val="28"/>
          <w:szCs w:val="32"/>
          <w:lang w:bidi="de-DE"/>
        </w:rPr>
        <w:br/>
        <w:t>Dr Michael Sommer | Akademie Klausenhof (</w:t>
      </w:r>
      <w:r w:rsidRPr="005E1D0E">
        <w:rPr>
          <w:b/>
          <w:color w:val="7F7F7F" w:themeColor="text1" w:themeTint="80"/>
          <w:sz w:val="28"/>
          <w:szCs w:val="32"/>
          <w:lang w:bidi="de-DE"/>
        </w:rPr>
        <w:t>GER</w:t>
      </w:r>
      <w:r w:rsidR="005D4956" w:rsidRPr="00E341A2">
        <w:rPr>
          <w:b/>
          <w:color w:val="7F7F7F" w:themeColor="text1" w:themeTint="80"/>
          <w:sz w:val="28"/>
          <w:szCs w:val="32"/>
          <w:lang w:bidi="de-DE"/>
        </w:rPr>
        <w:t>)</w:t>
      </w:r>
    </w:p>
    <w:p w14:paraId="285FF4E3" w14:textId="77777777" w:rsidR="005D4956" w:rsidRPr="00F52BCB" w:rsidRDefault="005D4956" w:rsidP="005D4956">
      <w:pPr>
        <w:pStyle w:val="StandardWeb"/>
        <w:spacing w:before="0" w:beforeAutospacing="0" w:after="0" w:afterAutospacing="0"/>
        <w:rPr>
          <w:rFonts w:asciiTheme="minorHAnsi" w:eastAsiaTheme="minorEastAsia" w:hAnsi="Calibri" w:cstheme="minorBidi"/>
          <w:color w:val="000000" w:themeColor="text1"/>
          <w:kern w:val="24"/>
          <w:sz w:val="20"/>
          <w:szCs w:val="20"/>
          <w:lang w:val="de-DE"/>
        </w:rPr>
      </w:pPr>
    </w:p>
    <w:p w14:paraId="40505D63" w14:textId="77CA6635" w:rsidR="005D4956" w:rsidRDefault="00A80C16" w:rsidP="00A80C16">
      <w:pPr>
        <w:pStyle w:val="StandardWeb"/>
        <w:spacing w:before="0" w:beforeAutospacing="0" w:after="0" w:afterAutospacing="0"/>
        <w:jc w:val="center"/>
        <w:rPr>
          <w:rFonts w:asciiTheme="minorHAnsi" w:hAnsiTheme="minorHAnsi"/>
          <w:sz w:val="20"/>
          <w:szCs w:val="20"/>
          <w:lang w:val="de-DE"/>
        </w:rPr>
      </w:pPr>
      <w:r>
        <w:rPr>
          <w:noProof/>
          <w:lang w:val="de-DE" w:eastAsia="de-DE"/>
        </w:rPr>
        <w:drawing>
          <wp:inline distT="0" distB="0" distL="0" distR="0" wp14:anchorId="4373B3ED" wp14:editId="48CA74AC">
            <wp:extent cx="988341" cy="658894"/>
            <wp:effectExtent l="0" t="0" r="254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00px-Global_Open_Educational_Resources_Logo_sv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2520" cy="668347"/>
                    </a:xfrm>
                    <a:prstGeom prst="rect">
                      <a:avLst/>
                    </a:prstGeom>
                  </pic:spPr>
                </pic:pic>
              </a:graphicData>
            </a:graphic>
          </wp:inline>
        </w:drawing>
      </w:r>
      <w:r w:rsidR="005D4956" w:rsidRPr="00E341A2">
        <w:rPr>
          <w:rFonts w:asciiTheme="minorHAnsi" w:hAnsiTheme="minorHAnsi"/>
          <w:sz w:val="20"/>
          <w:szCs w:val="20"/>
          <w:lang w:val="de-DE" w:bidi="de-DE"/>
        </w:rPr>
        <w:br/>
      </w:r>
    </w:p>
    <w:p w14:paraId="2ABFEC5A" w14:textId="77777777" w:rsidR="00A80C16" w:rsidRPr="00E341A2" w:rsidRDefault="00A80C16" w:rsidP="00A80C16">
      <w:pPr>
        <w:pStyle w:val="StandardWeb"/>
        <w:spacing w:before="0" w:beforeAutospacing="0" w:after="0" w:afterAutospacing="0"/>
        <w:jc w:val="center"/>
        <w:rPr>
          <w:rFonts w:asciiTheme="minorHAnsi" w:hAnsiTheme="minorHAnsi"/>
          <w:sz w:val="20"/>
          <w:szCs w:val="20"/>
          <w:lang w:val="de-DE"/>
        </w:rPr>
      </w:pPr>
    </w:p>
    <w:p w14:paraId="55353138" w14:textId="77777777" w:rsidR="00D72E18" w:rsidRDefault="005D4956" w:rsidP="00E83E9C">
      <w:pPr>
        <w:jc w:val="center"/>
        <w:rPr>
          <w:sz w:val="16"/>
          <w:szCs w:val="16"/>
        </w:rPr>
      </w:pPr>
      <w:r w:rsidRPr="00633F79">
        <w:rPr>
          <w:b/>
          <w:noProof/>
          <w:color w:val="0A20C6"/>
          <w:sz w:val="40"/>
          <w:szCs w:val="28"/>
          <w:lang w:eastAsia="de-DE"/>
        </w:rPr>
        <w:drawing>
          <wp:inline distT="0" distB="0" distL="0" distR="0" wp14:anchorId="12A45B39" wp14:editId="07495A24">
            <wp:extent cx="2233652" cy="478465"/>
            <wp:effectExtent l="0" t="0" r="0" b="0"/>
            <wp:docPr id="8" name="Bildobjekt 1"/>
            <wp:cNvGraphicFramePr/>
            <a:graphic xmlns:a="http://schemas.openxmlformats.org/drawingml/2006/main">
              <a:graphicData uri="http://schemas.openxmlformats.org/drawingml/2006/picture">
                <pic:pic xmlns:pic="http://schemas.openxmlformats.org/drawingml/2006/picture">
                  <pic:nvPicPr>
                    <pic:cNvPr id="8" name="Bildobjekt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5456" cy="500272"/>
                    </a:xfrm>
                    <a:prstGeom prst="rect">
                      <a:avLst/>
                    </a:prstGeom>
                  </pic:spPr>
                </pic:pic>
              </a:graphicData>
            </a:graphic>
          </wp:inline>
        </w:drawing>
      </w:r>
      <w:r w:rsidR="00E83E9C" w:rsidRPr="00D72E18">
        <w:br/>
      </w:r>
    </w:p>
    <w:p w14:paraId="483B3022" w14:textId="77777777" w:rsidR="00F079B1" w:rsidRDefault="00F079B1" w:rsidP="00E83E9C">
      <w:pPr>
        <w:pStyle w:val="Inhaltsverzeichnisberschrift"/>
        <w:jc w:val="right"/>
        <w:rPr>
          <w:rFonts w:asciiTheme="minorHAnsi" w:eastAsiaTheme="minorHAnsi" w:hAnsiTheme="minorHAnsi" w:cstheme="minorBidi"/>
          <w:color w:val="auto"/>
          <w:sz w:val="16"/>
          <w:szCs w:val="16"/>
          <w:lang w:val="de-DE" w:eastAsia="en-US"/>
        </w:rPr>
      </w:pPr>
      <w:r w:rsidRPr="00F079B1">
        <w:rPr>
          <w:rFonts w:asciiTheme="minorHAnsi" w:eastAsiaTheme="minorHAnsi" w:hAnsiTheme="minorHAnsi" w:cstheme="minorBidi"/>
          <w:color w:val="auto"/>
          <w:sz w:val="16"/>
          <w:szCs w:val="16"/>
          <w:lang w:val="de-DE" w:eastAsia="en-US"/>
        </w:rPr>
        <w:t xml:space="preserve">Dieses Projekt wurde mit Unterstützung der Europäischen Kommission finanziert. Die Verantwortung für den Inhalt dieser Veröffentlichung tragen allein die </w:t>
      </w:r>
      <w:proofErr w:type="spellStart"/>
      <w:r w:rsidRPr="00F079B1">
        <w:rPr>
          <w:rFonts w:asciiTheme="minorHAnsi" w:eastAsiaTheme="minorHAnsi" w:hAnsiTheme="minorHAnsi" w:cstheme="minorBidi"/>
          <w:color w:val="auto"/>
          <w:sz w:val="16"/>
          <w:szCs w:val="16"/>
          <w:lang w:val="de-DE" w:eastAsia="en-US"/>
        </w:rPr>
        <w:t>VerfasserInnen</w:t>
      </w:r>
      <w:proofErr w:type="spellEnd"/>
      <w:r w:rsidRPr="00F079B1">
        <w:rPr>
          <w:rFonts w:asciiTheme="minorHAnsi" w:eastAsiaTheme="minorHAnsi" w:hAnsiTheme="minorHAnsi" w:cstheme="minorBidi"/>
          <w:color w:val="auto"/>
          <w:sz w:val="16"/>
          <w:szCs w:val="16"/>
          <w:lang w:val="de-DE" w:eastAsia="en-US"/>
        </w:rPr>
        <w:t>; die Kommission haftet nicht für die weitere Verwendung der darin enthaltenen Angaben.</w:t>
      </w:r>
    </w:p>
    <w:sdt>
      <w:sdtPr>
        <w:rPr>
          <w:rFonts w:asciiTheme="minorHAnsi" w:eastAsiaTheme="minorHAnsi" w:hAnsiTheme="minorHAnsi" w:cstheme="minorBidi"/>
          <w:color w:val="auto"/>
          <w:sz w:val="22"/>
          <w:szCs w:val="22"/>
          <w:lang w:val="en-GB" w:eastAsia="en-US"/>
        </w:rPr>
        <w:id w:val="-1070576717"/>
        <w:docPartObj>
          <w:docPartGallery w:val="Table of Contents"/>
          <w:docPartUnique/>
        </w:docPartObj>
      </w:sdtPr>
      <w:sdtEndPr>
        <w:rPr>
          <w:b/>
          <w:bCs/>
        </w:rPr>
      </w:sdtEndPr>
      <w:sdtContent>
        <w:p w14:paraId="243D3F6A" w14:textId="03F424FA" w:rsidR="00745D84" w:rsidRPr="00E341A2" w:rsidRDefault="00745D84" w:rsidP="00E83E9C">
          <w:pPr>
            <w:pStyle w:val="Inhaltsverzeichnisberschrift"/>
            <w:jc w:val="right"/>
            <w:rPr>
              <w:lang w:val="en-GB"/>
            </w:rPr>
          </w:pPr>
        </w:p>
        <w:p w14:paraId="6FCB91E9" w14:textId="0D02D903" w:rsidR="00C130F1" w:rsidRPr="00E341A2" w:rsidRDefault="00745D84" w:rsidP="00BC02F8">
          <w:pPr>
            <w:rPr>
              <w:sz w:val="32"/>
              <w:szCs w:val="32"/>
              <w:lang w:val="en-GB"/>
            </w:rPr>
          </w:pPr>
          <w:r w:rsidRPr="00E341A2">
            <w:rPr>
              <w:lang w:bidi="de-DE"/>
            </w:rPr>
            <w:br w:type="page"/>
          </w:r>
          <w:r w:rsidR="00C130F1" w:rsidRPr="00E341A2">
            <w:rPr>
              <w:sz w:val="32"/>
              <w:szCs w:val="32"/>
              <w:lang w:bidi="de-DE"/>
            </w:rPr>
            <w:lastRenderedPageBreak/>
            <w:t>Inhalt</w:t>
          </w:r>
        </w:p>
        <w:p w14:paraId="1C300056" w14:textId="6CB966E3" w:rsidR="00814772" w:rsidRDefault="00C130F1">
          <w:pPr>
            <w:pStyle w:val="Verzeichnis1"/>
            <w:rPr>
              <w:rFonts w:eastAsiaTheme="minorEastAsia"/>
              <w:noProof/>
              <w:lang w:eastAsia="de-DE"/>
            </w:rPr>
          </w:pPr>
          <w:r w:rsidRPr="00E341A2">
            <w:rPr>
              <w:lang w:bidi="de-DE"/>
            </w:rPr>
            <w:fldChar w:fldCharType="begin"/>
          </w:r>
          <w:r w:rsidRPr="00E341A2">
            <w:rPr>
              <w:lang w:bidi="de-DE"/>
            </w:rPr>
            <w:instrText xml:space="preserve"> TOC \o "1-3" \h \z \u </w:instrText>
          </w:r>
          <w:r w:rsidRPr="00E341A2">
            <w:rPr>
              <w:lang w:bidi="de-DE"/>
            </w:rPr>
            <w:fldChar w:fldCharType="separate"/>
          </w:r>
          <w:hyperlink w:anchor="_Toc524682405" w:history="1">
            <w:r w:rsidR="00814772" w:rsidRPr="00694C03">
              <w:rPr>
                <w:rStyle w:val="Hyperlink"/>
                <w:noProof/>
                <w:lang w:bidi="de-DE"/>
              </w:rPr>
              <w:t>Übersicht</w:t>
            </w:r>
            <w:r w:rsidR="00814772">
              <w:rPr>
                <w:noProof/>
                <w:webHidden/>
              </w:rPr>
              <w:tab/>
            </w:r>
            <w:r w:rsidR="00814772">
              <w:rPr>
                <w:noProof/>
                <w:webHidden/>
              </w:rPr>
              <w:fldChar w:fldCharType="begin"/>
            </w:r>
            <w:r w:rsidR="00814772">
              <w:rPr>
                <w:noProof/>
                <w:webHidden/>
              </w:rPr>
              <w:instrText xml:space="preserve"> PAGEREF _Toc524682405 \h </w:instrText>
            </w:r>
            <w:r w:rsidR="00814772">
              <w:rPr>
                <w:noProof/>
                <w:webHidden/>
              </w:rPr>
            </w:r>
            <w:r w:rsidR="00814772">
              <w:rPr>
                <w:noProof/>
                <w:webHidden/>
              </w:rPr>
              <w:fldChar w:fldCharType="separate"/>
            </w:r>
            <w:r w:rsidR="00814772">
              <w:rPr>
                <w:noProof/>
                <w:webHidden/>
              </w:rPr>
              <w:t>3</w:t>
            </w:r>
            <w:r w:rsidR="00814772">
              <w:rPr>
                <w:noProof/>
                <w:webHidden/>
              </w:rPr>
              <w:fldChar w:fldCharType="end"/>
            </w:r>
          </w:hyperlink>
        </w:p>
        <w:p w14:paraId="7889B1C4" w14:textId="0740D4A6" w:rsidR="00814772" w:rsidRPr="00814772" w:rsidRDefault="00814772">
          <w:pPr>
            <w:pStyle w:val="Verzeichnis2"/>
            <w:rPr>
              <w:rFonts w:eastAsiaTheme="minorEastAsia"/>
              <w:noProof/>
              <w:lang w:eastAsia="de-DE"/>
            </w:rPr>
          </w:pPr>
          <w:hyperlink w:anchor="_Toc524682406" w:history="1">
            <w:r w:rsidRPr="00814772">
              <w:rPr>
                <w:rStyle w:val="Hyperlink"/>
                <w:rFonts w:asciiTheme="majorHAnsi" w:eastAsiaTheme="majorEastAsia" w:hAnsiTheme="majorHAnsi" w:cstheme="majorBidi"/>
                <w:bCs/>
                <w:noProof/>
                <w:lang w:bidi="de-DE"/>
              </w:rPr>
              <w:t>Anforderungen und Ziele</w:t>
            </w:r>
            <w:r w:rsidRPr="00814772">
              <w:rPr>
                <w:noProof/>
                <w:webHidden/>
              </w:rPr>
              <w:tab/>
            </w:r>
            <w:r w:rsidRPr="00814772">
              <w:rPr>
                <w:noProof/>
                <w:webHidden/>
              </w:rPr>
              <w:fldChar w:fldCharType="begin"/>
            </w:r>
            <w:r w:rsidRPr="00814772">
              <w:rPr>
                <w:noProof/>
                <w:webHidden/>
              </w:rPr>
              <w:instrText xml:space="preserve"> PAGEREF _Toc524682406 \h </w:instrText>
            </w:r>
            <w:r w:rsidRPr="00814772">
              <w:rPr>
                <w:noProof/>
                <w:webHidden/>
              </w:rPr>
            </w:r>
            <w:r w:rsidRPr="00814772">
              <w:rPr>
                <w:noProof/>
                <w:webHidden/>
              </w:rPr>
              <w:fldChar w:fldCharType="separate"/>
            </w:r>
            <w:r w:rsidRPr="00814772">
              <w:rPr>
                <w:noProof/>
                <w:webHidden/>
              </w:rPr>
              <w:t>3</w:t>
            </w:r>
            <w:r w:rsidRPr="00814772">
              <w:rPr>
                <w:noProof/>
                <w:webHidden/>
              </w:rPr>
              <w:fldChar w:fldCharType="end"/>
            </w:r>
          </w:hyperlink>
        </w:p>
        <w:p w14:paraId="557593D4" w14:textId="21F3FAC2" w:rsidR="00814772" w:rsidRPr="00814772" w:rsidRDefault="00814772">
          <w:pPr>
            <w:pStyle w:val="Verzeichnis2"/>
            <w:rPr>
              <w:rFonts w:eastAsiaTheme="minorEastAsia"/>
              <w:noProof/>
              <w:lang w:eastAsia="de-DE"/>
            </w:rPr>
          </w:pPr>
          <w:hyperlink w:anchor="_Toc524682407" w:history="1">
            <w:r w:rsidRPr="00814772">
              <w:rPr>
                <w:rStyle w:val="Hyperlink"/>
                <w:rFonts w:asciiTheme="majorHAnsi" w:eastAsiaTheme="majorEastAsia" w:hAnsiTheme="majorHAnsi" w:cstheme="majorBidi"/>
                <w:bCs/>
                <w:noProof/>
                <w:lang w:bidi="de-DE"/>
              </w:rPr>
              <w:t>Über das Curriculum</w:t>
            </w:r>
            <w:r w:rsidRPr="00814772">
              <w:rPr>
                <w:noProof/>
                <w:webHidden/>
              </w:rPr>
              <w:tab/>
            </w:r>
            <w:r w:rsidRPr="00814772">
              <w:rPr>
                <w:noProof/>
                <w:webHidden/>
              </w:rPr>
              <w:fldChar w:fldCharType="begin"/>
            </w:r>
            <w:r w:rsidRPr="00814772">
              <w:rPr>
                <w:noProof/>
                <w:webHidden/>
              </w:rPr>
              <w:instrText xml:space="preserve"> PAGEREF _Toc524682407 \h </w:instrText>
            </w:r>
            <w:r w:rsidRPr="00814772">
              <w:rPr>
                <w:noProof/>
                <w:webHidden/>
              </w:rPr>
            </w:r>
            <w:r w:rsidRPr="00814772">
              <w:rPr>
                <w:noProof/>
                <w:webHidden/>
              </w:rPr>
              <w:fldChar w:fldCharType="separate"/>
            </w:r>
            <w:r w:rsidRPr="00814772">
              <w:rPr>
                <w:noProof/>
                <w:webHidden/>
              </w:rPr>
              <w:t>4</w:t>
            </w:r>
            <w:r w:rsidRPr="00814772">
              <w:rPr>
                <w:noProof/>
                <w:webHidden/>
              </w:rPr>
              <w:fldChar w:fldCharType="end"/>
            </w:r>
          </w:hyperlink>
        </w:p>
        <w:p w14:paraId="1AB50DF3" w14:textId="115C4DAB" w:rsidR="00814772" w:rsidRPr="00814772" w:rsidRDefault="00814772">
          <w:pPr>
            <w:pStyle w:val="Verzeichnis3"/>
            <w:rPr>
              <w:rFonts w:eastAsiaTheme="minorEastAsia"/>
              <w:noProof/>
              <w:lang w:eastAsia="de-DE"/>
            </w:rPr>
          </w:pPr>
          <w:hyperlink w:anchor="_Toc524682408" w:history="1">
            <w:r w:rsidRPr="00814772">
              <w:rPr>
                <w:rStyle w:val="Hyperlink"/>
                <w:rFonts w:asciiTheme="majorHAnsi" w:eastAsiaTheme="majorEastAsia" w:hAnsiTheme="majorHAnsi" w:cstheme="majorBidi"/>
                <w:bCs/>
                <w:noProof/>
                <w:lang w:bidi="de-DE"/>
              </w:rPr>
              <w:t>Zusammensetzung</w:t>
            </w:r>
            <w:r w:rsidRPr="00814772">
              <w:rPr>
                <w:noProof/>
                <w:webHidden/>
              </w:rPr>
              <w:tab/>
            </w:r>
            <w:r w:rsidRPr="00814772">
              <w:rPr>
                <w:noProof/>
                <w:webHidden/>
              </w:rPr>
              <w:fldChar w:fldCharType="begin"/>
            </w:r>
            <w:r w:rsidRPr="00814772">
              <w:rPr>
                <w:noProof/>
                <w:webHidden/>
              </w:rPr>
              <w:instrText xml:space="preserve"> PAGEREF _Toc524682408 \h </w:instrText>
            </w:r>
            <w:r w:rsidRPr="00814772">
              <w:rPr>
                <w:noProof/>
                <w:webHidden/>
              </w:rPr>
            </w:r>
            <w:r w:rsidRPr="00814772">
              <w:rPr>
                <w:noProof/>
                <w:webHidden/>
              </w:rPr>
              <w:fldChar w:fldCharType="separate"/>
            </w:r>
            <w:r w:rsidRPr="00814772">
              <w:rPr>
                <w:noProof/>
                <w:webHidden/>
              </w:rPr>
              <w:t>4</w:t>
            </w:r>
            <w:r w:rsidRPr="00814772">
              <w:rPr>
                <w:noProof/>
                <w:webHidden/>
              </w:rPr>
              <w:fldChar w:fldCharType="end"/>
            </w:r>
          </w:hyperlink>
        </w:p>
        <w:p w14:paraId="2EE4E644" w14:textId="5CDA9AF5" w:rsidR="00814772" w:rsidRPr="00814772" w:rsidRDefault="00814772">
          <w:pPr>
            <w:pStyle w:val="Verzeichnis3"/>
            <w:rPr>
              <w:rFonts w:eastAsiaTheme="minorEastAsia"/>
              <w:noProof/>
              <w:lang w:eastAsia="de-DE"/>
            </w:rPr>
          </w:pPr>
          <w:hyperlink w:anchor="_Toc524682409" w:history="1">
            <w:r w:rsidRPr="00814772">
              <w:rPr>
                <w:rStyle w:val="Hyperlink"/>
                <w:rFonts w:asciiTheme="majorHAnsi" w:eastAsiaTheme="majorEastAsia" w:hAnsiTheme="majorHAnsi" w:cstheme="majorBidi"/>
                <w:bCs/>
                <w:noProof/>
                <w:lang w:bidi="de-DE"/>
              </w:rPr>
              <w:t>Zielgruppen</w:t>
            </w:r>
            <w:r w:rsidRPr="00814772">
              <w:rPr>
                <w:noProof/>
                <w:webHidden/>
              </w:rPr>
              <w:tab/>
            </w:r>
            <w:r w:rsidRPr="00814772">
              <w:rPr>
                <w:noProof/>
                <w:webHidden/>
              </w:rPr>
              <w:fldChar w:fldCharType="begin"/>
            </w:r>
            <w:r w:rsidRPr="00814772">
              <w:rPr>
                <w:noProof/>
                <w:webHidden/>
              </w:rPr>
              <w:instrText xml:space="preserve"> PAGEREF _Toc524682409 \h </w:instrText>
            </w:r>
            <w:r w:rsidRPr="00814772">
              <w:rPr>
                <w:noProof/>
                <w:webHidden/>
              </w:rPr>
            </w:r>
            <w:r w:rsidRPr="00814772">
              <w:rPr>
                <w:noProof/>
                <w:webHidden/>
              </w:rPr>
              <w:fldChar w:fldCharType="separate"/>
            </w:r>
            <w:r w:rsidRPr="00814772">
              <w:rPr>
                <w:noProof/>
                <w:webHidden/>
              </w:rPr>
              <w:t>4</w:t>
            </w:r>
            <w:r w:rsidRPr="00814772">
              <w:rPr>
                <w:noProof/>
                <w:webHidden/>
              </w:rPr>
              <w:fldChar w:fldCharType="end"/>
            </w:r>
          </w:hyperlink>
        </w:p>
        <w:p w14:paraId="1E628104" w14:textId="0DD9EDDD" w:rsidR="00814772" w:rsidRPr="00814772" w:rsidRDefault="00814772">
          <w:pPr>
            <w:pStyle w:val="Verzeichnis3"/>
            <w:rPr>
              <w:rFonts w:eastAsiaTheme="minorEastAsia"/>
              <w:noProof/>
              <w:lang w:eastAsia="de-DE"/>
            </w:rPr>
          </w:pPr>
          <w:hyperlink w:anchor="_Toc524682410" w:history="1">
            <w:r w:rsidRPr="00814772">
              <w:rPr>
                <w:rStyle w:val="Hyperlink"/>
                <w:rFonts w:asciiTheme="majorHAnsi" w:eastAsiaTheme="majorEastAsia" w:hAnsiTheme="majorHAnsi" w:cstheme="majorBidi"/>
                <w:bCs/>
                <w:noProof/>
                <w:lang w:bidi="de-DE"/>
              </w:rPr>
              <w:t>Grundverständnis des Curriculums</w:t>
            </w:r>
            <w:r w:rsidRPr="00814772">
              <w:rPr>
                <w:noProof/>
                <w:webHidden/>
              </w:rPr>
              <w:tab/>
            </w:r>
            <w:r w:rsidRPr="00814772">
              <w:rPr>
                <w:noProof/>
                <w:webHidden/>
              </w:rPr>
              <w:fldChar w:fldCharType="begin"/>
            </w:r>
            <w:r w:rsidRPr="00814772">
              <w:rPr>
                <w:noProof/>
                <w:webHidden/>
              </w:rPr>
              <w:instrText xml:space="preserve"> PAGEREF _Toc524682410 \h </w:instrText>
            </w:r>
            <w:r w:rsidRPr="00814772">
              <w:rPr>
                <w:noProof/>
                <w:webHidden/>
              </w:rPr>
            </w:r>
            <w:r w:rsidRPr="00814772">
              <w:rPr>
                <w:noProof/>
                <w:webHidden/>
              </w:rPr>
              <w:fldChar w:fldCharType="separate"/>
            </w:r>
            <w:r w:rsidRPr="00814772">
              <w:rPr>
                <w:noProof/>
                <w:webHidden/>
              </w:rPr>
              <w:t>5</w:t>
            </w:r>
            <w:r w:rsidRPr="00814772">
              <w:rPr>
                <w:noProof/>
                <w:webHidden/>
              </w:rPr>
              <w:fldChar w:fldCharType="end"/>
            </w:r>
          </w:hyperlink>
        </w:p>
        <w:p w14:paraId="40340F58" w14:textId="022C67D7" w:rsidR="00814772" w:rsidRPr="00814772" w:rsidRDefault="00814772" w:rsidP="00814772">
          <w:pPr>
            <w:pStyle w:val="Verzeichnis3"/>
            <w:rPr>
              <w:rFonts w:eastAsiaTheme="minorEastAsia"/>
              <w:noProof/>
              <w:lang w:eastAsia="de-DE"/>
            </w:rPr>
          </w:pPr>
          <w:hyperlink w:anchor="_Toc524682411" w:history="1">
            <w:r w:rsidRPr="00814772">
              <w:rPr>
                <w:rStyle w:val="Hyperlink"/>
                <w:rFonts w:asciiTheme="majorHAnsi" w:eastAsiaTheme="majorEastAsia" w:hAnsiTheme="majorHAnsi" w:cstheme="majorBidi"/>
                <w:bCs/>
                <w:noProof/>
                <w:lang w:bidi="de-DE"/>
              </w:rPr>
              <w:t>Didaktischer und methodischer Ansatz</w:t>
            </w:r>
            <w:r w:rsidRPr="00814772">
              <w:rPr>
                <w:noProof/>
                <w:webHidden/>
              </w:rPr>
              <w:tab/>
            </w:r>
            <w:r w:rsidRPr="00814772">
              <w:rPr>
                <w:noProof/>
                <w:webHidden/>
              </w:rPr>
              <w:fldChar w:fldCharType="begin"/>
            </w:r>
            <w:r w:rsidRPr="00814772">
              <w:rPr>
                <w:noProof/>
                <w:webHidden/>
              </w:rPr>
              <w:instrText xml:space="preserve"> PAGEREF _Toc524682411 \h </w:instrText>
            </w:r>
            <w:r w:rsidRPr="00814772">
              <w:rPr>
                <w:noProof/>
                <w:webHidden/>
              </w:rPr>
            </w:r>
            <w:r w:rsidRPr="00814772">
              <w:rPr>
                <w:noProof/>
                <w:webHidden/>
              </w:rPr>
              <w:fldChar w:fldCharType="separate"/>
            </w:r>
            <w:r w:rsidRPr="00814772">
              <w:rPr>
                <w:noProof/>
                <w:webHidden/>
              </w:rPr>
              <w:t>5</w:t>
            </w:r>
            <w:r w:rsidRPr="00814772">
              <w:rPr>
                <w:noProof/>
                <w:webHidden/>
              </w:rPr>
              <w:fldChar w:fldCharType="end"/>
            </w:r>
          </w:hyperlink>
        </w:p>
        <w:p w14:paraId="57CA9B50" w14:textId="3C28C00A" w:rsidR="00814772" w:rsidRPr="00814772" w:rsidRDefault="00814772">
          <w:pPr>
            <w:pStyle w:val="Verzeichnis3"/>
            <w:rPr>
              <w:rFonts w:eastAsiaTheme="minorEastAsia"/>
              <w:noProof/>
              <w:lang w:eastAsia="de-DE"/>
            </w:rPr>
          </w:pPr>
          <w:hyperlink w:anchor="_Toc524682414" w:history="1">
            <w:r w:rsidRPr="00814772">
              <w:rPr>
                <w:rStyle w:val="Hyperlink"/>
                <w:noProof/>
                <w:lang w:bidi="de-DE"/>
              </w:rPr>
              <w:t>Nutzung und Umsetzung des Curriculums</w:t>
            </w:r>
            <w:r w:rsidRPr="00814772">
              <w:rPr>
                <w:noProof/>
                <w:webHidden/>
              </w:rPr>
              <w:tab/>
            </w:r>
            <w:r w:rsidRPr="00814772">
              <w:rPr>
                <w:noProof/>
                <w:webHidden/>
              </w:rPr>
              <w:fldChar w:fldCharType="begin"/>
            </w:r>
            <w:r w:rsidRPr="00814772">
              <w:rPr>
                <w:noProof/>
                <w:webHidden/>
              </w:rPr>
              <w:instrText xml:space="preserve"> PAGEREF _Toc524682414 \h </w:instrText>
            </w:r>
            <w:r w:rsidRPr="00814772">
              <w:rPr>
                <w:noProof/>
                <w:webHidden/>
              </w:rPr>
            </w:r>
            <w:r w:rsidRPr="00814772">
              <w:rPr>
                <w:noProof/>
                <w:webHidden/>
              </w:rPr>
              <w:fldChar w:fldCharType="separate"/>
            </w:r>
            <w:r w:rsidRPr="00814772">
              <w:rPr>
                <w:noProof/>
                <w:webHidden/>
              </w:rPr>
              <w:t>6</w:t>
            </w:r>
            <w:r w:rsidRPr="00814772">
              <w:rPr>
                <w:noProof/>
                <w:webHidden/>
              </w:rPr>
              <w:fldChar w:fldCharType="end"/>
            </w:r>
          </w:hyperlink>
        </w:p>
        <w:p w14:paraId="12B53112" w14:textId="11FAC73A" w:rsidR="00814772" w:rsidRDefault="00814772">
          <w:pPr>
            <w:pStyle w:val="Verzeichnis3"/>
            <w:rPr>
              <w:rFonts w:eastAsiaTheme="minorEastAsia"/>
              <w:noProof/>
              <w:lang w:eastAsia="de-DE"/>
            </w:rPr>
          </w:pPr>
          <w:hyperlink w:anchor="_Toc524682415" w:history="1">
            <w:r w:rsidRPr="00694C03">
              <w:rPr>
                <w:rStyle w:val="Hyperlink"/>
                <w:noProof/>
                <w:lang w:bidi="de-DE"/>
              </w:rPr>
              <w:t>Zertifizierung</w:t>
            </w:r>
            <w:r>
              <w:rPr>
                <w:noProof/>
                <w:webHidden/>
              </w:rPr>
              <w:tab/>
            </w:r>
            <w:r>
              <w:rPr>
                <w:noProof/>
                <w:webHidden/>
              </w:rPr>
              <w:fldChar w:fldCharType="begin"/>
            </w:r>
            <w:r>
              <w:rPr>
                <w:noProof/>
                <w:webHidden/>
              </w:rPr>
              <w:instrText xml:space="preserve"> PAGEREF _Toc524682415 \h </w:instrText>
            </w:r>
            <w:r>
              <w:rPr>
                <w:noProof/>
                <w:webHidden/>
              </w:rPr>
            </w:r>
            <w:r>
              <w:rPr>
                <w:noProof/>
                <w:webHidden/>
              </w:rPr>
              <w:fldChar w:fldCharType="separate"/>
            </w:r>
            <w:r>
              <w:rPr>
                <w:noProof/>
                <w:webHidden/>
              </w:rPr>
              <w:t>7</w:t>
            </w:r>
            <w:r>
              <w:rPr>
                <w:noProof/>
                <w:webHidden/>
              </w:rPr>
              <w:fldChar w:fldCharType="end"/>
            </w:r>
          </w:hyperlink>
        </w:p>
        <w:p w14:paraId="4C282D52" w14:textId="7CBFBEA7" w:rsidR="00814772" w:rsidRDefault="00814772">
          <w:pPr>
            <w:pStyle w:val="Verzeichnis1"/>
            <w:rPr>
              <w:rFonts w:eastAsiaTheme="minorEastAsia"/>
              <w:noProof/>
              <w:lang w:eastAsia="de-DE"/>
            </w:rPr>
          </w:pPr>
          <w:hyperlink w:anchor="_Toc524682416" w:history="1">
            <w:r w:rsidRPr="00694C03">
              <w:rPr>
                <w:rStyle w:val="Hyperlink"/>
                <w:noProof/>
                <w:lang w:bidi="de-DE"/>
              </w:rPr>
              <w:t>Modulares Seminar:  „Public Relations und Journalismus für Lehrkräfte in der Erwachsenenbildung“</w:t>
            </w:r>
            <w:r>
              <w:rPr>
                <w:noProof/>
                <w:webHidden/>
              </w:rPr>
              <w:tab/>
            </w:r>
            <w:r>
              <w:rPr>
                <w:noProof/>
                <w:webHidden/>
              </w:rPr>
              <w:fldChar w:fldCharType="begin"/>
            </w:r>
            <w:r>
              <w:rPr>
                <w:noProof/>
                <w:webHidden/>
              </w:rPr>
              <w:instrText xml:space="preserve"> PAGEREF _Toc524682416 \h </w:instrText>
            </w:r>
            <w:r>
              <w:rPr>
                <w:noProof/>
                <w:webHidden/>
              </w:rPr>
            </w:r>
            <w:r>
              <w:rPr>
                <w:noProof/>
                <w:webHidden/>
              </w:rPr>
              <w:fldChar w:fldCharType="separate"/>
            </w:r>
            <w:r>
              <w:rPr>
                <w:noProof/>
                <w:webHidden/>
              </w:rPr>
              <w:t>8</w:t>
            </w:r>
            <w:r>
              <w:rPr>
                <w:noProof/>
                <w:webHidden/>
              </w:rPr>
              <w:fldChar w:fldCharType="end"/>
            </w:r>
          </w:hyperlink>
        </w:p>
        <w:p w14:paraId="3C5F7BF4" w14:textId="31AF414A" w:rsidR="00814772" w:rsidRDefault="00814772">
          <w:pPr>
            <w:pStyle w:val="Verzeichnis2"/>
            <w:rPr>
              <w:rFonts w:eastAsiaTheme="minorEastAsia"/>
              <w:noProof/>
              <w:lang w:eastAsia="de-DE"/>
            </w:rPr>
          </w:pPr>
          <w:hyperlink w:anchor="_Toc524682417" w:history="1">
            <w:r w:rsidRPr="00694C03">
              <w:rPr>
                <w:rStyle w:val="Hyperlink"/>
                <w:noProof/>
                <w:lang w:bidi="de-DE"/>
              </w:rPr>
              <w:t>Rahmen des Seminars</w:t>
            </w:r>
            <w:r>
              <w:rPr>
                <w:noProof/>
                <w:webHidden/>
              </w:rPr>
              <w:tab/>
            </w:r>
            <w:r>
              <w:rPr>
                <w:noProof/>
                <w:webHidden/>
              </w:rPr>
              <w:fldChar w:fldCharType="begin"/>
            </w:r>
            <w:r>
              <w:rPr>
                <w:noProof/>
                <w:webHidden/>
              </w:rPr>
              <w:instrText xml:space="preserve"> PAGEREF _Toc524682417 \h </w:instrText>
            </w:r>
            <w:r>
              <w:rPr>
                <w:noProof/>
                <w:webHidden/>
              </w:rPr>
            </w:r>
            <w:r>
              <w:rPr>
                <w:noProof/>
                <w:webHidden/>
              </w:rPr>
              <w:fldChar w:fldCharType="separate"/>
            </w:r>
            <w:r>
              <w:rPr>
                <w:noProof/>
                <w:webHidden/>
              </w:rPr>
              <w:t>8</w:t>
            </w:r>
            <w:r>
              <w:rPr>
                <w:noProof/>
                <w:webHidden/>
              </w:rPr>
              <w:fldChar w:fldCharType="end"/>
            </w:r>
          </w:hyperlink>
        </w:p>
        <w:p w14:paraId="36231F53" w14:textId="505B7D35" w:rsidR="00814772" w:rsidRDefault="00814772">
          <w:pPr>
            <w:pStyle w:val="Verzeichnis2"/>
            <w:rPr>
              <w:rFonts w:eastAsiaTheme="minorEastAsia"/>
              <w:noProof/>
              <w:lang w:eastAsia="de-DE"/>
            </w:rPr>
          </w:pPr>
          <w:hyperlink w:anchor="_Toc524682418" w:history="1">
            <w:r w:rsidRPr="00694C03">
              <w:rPr>
                <w:rStyle w:val="Hyperlink"/>
                <w:noProof/>
                <w:lang w:bidi="de-DE"/>
              </w:rPr>
              <w:t>Module</w:t>
            </w:r>
            <w:r>
              <w:rPr>
                <w:noProof/>
                <w:webHidden/>
              </w:rPr>
              <w:tab/>
            </w:r>
            <w:r>
              <w:rPr>
                <w:noProof/>
                <w:webHidden/>
              </w:rPr>
              <w:fldChar w:fldCharType="begin"/>
            </w:r>
            <w:r>
              <w:rPr>
                <w:noProof/>
                <w:webHidden/>
              </w:rPr>
              <w:instrText xml:space="preserve"> PAGEREF _Toc524682418 \h </w:instrText>
            </w:r>
            <w:r>
              <w:rPr>
                <w:noProof/>
                <w:webHidden/>
              </w:rPr>
            </w:r>
            <w:r>
              <w:rPr>
                <w:noProof/>
                <w:webHidden/>
              </w:rPr>
              <w:fldChar w:fldCharType="separate"/>
            </w:r>
            <w:r>
              <w:rPr>
                <w:noProof/>
                <w:webHidden/>
              </w:rPr>
              <w:t>9</w:t>
            </w:r>
            <w:r>
              <w:rPr>
                <w:noProof/>
                <w:webHidden/>
              </w:rPr>
              <w:fldChar w:fldCharType="end"/>
            </w:r>
          </w:hyperlink>
        </w:p>
        <w:p w14:paraId="7C758B44" w14:textId="64E814E1" w:rsidR="00814772" w:rsidRDefault="00814772">
          <w:pPr>
            <w:pStyle w:val="Verzeichnis3"/>
            <w:rPr>
              <w:rFonts w:eastAsiaTheme="minorEastAsia"/>
              <w:noProof/>
              <w:lang w:eastAsia="de-DE"/>
            </w:rPr>
          </w:pPr>
          <w:hyperlink w:anchor="_Toc524682419" w:history="1">
            <w:r w:rsidRPr="00694C03">
              <w:rPr>
                <w:rStyle w:val="Hyperlink"/>
                <w:noProof/>
                <w:lang w:bidi="de-DE"/>
              </w:rPr>
              <w:t>Modul 1: Journalistischer „Nachrichtenwert“</w:t>
            </w:r>
            <w:r>
              <w:rPr>
                <w:noProof/>
                <w:webHidden/>
              </w:rPr>
              <w:tab/>
            </w:r>
            <w:r>
              <w:rPr>
                <w:noProof/>
                <w:webHidden/>
              </w:rPr>
              <w:fldChar w:fldCharType="begin"/>
            </w:r>
            <w:r>
              <w:rPr>
                <w:noProof/>
                <w:webHidden/>
              </w:rPr>
              <w:instrText xml:space="preserve"> PAGEREF _Toc524682419 \h </w:instrText>
            </w:r>
            <w:r>
              <w:rPr>
                <w:noProof/>
                <w:webHidden/>
              </w:rPr>
            </w:r>
            <w:r>
              <w:rPr>
                <w:noProof/>
                <w:webHidden/>
              </w:rPr>
              <w:fldChar w:fldCharType="separate"/>
            </w:r>
            <w:r>
              <w:rPr>
                <w:noProof/>
                <w:webHidden/>
              </w:rPr>
              <w:t>10</w:t>
            </w:r>
            <w:r>
              <w:rPr>
                <w:noProof/>
                <w:webHidden/>
              </w:rPr>
              <w:fldChar w:fldCharType="end"/>
            </w:r>
          </w:hyperlink>
        </w:p>
        <w:p w14:paraId="446CA0EB" w14:textId="0C1F49B8" w:rsidR="00814772" w:rsidRDefault="00814772">
          <w:pPr>
            <w:pStyle w:val="Verzeichnis3"/>
            <w:rPr>
              <w:rFonts w:eastAsiaTheme="minorEastAsia"/>
              <w:noProof/>
              <w:lang w:eastAsia="de-DE"/>
            </w:rPr>
          </w:pPr>
          <w:hyperlink w:anchor="_Toc524682420" w:history="1">
            <w:r w:rsidRPr="00694C03">
              <w:rPr>
                <w:rStyle w:val="Hyperlink"/>
                <w:noProof/>
                <w:lang w:bidi="de-DE"/>
              </w:rPr>
              <w:t>Modul 2: Sammeln relevanter Informationen</w:t>
            </w:r>
            <w:r>
              <w:rPr>
                <w:noProof/>
                <w:webHidden/>
              </w:rPr>
              <w:tab/>
            </w:r>
            <w:r>
              <w:rPr>
                <w:noProof/>
                <w:webHidden/>
              </w:rPr>
              <w:fldChar w:fldCharType="begin"/>
            </w:r>
            <w:r>
              <w:rPr>
                <w:noProof/>
                <w:webHidden/>
              </w:rPr>
              <w:instrText xml:space="preserve"> PAGEREF _Toc524682420 \h </w:instrText>
            </w:r>
            <w:r>
              <w:rPr>
                <w:noProof/>
                <w:webHidden/>
              </w:rPr>
            </w:r>
            <w:r>
              <w:rPr>
                <w:noProof/>
                <w:webHidden/>
              </w:rPr>
              <w:fldChar w:fldCharType="separate"/>
            </w:r>
            <w:r>
              <w:rPr>
                <w:noProof/>
                <w:webHidden/>
              </w:rPr>
              <w:t>12</w:t>
            </w:r>
            <w:r>
              <w:rPr>
                <w:noProof/>
                <w:webHidden/>
              </w:rPr>
              <w:fldChar w:fldCharType="end"/>
            </w:r>
          </w:hyperlink>
        </w:p>
        <w:p w14:paraId="166642E5" w14:textId="38EAD4FD" w:rsidR="00814772" w:rsidRDefault="00814772">
          <w:pPr>
            <w:pStyle w:val="Verzeichnis3"/>
            <w:rPr>
              <w:rFonts w:eastAsiaTheme="minorEastAsia"/>
              <w:noProof/>
              <w:lang w:eastAsia="de-DE"/>
            </w:rPr>
          </w:pPr>
          <w:hyperlink w:anchor="_Toc524682421" w:history="1">
            <w:r w:rsidRPr="00694C03">
              <w:rPr>
                <w:rStyle w:val="Hyperlink"/>
                <w:noProof/>
                <w:lang w:bidi="de-DE"/>
              </w:rPr>
              <w:t>Modul 3: Schreiben als Konstruktion / konstruktiver Prozess - zwischen Realität, Stereotypen und PR</w:t>
            </w:r>
            <w:r>
              <w:rPr>
                <w:noProof/>
                <w:webHidden/>
              </w:rPr>
              <w:tab/>
            </w:r>
            <w:r>
              <w:rPr>
                <w:noProof/>
                <w:webHidden/>
              </w:rPr>
              <w:fldChar w:fldCharType="begin"/>
            </w:r>
            <w:r>
              <w:rPr>
                <w:noProof/>
                <w:webHidden/>
              </w:rPr>
              <w:instrText xml:space="preserve"> PAGEREF _Toc524682421 \h </w:instrText>
            </w:r>
            <w:r>
              <w:rPr>
                <w:noProof/>
                <w:webHidden/>
              </w:rPr>
            </w:r>
            <w:r>
              <w:rPr>
                <w:noProof/>
                <w:webHidden/>
              </w:rPr>
              <w:fldChar w:fldCharType="separate"/>
            </w:r>
            <w:r>
              <w:rPr>
                <w:noProof/>
                <w:webHidden/>
              </w:rPr>
              <w:t>16</w:t>
            </w:r>
            <w:r>
              <w:rPr>
                <w:noProof/>
                <w:webHidden/>
              </w:rPr>
              <w:fldChar w:fldCharType="end"/>
            </w:r>
          </w:hyperlink>
        </w:p>
        <w:p w14:paraId="6C2117C4" w14:textId="20B650B2" w:rsidR="00814772" w:rsidRDefault="00814772">
          <w:pPr>
            <w:pStyle w:val="Verzeichnis3"/>
            <w:rPr>
              <w:rFonts w:eastAsiaTheme="minorEastAsia"/>
              <w:noProof/>
              <w:lang w:eastAsia="de-DE"/>
            </w:rPr>
          </w:pPr>
          <w:hyperlink w:anchor="_Toc524682422" w:history="1">
            <w:r w:rsidRPr="00694C03">
              <w:rPr>
                <w:rStyle w:val="Hyperlink"/>
                <w:noProof/>
                <w:lang w:bidi="de-DE"/>
              </w:rPr>
              <w:t>Modul 4: Nutzung von und Schreiben für Online-Medien</w:t>
            </w:r>
            <w:r>
              <w:rPr>
                <w:noProof/>
                <w:webHidden/>
              </w:rPr>
              <w:tab/>
            </w:r>
            <w:r>
              <w:rPr>
                <w:noProof/>
                <w:webHidden/>
              </w:rPr>
              <w:fldChar w:fldCharType="begin"/>
            </w:r>
            <w:r>
              <w:rPr>
                <w:noProof/>
                <w:webHidden/>
              </w:rPr>
              <w:instrText xml:space="preserve"> PAGEREF _Toc524682422 \h </w:instrText>
            </w:r>
            <w:r>
              <w:rPr>
                <w:noProof/>
                <w:webHidden/>
              </w:rPr>
            </w:r>
            <w:r>
              <w:rPr>
                <w:noProof/>
                <w:webHidden/>
              </w:rPr>
              <w:fldChar w:fldCharType="separate"/>
            </w:r>
            <w:r>
              <w:rPr>
                <w:noProof/>
                <w:webHidden/>
              </w:rPr>
              <w:t>18</w:t>
            </w:r>
            <w:r>
              <w:rPr>
                <w:noProof/>
                <w:webHidden/>
              </w:rPr>
              <w:fldChar w:fldCharType="end"/>
            </w:r>
          </w:hyperlink>
        </w:p>
        <w:p w14:paraId="4C99AC78" w14:textId="5477D279" w:rsidR="00814772" w:rsidRDefault="00814772">
          <w:pPr>
            <w:pStyle w:val="Verzeichnis3"/>
            <w:rPr>
              <w:rFonts w:eastAsiaTheme="minorEastAsia"/>
              <w:noProof/>
              <w:lang w:eastAsia="de-DE"/>
            </w:rPr>
          </w:pPr>
          <w:hyperlink w:anchor="_Toc524682423" w:history="1">
            <w:r w:rsidRPr="00694C03">
              <w:rPr>
                <w:rStyle w:val="Hyperlink"/>
                <w:noProof/>
                <w:lang w:bidi="de-DE"/>
              </w:rPr>
              <w:t>Modul 5: Die Erwachsenenbildung in Medien sichtbarer machen</w:t>
            </w:r>
            <w:r>
              <w:rPr>
                <w:noProof/>
                <w:webHidden/>
              </w:rPr>
              <w:tab/>
            </w:r>
            <w:r>
              <w:rPr>
                <w:noProof/>
                <w:webHidden/>
              </w:rPr>
              <w:fldChar w:fldCharType="begin"/>
            </w:r>
            <w:r>
              <w:rPr>
                <w:noProof/>
                <w:webHidden/>
              </w:rPr>
              <w:instrText xml:space="preserve"> PAGEREF _Toc524682423 \h </w:instrText>
            </w:r>
            <w:r>
              <w:rPr>
                <w:noProof/>
                <w:webHidden/>
              </w:rPr>
            </w:r>
            <w:r>
              <w:rPr>
                <w:noProof/>
                <w:webHidden/>
              </w:rPr>
              <w:fldChar w:fldCharType="separate"/>
            </w:r>
            <w:r>
              <w:rPr>
                <w:noProof/>
                <w:webHidden/>
              </w:rPr>
              <w:t>20</w:t>
            </w:r>
            <w:r>
              <w:rPr>
                <w:noProof/>
                <w:webHidden/>
              </w:rPr>
              <w:fldChar w:fldCharType="end"/>
            </w:r>
          </w:hyperlink>
        </w:p>
        <w:p w14:paraId="7598A0BC" w14:textId="286C5D0F" w:rsidR="00814772" w:rsidRDefault="00814772">
          <w:pPr>
            <w:pStyle w:val="Verzeichnis3"/>
            <w:rPr>
              <w:rFonts w:eastAsiaTheme="minorEastAsia"/>
              <w:noProof/>
              <w:lang w:eastAsia="de-DE"/>
            </w:rPr>
          </w:pPr>
          <w:hyperlink w:anchor="_Toc524682425" w:history="1">
            <w:r w:rsidRPr="00694C03">
              <w:rPr>
                <w:rStyle w:val="Hyperlink"/>
                <w:noProof/>
                <w:lang w:bidi="de-DE"/>
              </w:rPr>
              <w:t>Modul 6: Gute PR-Texte erstellen</w:t>
            </w:r>
            <w:r>
              <w:rPr>
                <w:noProof/>
                <w:webHidden/>
              </w:rPr>
              <w:tab/>
            </w:r>
            <w:r>
              <w:rPr>
                <w:noProof/>
                <w:webHidden/>
              </w:rPr>
              <w:fldChar w:fldCharType="begin"/>
            </w:r>
            <w:r>
              <w:rPr>
                <w:noProof/>
                <w:webHidden/>
              </w:rPr>
              <w:instrText xml:space="preserve"> PAGEREF _Toc524682425 \h </w:instrText>
            </w:r>
            <w:r>
              <w:rPr>
                <w:noProof/>
                <w:webHidden/>
              </w:rPr>
            </w:r>
            <w:r>
              <w:rPr>
                <w:noProof/>
                <w:webHidden/>
              </w:rPr>
              <w:fldChar w:fldCharType="separate"/>
            </w:r>
            <w:r>
              <w:rPr>
                <w:noProof/>
                <w:webHidden/>
              </w:rPr>
              <w:t>26</w:t>
            </w:r>
            <w:r>
              <w:rPr>
                <w:noProof/>
                <w:webHidden/>
              </w:rPr>
              <w:fldChar w:fldCharType="end"/>
            </w:r>
          </w:hyperlink>
        </w:p>
        <w:p w14:paraId="7B5B43CE" w14:textId="6D83F645" w:rsidR="00814772" w:rsidRDefault="00814772">
          <w:pPr>
            <w:pStyle w:val="Verzeichnis3"/>
            <w:rPr>
              <w:rFonts w:eastAsiaTheme="minorEastAsia"/>
              <w:noProof/>
              <w:lang w:eastAsia="de-DE"/>
            </w:rPr>
          </w:pPr>
          <w:hyperlink w:anchor="_Toc524682426" w:history="1">
            <w:r w:rsidRPr="00694C03">
              <w:rPr>
                <w:rStyle w:val="Hyperlink"/>
                <w:noProof/>
                <w:lang w:bidi="de-DE"/>
              </w:rPr>
              <w:t>Add-On: Übertragung und Auswertung</w:t>
            </w:r>
            <w:r>
              <w:rPr>
                <w:noProof/>
                <w:webHidden/>
              </w:rPr>
              <w:tab/>
            </w:r>
            <w:r>
              <w:rPr>
                <w:noProof/>
                <w:webHidden/>
              </w:rPr>
              <w:fldChar w:fldCharType="begin"/>
            </w:r>
            <w:r>
              <w:rPr>
                <w:noProof/>
                <w:webHidden/>
              </w:rPr>
              <w:instrText xml:space="preserve"> PAGEREF _Toc524682426 \h </w:instrText>
            </w:r>
            <w:r>
              <w:rPr>
                <w:noProof/>
                <w:webHidden/>
              </w:rPr>
            </w:r>
            <w:r>
              <w:rPr>
                <w:noProof/>
                <w:webHidden/>
              </w:rPr>
              <w:fldChar w:fldCharType="separate"/>
            </w:r>
            <w:r>
              <w:rPr>
                <w:noProof/>
                <w:webHidden/>
              </w:rPr>
              <w:t>29</w:t>
            </w:r>
            <w:r>
              <w:rPr>
                <w:noProof/>
                <w:webHidden/>
              </w:rPr>
              <w:fldChar w:fldCharType="end"/>
            </w:r>
          </w:hyperlink>
        </w:p>
        <w:p w14:paraId="71B468CE" w14:textId="6534909E" w:rsidR="00814772" w:rsidRDefault="00C130F1" w:rsidP="00814772">
          <w:pPr>
            <w:pStyle w:val="Verzeichnis3"/>
            <w:rPr>
              <w:b/>
              <w:bCs/>
              <w:lang w:val="en-GB"/>
            </w:rPr>
          </w:pPr>
          <w:r w:rsidRPr="00E341A2">
            <w:rPr>
              <w:b/>
              <w:lang w:bidi="de-DE"/>
            </w:rPr>
            <w:fldChar w:fldCharType="end"/>
          </w:r>
        </w:p>
      </w:sdtContent>
    </w:sdt>
    <w:p w14:paraId="03ED09C9" w14:textId="2BF13EDC" w:rsidR="00E83E9C" w:rsidRPr="00E83E9C" w:rsidRDefault="00814772" w:rsidP="009B7640">
      <w:pPr>
        <w:pStyle w:val="StandardWeb"/>
        <w:spacing w:after="0"/>
        <w:rPr>
          <w:rFonts w:asciiTheme="minorHAnsi" w:hAnsiTheme="minorHAnsi"/>
          <w:sz w:val="16"/>
          <w:szCs w:val="16"/>
          <w:lang w:val="de-DE" w:bidi="de-DE"/>
        </w:rPr>
      </w:pPr>
      <w:r w:rsidRPr="00E83E9C">
        <w:rPr>
          <w:rFonts w:asciiTheme="minorHAnsi" w:eastAsiaTheme="minorEastAsia" w:hAnsi="Calibri" w:cstheme="minorBidi"/>
          <w:noProof/>
          <w:color w:val="000000" w:themeColor="text1"/>
          <w:kern w:val="24"/>
          <w:sz w:val="16"/>
          <w:szCs w:val="16"/>
          <w:lang w:val="de-DE" w:eastAsia="de-DE"/>
        </w:rPr>
        <mc:AlternateContent>
          <mc:Choice Requires="wps">
            <w:drawing>
              <wp:anchor distT="45720" distB="45720" distL="114300" distR="114300" simplePos="0" relativeHeight="251660288" behindDoc="0" locked="0" layoutInCell="1" allowOverlap="0" wp14:anchorId="747E337B" wp14:editId="12ED1DB3">
                <wp:simplePos x="0" y="0"/>
                <wp:positionH relativeFrom="column">
                  <wp:posOffset>5001961</wp:posOffset>
                </wp:positionH>
                <wp:positionV relativeFrom="page">
                  <wp:posOffset>8265202</wp:posOffset>
                </wp:positionV>
                <wp:extent cx="917575" cy="1460500"/>
                <wp:effectExtent l="0" t="0" r="0" b="63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1460500"/>
                        </a:xfrm>
                        <a:prstGeom prst="rect">
                          <a:avLst/>
                        </a:prstGeom>
                        <a:solidFill>
                          <a:srgbClr val="FFFFFF"/>
                        </a:solidFill>
                        <a:ln w="9525">
                          <a:noFill/>
                          <a:miter lim="800000"/>
                          <a:headEnd/>
                          <a:tailEnd/>
                        </a:ln>
                      </wps:spPr>
                      <wps:txbx>
                        <w:txbxContent>
                          <w:p w14:paraId="67674135" w14:textId="541F40C1" w:rsidR="00F079B1" w:rsidRDefault="00F079B1" w:rsidP="00E83E9C">
                            <w:r>
                              <w:rPr>
                                <w:noProof/>
                                <w:lang w:eastAsia="de-DE"/>
                              </w:rPr>
                              <w:drawing>
                                <wp:inline distT="0" distB="0" distL="0" distR="0" wp14:anchorId="540E05E6" wp14:editId="21960D76">
                                  <wp:extent cx="662142" cy="1353787"/>
                                  <wp:effectExtent l="0" t="0" r="5080" b="0"/>
                                  <wp:docPr id="5" name="Grafi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keb-logo.png"/>
                                          <pic:cNvPicPr/>
                                        </pic:nvPicPr>
                                        <pic:blipFill>
                                          <a:blip r:embed="rId12">
                                            <a:extLst>
                                              <a:ext uri="{28A0092B-C50C-407E-A947-70E740481C1C}">
                                                <a14:useLocalDpi xmlns:a14="http://schemas.microsoft.com/office/drawing/2010/main" val="0"/>
                                              </a:ext>
                                            </a:extLst>
                                          </a:blip>
                                          <a:stretch>
                                            <a:fillRect/>
                                          </a:stretch>
                                        </pic:blipFill>
                                        <pic:spPr>
                                          <a:xfrm>
                                            <a:off x="0" y="0"/>
                                            <a:ext cx="663776" cy="135712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E337B" id="_x0000_s1027" type="#_x0000_t202" style="position:absolute;margin-left:393.85pt;margin-top:650.8pt;width:72.25pt;height:1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" o:allowoverlap="f" stroked="f">
                <v:textbox>
                  <w:txbxContent>
                    <w:p w14:paraId="67674135" w14:textId="541F40C1" w:rsidR="00F079B1" w:rsidRDefault="00F079B1" w:rsidP="00E83E9C">
                      <w:r>
                        <w:rPr>
                          <w:noProof/>
                          <w:lang w:eastAsia="de-DE"/>
                        </w:rPr>
                        <w:drawing>
                          <wp:inline distT="0" distB="0" distL="0" distR="0" wp14:anchorId="540E05E6" wp14:editId="21960D76">
                            <wp:extent cx="662142" cy="1353787"/>
                            <wp:effectExtent l="0" t="0" r="5080" b="0"/>
                            <wp:docPr id="5" name="Grafi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keb-logo.png"/>
                                    <pic:cNvPicPr/>
                                  </pic:nvPicPr>
                                  <pic:blipFill>
                                    <a:blip r:embed="rId12">
                                      <a:extLst>
                                        <a:ext uri="{28A0092B-C50C-407E-A947-70E740481C1C}">
                                          <a14:useLocalDpi xmlns:a14="http://schemas.microsoft.com/office/drawing/2010/main" val="0"/>
                                        </a:ext>
                                      </a:extLst>
                                    </a:blip>
                                    <a:stretch>
                                      <a:fillRect/>
                                    </a:stretch>
                                  </pic:blipFill>
                                  <pic:spPr>
                                    <a:xfrm>
                                      <a:off x="0" y="0"/>
                                      <a:ext cx="663776" cy="1357128"/>
                                    </a:xfrm>
                                    <a:prstGeom prst="rect">
                                      <a:avLst/>
                                    </a:prstGeom>
                                  </pic:spPr>
                                </pic:pic>
                              </a:graphicData>
                            </a:graphic>
                          </wp:inline>
                        </w:drawing>
                      </w:r>
                    </w:p>
                  </w:txbxContent>
                </v:textbox>
                <w10:wrap type="square" anchory="page"/>
              </v:shape>
            </w:pict>
          </mc:Fallback>
        </mc:AlternateContent>
      </w:r>
      <w:r w:rsidRPr="00E83E9C">
        <w:rPr>
          <w:rFonts w:asciiTheme="minorHAnsi" w:eastAsiaTheme="minorEastAsia" w:hAnsi="Calibri" w:cstheme="minorBidi"/>
          <w:noProof/>
          <w:color w:val="000000" w:themeColor="text1"/>
          <w:kern w:val="24"/>
          <w:sz w:val="16"/>
          <w:szCs w:val="16"/>
          <w:lang w:val="de-DE" w:eastAsia="de-DE"/>
        </w:rPr>
        <w:drawing>
          <wp:anchor distT="0" distB="0" distL="114300" distR="114300" simplePos="0" relativeHeight="251661312" behindDoc="1" locked="0" layoutInCell="1" allowOverlap="1" wp14:anchorId="3756359B" wp14:editId="2D6D5E9A">
            <wp:simplePos x="0" y="0"/>
            <wp:positionH relativeFrom="margin">
              <wp:align>left</wp:align>
            </wp:positionH>
            <wp:positionV relativeFrom="paragraph">
              <wp:posOffset>264663</wp:posOffset>
            </wp:positionV>
            <wp:extent cx="875299" cy="308344"/>
            <wp:effectExtent l="0" t="0" r="1270" b="0"/>
            <wp:wrapTight wrapText="bothSides">
              <wp:wrapPolygon edited="0">
                <wp:start x="0" y="0"/>
                <wp:lineTo x="0" y="20041"/>
                <wp:lineTo x="21161" y="20041"/>
                <wp:lineTo x="21161" y="0"/>
                <wp:lineTo x="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5299" cy="308344"/>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A80C16">
        <w:rPr>
          <w:rFonts w:asciiTheme="minorHAnsi" w:eastAsiaTheme="minorEastAsia" w:hAnsi="Calibri" w:cstheme="minorBidi"/>
          <w:b/>
          <w:color w:val="000000" w:themeColor="text1"/>
          <w:kern w:val="24"/>
          <w:sz w:val="16"/>
          <w:szCs w:val="16"/>
          <w:lang w:val="en-US" w:bidi="de-DE"/>
        </w:rPr>
        <w:t>OER – Open Education Recourse</w:t>
      </w:r>
      <w:r w:rsidR="00A80C16">
        <w:rPr>
          <w:rFonts w:asciiTheme="minorHAnsi" w:eastAsiaTheme="minorEastAsia" w:hAnsi="Calibri" w:cstheme="minorBidi"/>
          <w:b/>
          <w:color w:val="000000" w:themeColor="text1"/>
          <w:kern w:val="24"/>
          <w:sz w:val="16"/>
          <w:szCs w:val="16"/>
          <w:lang w:val="en-US" w:bidi="de-DE"/>
        </w:rPr>
        <w:br/>
      </w:r>
      <w:r w:rsidR="00E83E9C" w:rsidRPr="00A80C16">
        <w:rPr>
          <w:rFonts w:asciiTheme="minorHAnsi" w:eastAsiaTheme="minorEastAsia" w:hAnsi="Calibri" w:cstheme="minorBidi"/>
          <w:b/>
          <w:color w:val="000000" w:themeColor="text1"/>
          <w:kern w:val="24"/>
          <w:sz w:val="16"/>
          <w:szCs w:val="16"/>
          <w:lang w:val="en-US" w:bidi="de-DE"/>
        </w:rPr>
        <w:t xml:space="preserve">Creative Commons License - </w:t>
      </w:r>
      <w:proofErr w:type="spellStart"/>
      <w:r w:rsidR="00E83E9C" w:rsidRPr="00A80C16">
        <w:rPr>
          <w:rFonts w:asciiTheme="minorHAnsi" w:eastAsiaTheme="minorEastAsia" w:hAnsi="Calibri" w:cstheme="minorBidi"/>
          <w:b/>
          <w:color w:val="000000" w:themeColor="text1"/>
          <w:kern w:val="24"/>
          <w:sz w:val="16"/>
          <w:szCs w:val="16"/>
          <w:lang w:val="en-US" w:bidi="de-DE"/>
        </w:rPr>
        <w:t>lizenziert</w:t>
      </w:r>
      <w:proofErr w:type="spellEnd"/>
      <w:r w:rsidR="00E83E9C" w:rsidRPr="00A80C16">
        <w:rPr>
          <w:rFonts w:asciiTheme="minorHAnsi" w:eastAsiaTheme="minorEastAsia" w:hAnsi="Calibri" w:cstheme="minorBidi"/>
          <w:b/>
          <w:color w:val="000000" w:themeColor="text1"/>
          <w:kern w:val="24"/>
          <w:sz w:val="16"/>
          <w:szCs w:val="16"/>
          <w:lang w:val="en-US" w:bidi="de-DE"/>
        </w:rPr>
        <w:t xml:space="preserve"> </w:t>
      </w:r>
      <w:proofErr w:type="spellStart"/>
      <w:r w:rsidR="00E83E9C" w:rsidRPr="00A80C16">
        <w:rPr>
          <w:rFonts w:asciiTheme="minorHAnsi" w:eastAsiaTheme="minorEastAsia" w:hAnsi="Calibri" w:cstheme="minorBidi"/>
          <w:b/>
          <w:color w:val="000000" w:themeColor="text1"/>
          <w:kern w:val="24"/>
          <w:sz w:val="16"/>
          <w:szCs w:val="16"/>
          <w:lang w:val="en-US" w:bidi="de-DE"/>
        </w:rPr>
        <w:t>im</w:t>
      </w:r>
      <w:proofErr w:type="spellEnd"/>
      <w:r w:rsidR="00E83E9C" w:rsidRPr="00A80C16">
        <w:rPr>
          <w:rFonts w:asciiTheme="minorHAnsi" w:eastAsiaTheme="minorEastAsia" w:hAnsi="Calibri" w:cstheme="minorBidi"/>
          <w:b/>
          <w:color w:val="000000" w:themeColor="text1"/>
          <w:kern w:val="24"/>
          <w:sz w:val="16"/>
          <w:szCs w:val="16"/>
          <w:lang w:val="en-US" w:bidi="de-DE"/>
        </w:rPr>
        <w:t xml:space="preserve"> </w:t>
      </w:r>
      <w:proofErr w:type="spellStart"/>
      <w:r w:rsidR="00E83E9C" w:rsidRPr="00A80C16">
        <w:rPr>
          <w:rFonts w:asciiTheme="minorHAnsi" w:eastAsiaTheme="minorEastAsia" w:hAnsi="Calibri" w:cstheme="minorBidi"/>
          <w:b/>
          <w:color w:val="000000" w:themeColor="text1"/>
          <w:kern w:val="24"/>
          <w:sz w:val="16"/>
          <w:szCs w:val="16"/>
          <w:lang w:val="en-US" w:bidi="de-DE"/>
        </w:rPr>
        <w:t>Rahmen</w:t>
      </w:r>
      <w:proofErr w:type="spellEnd"/>
      <w:r w:rsidR="00E83E9C" w:rsidRPr="00A80C16">
        <w:rPr>
          <w:rFonts w:asciiTheme="minorHAnsi" w:eastAsiaTheme="minorEastAsia" w:hAnsi="Calibri" w:cstheme="minorBidi"/>
          <w:b/>
          <w:color w:val="000000" w:themeColor="text1"/>
          <w:kern w:val="24"/>
          <w:sz w:val="16"/>
          <w:szCs w:val="16"/>
          <w:lang w:val="en-US" w:bidi="de-DE"/>
        </w:rPr>
        <w:t xml:space="preserve"> </w:t>
      </w:r>
      <w:r w:rsidR="00A80C16" w:rsidRPr="00A80C16">
        <w:rPr>
          <w:rFonts w:asciiTheme="minorHAnsi" w:eastAsiaTheme="minorEastAsia" w:hAnsi="Calibri" w:cstheme="minorBidi"/>
          <w:b/>
          <w:color w:val="000000" w:themeColor="text1"/>
          <w:kern w:val="24"/>
          <w:sz w:val="16"/>
          <w:szCs w:val="16"/>
          <w:lang w:val="en-US" w:bidi="de-DE"/>
        </w:rPr>
        <w:t>d</w:t>
      </w:r>
      <w:r w:rsidR="00E83E9C" w:rsidRPr="00A80C16">
        <w:rPr>
          <w:rFonts w:asciiTheme="minorHAnsi" w:eastAsiaTheme="minorEastAsia" w:hAnsi="Calibri" w:cstheme="minorBidi"/>
          <w:b/>
          <w:color w:val="000000" w:themeColor="text1"/>
          <w:kern w:val="24"/>
          <w:sz w:val="16"/>
          <w:szCs w:val="16"/>
          <w:lang w:val="en-US" w:bidi="de-DE"/>
        </w:rPr>
        <w:t>er Creative Commons Attribution-Share Alike 4.0 International License.</w:t>
      </w:r>
      <w:r w:rsidR="00E83E9C" w:rsidRPr="00E83E9C">
        <w:rPr>
          <w:rFonts w:asciiTheme="minorHAnsi" w:eastAsiaTheme="minorEastAsia" w:hAnsi="Calibri" w:cstheme="minorBidi"/>
          <w:color w:val="000000" w:themeColor="text1"/>
          <w:kern w:val="24"/>
          <w:sz w:val="16"/>
          <w:szCs w:val="16"/>
          <w:lang w:val="en-US" w:bidi="de-DE"/>
        </w:rPr>
        <w:t xml:space="preserve"> </w:t>
      </w:r>
      <w:r w:rsidR="00A80C16">
        <w:rPr>
          <w:rFonts w:asciiTheme="minorHAnsi" w:eastAsiaTheme="minorEastAsia" w:hAnsi="Calibri" w:cstheme="minorBidi"/>
          <w:color w:val="000000" w:themeColor="text1"/>
          <w:kern w:val="24"/>
          <w:sz w:val="16"/>
          <w:szCs w:val="16"/>
          <w:lang w:val="en-US" w:bidi="de-DE"/>
        </w:rPr>
        <w:br/>
      </w:r>
      <w:r w:rsidR="00A80C16" w:rsidRPr="00A80C16">
        <w:rPr>
          <w:rFonts w:asciiTheme="minorHAnsi" w:eastAsiaTheme="minorEastAsia" w:hAnsi="Calibri" w:cstheme="minorBidi"/>
          <w:b/>
          <w:color w:val="000000" w:themeColor="text1"/>
          <w:kern w:val="24"/>
          <w:sz w:val="16"/>
          <w:szCs w:val="16"/>
          <w:lang w:val="de-DE" w:bidi="de-DE"/>
        </w:rPr>
        <w:t>Sie dürfen:</w:t>
      </w:r>
      <w:r w:rsidR="00A80C16">
        <w:rPr>
          <w:rFonts w:asciiTheme="minorHAnsi" w:eastAsiaTheme="minorEastAsia" w:hAnsi="Calibri" w:cstheme="minorBidi"/>
          <w:color w:val="000000" w:themeColor="text1"/>
          <w:kern w:val="24"/>
          <w:sz w:val="16"/>
          <w:szCs w:val="16"/>
          <w:lang w:val="de-DE" w:bidi="de-DE"/>
        </w:rPr>
        <w:t xml:space="preserve"> </w:t>
      </w:r>
      <w:r w:rsidR="00A80C16" w:rsidRPr="00A80C16">
        <w:rPr>
          <w:rFonts w:asciiTheme="minorHAnsi" w:eastAsiaTheme="minorEastAsia" w:hAnsi="Calibri" w:cstheme="minorBidi"/>
          <w:color w:val="000000" w:themeColor="text1"/>
          <w:kern w:val="24"/>
          <w:sz w:val="16"/>
          <w:szCs w:val="16"/>
          <w:lang w:val="de-DE" w:bidi="de-DE"/>
        </w:rPr>
        <w:t>Teilen — das Material in jedwedem Format oder Medium vervielfältigen und weiterverbreiten</w:t>
      </w:r>
      <w:r w:rsidR="00A80C16">
        <w:rPr>
          <w:rFonts w:asciiTheme="minorHAnsi" w:eastAsiaTheme="minorEastAsia" w:hAnsi="Calibri" w:cstheme="minorBidi"/>
          <w:color w:val="000000" w:themeColor="text1"/>
          <w:kern w:val="24"/>
          <w:sz w:val="16"/>
          <w:szCs w:val="16"/>
          <w:lang w:val="de-DE" w:bidi="de-DE"/>
        </w:rPr>
        <w:t xml:space="preserve">. </w:t>
      </w:r>
      <w:r w:rsidR="00A80C16" w:rsidRPr="00A80C16">
        <w:rPr>
          <w:rFonts w:asciiTheme="minorHAnsi" w:eastAsiaTheme="minorEastAsia" w:hAnsi="Calibri" w:cstheme="minorBidi"/>
          <w:color w:val="000000" w:themeColor="text1"/>
          <w:kern w:val="24"/>
          <w:sz w:val="16"/>
          <w:szCs w:val="16"/>
          <w:lang w:val="de-DE" w:bidi="de-DE"/>
        </w:rPr>
        <w:t xml:space="preserve">Bearbeiten — das Material </w:t>
      </w:r>
      <w:proofErr w:type="spellStart"/>
      <w:r w:rsidR="00A80C16" w:rsidRPr="00A80C16">
        <w:rPr>
          <w:rFonts w:asciiTheme="minorHAnsi" w:eastAsiaTheme="minorEastAsia" w:hAnsi="Calibri" w:cstheme="minorBidi"/>
          <w:color w:val="000000" w:themeColor="text1"/>
          <w:kern w:val="24"/>
          <w:sz w:val="16"/>
          <w:szCs w:val="16"/>
          <w:lang w:val="de-DE" w:bidi="de-DE"/>
        </w:rPr>
        <w:t>remixen</w:t>
      </w:r>
      <w:proofErr w:type="spellEnd"/>
      <w:r w:rsidR="00A80C16" w:rsidRPr="00A80C16">
        <w:rPr>
          <w:rFonts w:asciiTheme="minorHAnsi" w:eastAsiaTheme="minorEastAsia" w:hAnsi="Calibri" w:cstheme="minorBidi"/>
          <w:color w:val="000000" w:themeColor="text1"/>
          <w:kern w:val="24"/>
          <w:sz w:val="16"/>
          <w:szCs w:val="16"/>
          <w:lang w:val="de-DE" w:bidi="de-DE"/>
        </w:rPr>
        <w:t>, verändern und darauf aufbauen</w:t>
      </w:r>
      <w:r w:rsidR="00A80C16">
        <w:rPr>
          <w:rFonts w:asciiTheme="minorHAnsi" w:eastAsiaTheme="minorEastAsia" w:hAnsi="Calibri" w:cstheme="minorBidi"/>
          <w:color w:val="000000" w:themeColor="text1"/>
          <w:kern w:val="24"/>
          <w:sz w:val="16"/>
          <w:szCs w:val="16"/>
          <w:lang w:val="de-DE" w:bidi="de-DE"/>
        </w:rPr>
        <w:t xml:space="preserve"> </w:t>
      </w:r>
      <w:r w:rsidR="00A80C16" w:rsidRPr="00A80C16">
        <w:rPr>
          <w:rFonts w:asciiTheme="minorHAnsi" w:eastAsiaTheme="minorEastAsia" w:hAnsi="Calibri" w:cstheme="minorBidi"/>
          <w:color w:val="000000" w:themeColor="text1"/>
          <w:kern w:val="24"/>
          <w:sz w:val="16"/>
          <w:szCs w:val="16"/>
          <w:lang w:val="de-DE" w:bidi="de-DE"/>
        </w:rPr>
        <w:t xml:space="preserve">und zwar für beliebige Zwecke, </w:t>
      </w:r>
      <w:r w:rsidR="00A80C16">
        <w:rPr>
          <w:rFonts w:asciiTheme="minorHAnsi" w:eastAsiaTheme="minorEastAsia" w:hAnsi="Calibri" w:cstheme="minorBidi"/>
          <w:color w:val="000000" w:themeColor="text1"/>
          <w:kern w:val="24"/>
          <w:sz w:val="16"/>
          <w:szCs w:val="16"/>
          <w:lang w:val="de-DE" w:bidi="de-DE"/>
        </w:rPr>
        <w:t xml:space="preserve">auch </w:t>
      </w:r>
      <w:r w:rsidR="00A80C16" w:rsidRPr="00A80C16">
        <w:rPr>
          <w:rFonts w:asciiTheme="minorHAnsi" w:eastAsiaTheme="minorEastAsia" w:hAnsi="Calibri" w:cstheme="minorBidi"/>
          <w:color w:val="000000" w:themeColor="text1"/>
          <w:kern w:val="24"/>
          <w:sz w:val="16"/>
          <w:szCs w:val="16"/>
          <w:lang w:val="de-DE" w:bidi="de-DE"/>
        </w:rPr>
        <w:t>kommerziell. Der Lizenzgeber kann diese Freiheiten nicht widerrufen solange Sie sich an die Lizenzbedingungen halten.</w:t>
      </w:r>
      <w:r w:rsidR="00A80C16">
        <w:rPr>
          <w:rFonts w:asciiTheme="minorHAnsi" w:eastAsiaTheme="minorEastAsia" w:hAnsi="Calibri" w:cstheme="minorBidi"/>
          <w:color w:val="000000" w:themeColor="text1"/>
          <w:kern w:val="24"/>
          <w:sz w:val="16"/>
          <w:szCs w:val="16"/>
          <w:lang w:val="de-DE" w:bidi="de-DE"/>
        </w:rPr>
        <w:t xml:space="preserve"> </w:t>
      </w:r>
      <w:r w:rsidR="00A80C16" w:rsidRPr="00A80C16">
        <w:rPr>
          <w:rFonts w:asciiTheme="minorHAnsi" w:eastAsiaTheme="minorEastAsia" w:hAnsi="Calibri" w:cstheme="minorBidi"/>
          <w:color w:val="000000" w:themeColor="text1"/>
          <w:kern w:val="24"/>
          <w:sz w:val="16"/>
          <w:szCs w:val="16"/>
          <w:lang w:val="de-DE" w:bidi="de-DE"/>
        </w:rPr>
        <w:t>Unter folgenden Bedingungen:</w:t>
      </w:r>
      <w:r w:rsidR="00A80C16">
        <w:rPr>
          <w:rFonts w:asciiTheme="minorHAnsi" w:eastAsiaTheme="minorEastAsia" w:hAnsi="Calibri" w:cstheme="minorBidi"/>
          <w:color w:val="000000" w:themeColor="text1"/>
          <w:kern w:val="24"/>
          <w:sz w:val="16"/>
          <w:szCs w:val="16"/>
          <w:lang w:val="de-DE" w:bidi="de-DE"/>
        </w:rPr>
        <w:t xml:space="preserve"> </w:t>
      </w:r>
      <w:r w:rsidR="00A80C16" w:rsidRPr="00A80C16">
        <w:rPr>
          <w:rFonts w:asciiTheme="minorHAnsi" w:eastAsiaTheme="minorEastAsia" w:hAnsi="Calibri" w:cstheme="minorBidi"/>
          <w:color w:val="000000" w:themeColor="text1"/>
          <w:kern w:val="24"/>
          <w:sz w:val="16"/>
          <w:szCs w:val="16"/>
          <w:lang w:val="de-DE" w:bidi="de-DE"/>
        </w:rPr>
        <w:t xml:space="preserve">Namensnennung </w:t>
      </w:r>
      <w:r w:rsidR="009B7640">
        <w:rPr>
          <w:rFonts w:asciiTheme="minorHAnsi" w:eastAsiaTheme="minorEastAsia" w:hAnsi="Calibri" w:cstheme="minorBidi"/>
          <w:color w:val="000000" w:themeColor="text1"/>
          <w:kern w:val="24"/>
          <w:sz w:val="16"/>
          <w:szCs w:val="16"/>
          <w:lang w:val="de-DE" w:bidi="de-DE"/>
        </w:rPr>
        <w:t xml:space="preserve">(LEK-AE / </w:t>
      </w:r>
      <w:proofErr w:type="spellStart"/>
      <w:r w:rsidR="009B7640">
        <w:rPr>
          <w:rFonts w:asciiTheme="minorHAnsi" w:eastAsiaTheme="minorEastAsia" w:hAnsi="Calibri" w:cstheme="minorBidi"/>
          <w:color w:val="000000" w:themeColor="text1"/>
          <w:kern w:val="24"/>
          <w:sz w:val="16"/>
          <w:szCs w:val="16"/>
          <w:lang w:val="de-DE" w:bidi="de-DE"/>
        </w:rPr>
        <w:t>Conedu</w:t>
      </w:r>
      <w:proofErr w:type="spellEnd"/>
      <w:r w:rsidR="009B7640">
        <w:rPr>
          <w:rFonts w:asciiTheme="minorHAnsi" w:eastAsiaTheme="minorEastAsia" w:hAnsi="Calibri" w:cstheme="minorBidi"/>
          <w:color w:val="000000" w:themeColor="text1"/>
          <w:kern w:val="24"/>
          <w:sz w:val="16"/>
          <w:szCs w:val="16"/>
          <w:lang w:val="de-DE" w:bidi="de-DE"/>
        </w:rPr>
        <w:t xml:space="preserve">, Akademie Klausenhof) </w:t>
      </w:r>
      <w:r w:rsidR="00A80C16" w:rsidRPr="00A80C16">
        <w:rPr>
          <w:rFonts w:asciiTheme="minorHAnsi" w:eastAsiaTheme="minorEastAsia" w:hAnsi="Calibri" w:cstheme="minorBidi"/>
          <w:color w:val="000000" w:themeColor="text1"/>
          <w:kern w:val="24"/>
          <w:sz w:val="16"/>
          <w:szCs w:val="16"/>
          <w:lang w:val="de-DE" w:bidi="de-DE"/>
        </w:rPr>
        <w:t>— Sie müssen angemessene Urheber- und Rechteangaben machen, einen Link zur Lizenz beifügen und angeben, ob Änderungen vorgenommen wurden. Diese Angaben dürfen in jeder angemessenen Art und Weise gemacht werden, allerdings nicht so, dass der Eindruck entsteht, der Lizenzgeber unterstütze gerade Sie oder Ihre Nutzung besonders.  Information</w:t>
      </w:r>
      <w:r w:rsidR="00A80C16">
        <w:rPr>
          <w:rFonts w:asciiTheme="minorHAnsi" w:eastAsiaTheme="minorEastAsia" w:hAnsi="Calibri" w:cstheme="minorBidi"/>
          <w:color w:val="000000" w:themeColor="text1"/>
          <w:kern w:val="24"/>
          <w:sz w:val="16"/>
          <w:szCs w:val="16"/>
          <w:lang w:val="de-DE" w:bidi="de-DE"/>
        </w:rPr>
        <w:t>: W</w:t>
      </w:r>
      <w:r w:rsidR="00A80C16" w:rsidRPr="00A80C16">
        <w:rPr>
          <w:rFonts w:asciiTheme="minorHAnsi" w:eastAsiaTheme="minorEastAsia" w:hAnsi="Calibri" w:cstheme="minorBidi"/>
          <w:color w:val="000000" w:themeColor="text1"/>
          <w:kern w:val="24"/>
          <w:sz w:val="16"/>
          <w:szCs w:val="16"/>
          <w:lang w:val="de-DE" w:bidi="de-DE"/>
        </w:rPr>
        <w:t xml:space="preserve">eitergabe unter gleichen Bedingungen — Wenn Sie das Material </w:t>
      </w:r>
      <w:proofErr w:type="spellStart"/>
      <w:r w:rsidR="00A80C16" w:rsidRPr="00A80C16">
        <w:rPr>
          <w:rFonts w:asciiTheme="minorHAnsi" w:eastAsiaTheme="minorEastAsia" w:hAnsi="Calibri" w:cstheme="minorBidi"/>
          <w:color w:val="000000" w:themeColor="text1"/>
          <w:kern w:val="24"/>
          <w:sz w:val="16"/>
          <w:szCs w:val="16"/>
          <w:lang w:val="de-DE" w:bidi="de-DE"/>
        </w:rPr>
        <w:t>remixen</w:t>
      </w:r>
      <w:proofErr w:type="spellEnd"/>
      <w:r w:rsidR="00A80C16" w:rsidRPr="00A80C16">
        <w:rPr>
          <w:rFonts w:asciiTheme="minorHAnsi" w:eastAsiaTheme="minorEastAsia" w:hAnsi="Calibri" w:cstheme="minorBidi"/>
          <w:color w:val="000000" w:themeColor="text1"/>
          <w:kern w:val="24"/>
          <w:sz w:val="16"/>
          <w:szCs w:val="16"/>
          <w:lang w:val="de-DE" w:bidi="de-DE"/>
        </w:rPr>
        <w:t>, verändern oder anderweitig direkt darauf aufbauen, dürfen Sie Ihre Beiträge nur unter derselben Lizenz wie das Original verbreiten.</w:t>
      </w:r>
      <w:r w:rsidR="009B7640">
        <w:rPr>
          <w:rFonts w:asciiTheme="minorHAnsi" w:eastAsiaTheme="minorEastAsia" w:hAnsi="Calibri" w:cstheme="minorBidi"/>
          <w:color w:val="000000" w:themeColor="text1"/>
          <w:kern w:val="24"/>
          <w:sz w:val="16"/>
          <w:szCs w:val="16"/>
          <w:lang w:val="de-DE" w:bidi="de-DE"/>
        </w:rPr>
        <w:t xml:space="preserve"> </w:t>
      </w:r>
      <w:r w:rsidR="00A80C16" w:rsidRPr="00A80C16">
        <w:rPr>
          <w:rFonts w:asciiTheme="minorHAnsi" w:eastAsiaTheme="minorEastAsia" w:hAnsi="Calibri" w:cstheme="minorBidi"/>
          <w:color w:val="000000" w:themeColor="text1"/>
          <w:kern w:val="24"/>
          <w:sz w:val="16"/>
          <w:szCs w:val="16"/>
          <w:lang w:val="de-DE" w:bidi="de-DE"/>
        </w:rPr>
        <w:t>Keine weiteren Einschränkungen — Sie dürfen keine zusätzlichen Klauseln oder technische Verfahren einsetzen, die anderen rechtlich irgendetwas untersagen, was die Lizenz erlaubt.</w:t>
      </w:r>
      <w:r w:rsidR="009B7640">
        <w:rPr>
          <w:rFonts w:asciiTheme="minorHAnsi" w:eastAsiaTheme="minorEastAsia" w:hAnsi="Calibri" w:cstheme="minorBidi"/>
          <w:color w:val="000000" w:themeColor="text1"/>
          <w:kern w:val="24"/>
          <w:sz w:val="16"/>
          <w:szCs w:val="16"/>
          <w:lang w:val="de-DE" w:bidi="de-DE"/>
        </w:rPr>
        <w:br/>
      </w:r>
      <w:r w:rsidR="009B7640">
        <w:rPr>
          <w:rFonts w:asciiTheme="minorHAnsi" w:eastAsiaTheme="minorEastAsia" w:hAnsi="Calibri" w:cstheme="minorBidi"/>
          <w:color w:val="000000" w:themeColor="text1"/>
          <w:kern w:val="24"/>
          <w:sz w:val="16"/>
          <w:szCs w:val="16"/>
          <w:lang w:val="de-DE" w:bidi="de-DE"/>
        </w:rPr>
        <w:br/>
      </w:r>
      <w:r w:rsidR="00E83E9C" w:rsidRPr="009B7640">
        <w:rPr>
          <w:rFonts w:asciiTheme="minorHAnsi" w:eastAsiaTheme="minorEastAsia" w:hAnsi="Calibri" w:cstheme="minorBidi"/>
          <w:b/>
          <w:color w:val="000000" w:themeColor="text1"/>
          <w:kern w:val="24"/>
          <w:sz w:val="16"/>
          <w:szCs w:val="16"/>
          <w:lang w:val="de-DE" w:bidi="de-DE"/>
        </w:rPr>
        <w:t>Produkt des Projekts</w:t>
      </w:r>
      <w:r w:rsidR="00E83E9C" w:rsidRPr="00E83E9C">
        <w:rPr>
          <w:rFonts w:asciiTheme="minorHAnsi" w:eastAsiaTheme="minorEastAsia" w:hAnsi="Calibri" w:cstheme="minorBidi"/>
          <w:color w:val="000000" w:themeColor="text1"/>
          <w:kern w:val="24"/>
          <w:sz w:val="16"/>
          <w:szCs w:val="16"/>
          <w:lang w:val="de-DE" w:bidi="de-DE"/>
        </w:rPr>
        <w:t xml:space="preserve"> ‘</w:t>
      </w:r>
      <w:proofErr w:type="spellStart"/>
      <w:r w:rsidR="00E83E9C" w:rsidRPr="00E83E9C">
        <w:rPr>
          <w:rFonts w:asciiTheme="minorHAnsi" w:eastAsiaTheme="minorEastAsia" w:hAnsi="Calibri" w:cstheme="minorBidi"/>
          <w:color w:val="000000" w:themeColor="text1"/>
          <w:kern w:val="24"/>
          <w:sz w:val="16"/>
          <w:szCs w:val="16"/>
          <w:lang w:val="de-DE" w:bidi="de-DE"/>
        </w:rPr>
        <w:t>Let</w:t>
      </w:r>
      <w:proofErr w:type="spellEnd"/>
      <w:r w:rsidR="00E83E9C" w:rsidRPr="00E83E9C">
        <w:rPr>
          <w:rFonts w:asciiTheme="minorHAnsi" w:eastAsiaTheme="minorEastAsia" w:hAnsi="Calibri" w:cstheme="minorBidi"/>
          <w:color w:val="000000" w:themeColor="text1"/>
          <w:kern w:val="24"/>
          <w:sz w:val="16"/>
          <w:szCs w:val="16"/>
          <w:lang w:val="de-DE" w:bidi="de-DE"/>
        </w:rPr>
        <w:t xml:space="preserve"> Europe </w:t>
      </w:r>
      <w:proofErr w:type="spellStart"/>
      <w:r w:rsidR="00E83E9C" w:rsidRPr="00E83E9C">
        <w:rPr>
          <w:rFonts w:asciiTheme="minorHAnsi" w:eastAsiaTheme="minorEastAsia" w:hAnsi="Calibri" w:cstheme="minorBidi"/>
          <w:color w:val="000000" w:themeColor="text1"/>
          <w:kern w:val="24"/>
          <w:sz w:val="16"/>
          <w:szCs w:val="16"/>
          <w:lang w:val="de-DE" w:bidi="de-DE"/>
        </w:rPr>
        <w:t>Know</w:t>
      </w:r>
      <w:proofErr w:type="spellEnd"/>
      <w:r w:rsidR="00E83E9C" w:rsidRPr="00E83E9C">
        <w:rPr>
          <w:rFonts w:asciiTheme="minorHAnsi" w:eastAsiaTheme="minorEastAsia" w:hAnsi="Calibri" w:cstheme="minorBidi"/>
          <w:color w:val="000000" w:themeColor="text1"/>
          <w:kern w:val="24"/>
          <w:sz w:val="16"/>
          <w:szCs w:val="16"/>
          <w:lang w:val="de-DE" w:bidi="de-DE"/>
        </w:rPr>
        <w:t xml:space="preserve"> </w:t>
      </w:r>
      <w:proofErr w:type="spellStart"/>
      <w:r w:rsidR="00E83E9C" w:rsidRPr="00E83E9C">
        <w:rPr>
          <w:rFonts w:asciiTheme="minorHAnsi" w:eastAsiaTheme="minorEastAsia" w:hAnsi="Calibri" w:cstheme="minorBidi"/>
          <w:color w:val="000000" w:themeColor="text1"/>
          <w:kern w:val="24"/>
          <w:sz w:val="16"/>
          <w:szCs w:val="16"/>
          <w:lang w:val="de-DE" w:bidi="de-DE"/>
        </w:rPr>
        <w:t>about</w:t>
      </w:r>
      <w:proofErr w:type="spellEnd"/>
      <w:r w:rsidR="00E83E9C" w:rsidRPr="00E83E9C">
        <w:rPr>
          <w:rFonts w:asciiTheme="minorHAnsi" w:eastAsiaTheme="minorEastAsia" w:hAnsi="Calibri" w:cstheme="minorBidi"/>
          <w:color w:val="000000" w:themeColor="text1"/>
          <w:kern w:val="24"/>
          <w:sz w:val="16"/>
          <w:szCs w:val="16"/>
          <w:lang w:val="de-DE" w:bidi="de-DE"/>
        </w:rPr>
        <w:t xml:space="preserve"> Adult Education’ (LEK-AE), gefördert von Erasmus+ / Strategischen Partnerschaft, 2015-1-DE02-KA204-002327. </w:t>
      </w:r>
      <w:r w:rsidR="009B7640" w:rsidRPr="00E83E9C">
        <w:rPr>
          <w:rFonts w:asciiTheme="minorHAnsi" w:hAnsiTheme="minorHAnsi"/>
          <w:sz w:val="16"/>
          <w:szCs w:val="16"/>
          <w:lang w:val="de-DE" w:bidi="de-DE"/>
        </w:rPr>
        <w:t>Dieses Projekt wurde mit Unterstützung der Europäischen entwickelt.</w:t>
      </w:r>
      <w:r w:rsidR="00A80C16">
        <w:rPr>
          <w:rFonts w:asciiTheme="minorHAnsi" w:eastAsiaTheme="minorEastAsia" w:hAnsi="Calibri" w:cstheme="minorBidi"/>
          <w:color w:val="000000" w:themeColor="text1"/>
          <w:kern w:val="24"/>
          <w:sz w:val="16"/>
          <w:szCs w:val="16"/>
          <w:lang w:val="de-DE" w:bidi="de-DE"/>
        </w:rPr>
        <w:br/>
      </w:r>
      <w:r w:rsidR="00E83E9C" w:rsidRPr="009B7640">
        <w:rPr>
          <w:rFonts w:asciiTheme="minorHAnsi" w:eastAsiaTheme="minorEastAsia" w:hAnsi="Calibri" w:cstheme="minorBidi"/>
          <w:b/>
          <w:color w:val="000000" w:themeColor="text1"/>
          <w:kern w:val="24"/>
          <w:sz w:val="16"/>
          <w:szCs w:val="16"/>
          <w:lang w:val="de-DE" w:bidi="de-DE"/>
        </w:rPr>
        <w:t>Verantwortlich:</w:t>
      </w:r>
      <w:r w:rsidR="00E83E9C" w:rsidRPr="00E83E9C">
        <w:rPr>
          <w:rFonts w:asciiTheme="minorHAnsi" w:eastAsiaTheme="minorEastAsia" w:hAnsi="Calibri" w:cstheme="minorBidi"/>
          <w:color w:val="000000" w:themeColor="text1"/>
          <w:kern w:val="24"/>
          <w:sz w:val="16"/>
          <w:szCs w:val="16"/>
          <w:lang w:val="de-DE" w:bidi="de-DE"/>
        </w:rPr>
        <w:t xml:space="preserve"> Katholische Erwachsenenbildung Deutschland e.V.</w:t>
      </w:r>
      <w:r w:rsidR="00A80C16">
        <w:rPr>
          <w:rFonts w:asciiTheme="minorHAnsi" w:eastAsiaTheme="minorEastAsia" w:hAnsi="Calibri" w:cstheme="minorBidi"/>
          <w:color w:val="000000" w:themeColor="text1"/>
          <w:kern w:val="24"/>
          <w:sz w:val="16"/>
          <w:szCs w:val="16"/>
          <w:lang w:val="de-DE" w:bidi="de-DE"/>
        </w:rPr>
        <w:t xml:space="preserve">, </w:t>
      </w:r>
      <w:r w:rsidR="00A80C16" w:rsidRPr="00A80C16">
        <w:rPr>
          <w:rFonts w:asciiTheme="minorHAnsi" w:eastAsiaTheme="minorEastAsia" w:hAnsi="Calibri" w:cstheme="minorBidi"/>
          <w:color w:val="000000" w:themeColor="text1"/>
          <w:kern w:val="24"/>
          <w:sz w:val="16"/>
          <w:szCs w:val="16"/>
          <w:lang w:val="de-DE" w:bidi="de-DE"/>
        </w:rPr>
        <w:t>Katholische Erwachsenenbildung Deutschland –Bundesarbeitsgemeinschaft e.V.</w:t>
      </w:r>
      <w:r w:rsidR="00A80C16">
        <w:rPr>
          <w:rFonts w:asciiTheme="minorHAnsi" w:eastAsiaTheme="minorEastAsia" w:hAnsi="Calibri" w:cstheme="minorBidi"/>
          <w:color w:val="000000" w:themeColor="text1"/>
          <w:kern w:val="24"/>
          <w:sz w:val="16"/>
          <w:szCs w:val="16"/>
          <w:lang w:val="de-DE" w:bidi="de-DE"/>
        </w:rPr>
        <w:t xml:space="preserve">, </w:t>
      </w:r>
      <w:r w:rsidR="00A80C16" w:rsidRPr="00A80C16">
        <w:rPr>
          <w:rFonts w:asciiTheme="minorHAnsi" w:eastAsiaTheme="minorEastAsia" w:hAnsi="Calibri" w:cstheme="minorBidi"/>
          <w:color w:val="000000" w:themeColor="text1"/>
          <w:kern w:val="24"/>
          <w:sz w:val="16"/>
          <w:szCs w:val="16"/>
          <w:lang w:val="de-DE" w:bidi="de-DE"/>
        </w:rPr>
        <w:t xml:space="preserve"> </w:t>
      </w:r>
      <w:proofErr w:type="spellStart"/>
      <w:r w:rsidR="00A80C16" w:rsidRPr="00A80C16">
        <w:rPr>
          <w:rFonts w:asciiTheme="minorHAnsi" w:eastAsiaTheme="minorEastAsia" w:hAnsi="Calibri" w:cstheme="minorBidi"/>
          <w:color w:val="000000" w:themeColor="text1"/>
          <w:kern w:val="24"/>
          <w:sz w:val="16"/>
          <w:szCs w:val="16"/>
          <w:lang w:val="de-DE" w:bidi="de-DE"/>
        </w:rPr>
        <w:t>Rheinweg</w:t>
      </w:r>
      <w:proofErr w:type="spellEnd"/>
      <w:r w:rsidR="00A80C16" w:rsidRPr="00A80C16">
        <w:rPr>
          <w:rFonts w:asciiTheme="minorHAnsi" w:eastAsiaTheme="minorEastAsia" w:hAnsi="Calibri" w:cstheme="minorBidi"/>
          <w:color w:val="000000" w:themeColor="text1"/>
          <w:kern w:val="24"/>
          <w:sz w:val="16"/>
          <w:szCs w:val="16"/>
          <w:lang w:val="de-DE" w:bidi="de-DE"/>
        </w:rPr>
        <w:t xml:space="preserve"> 34</w:t>
      </w:r>
      <w:r w:rsidR="00A80C16">
        <w:rPr>
          <w:rFonts w:asciiTheme="minorHAnsi" w:eastAsiaTheme="minorEastAsia" w:hAnsi="Calibri" w:cstheme="minorBidi"/>
          <w:color w:val="000000" w:themeColor="text1"/>
          <w:kern w:val="24"/>
          <w:sz w:val="16"/>
          <w:szCs w:val="16"/>
          <w:lang w:val="de-DE" w:bidi="de-DE"/>
        </w:rPr>
        <w:t xml:space="preserve">, </w:t>
      </w:r>
      <w:r w:rsidR="00A80C16" w:rsidRPr="00A80C16">
        <w:rPr>
          <w:rFonts w:asciiTheme="minorHAnsi" w:eastAsiaTheme="minorEastAsia" w:hAnsi="Calibri" w:cstheme="minorBidi"/>
          <w:color w:val="000000" w:themeColor="text1"/>
          <w:kern w:val="24"/>
          <w:sz w:val="16"/>
          <w:szCs w:val="16"/>
          <w:lang w:val="de-DE" w:bidi="de-DE"/>
        </w:rPr>
        <w:t xml:space="preserve"> 53113 Bonn</w:t>
      </w:r>
      <w:r w:rsidR="00A80C16">
        <w:rPr>
          <w:rFonts w:asciiTheme="minorHAnsi" w:eastAsiaTheme="minorEastAsia" w:hAnsi="Calibri" w:cstheme="minorBidi"/>
          <w:color w:val="000000" w:themeColor="text1"/>
          <w:kern w:val="24"/>
          <w:sz w:val="16"/>
          <w:szCs w:val="16"/>
          <w:lang w:val="de-DE" w:bidi="de-DE"/>
        </w:rPr>
        <w:br/>
      </w:r>
      <w:r w:rsidR="00E83E9C" w:rsidRPr="009B7640">
        <w:rPr>
          <w:rFonts w:asciiTheme="minorHAnsi" w:eastAsiaTheme="minorEastAsia" w:hAnsi="Calibri" w:cstheme="minorBidi"/>
          <w:b/>
          <w:color w:val="000000" w:themeColor="text1"/>
          <w:kern w:val="24"/>
          <w:sz w:val="16"/>
          <w:szCs w:val="16"/>
          <w:lang w:val="de-DE" w:bidi="de-DE"/>
        </w:rPr>
        <w:t>Partner:</w:t>
      </w:r>
      <w:r w:rsidR="00E83E9C" w:rsidRPr="00E83E9C">
        <w:rPr>
          <w:rFonts w:asciiTheme="minorHAnsi" w:eastAsiaTheme="minorEastAsia" w:hAnsi="Calibri" w:cstheme="minorBidi"/>
          <w:color w:val="000000" w:themeColor="text1"/>
          <w:kern w:val="24"/>
          <w:sz w:val="16"/>
          <w:szCs w:val="16"/>
          <w:lang w:val="de-DE" w:bidi="de-DE"/>
        </w:rPr>
        <w:t xml:space="preserve"> Akademie Klausenhof gGmbH (Germany), Dansk </w:t>
      </w:r>
      <w:proofErr w:type="spellStart"/>
      <w:r w:rsidR="00E83E9C" w:rsidRPr="00E83E9C">
        <w:rPr>
          <w:rFonts w:asciiTheme="minorHAnsi" w:eastAsiaTheme="minorEastAsia" w:hAnsi="Calibri" w:cstheme="minorBidi"/>
          <w:color w:val="000000" w:themeColor="text1"/>
          <w:kern w:val="24"/>
          <w:sz w:val="16"/>
          <w:szCs w:val="16"/>
          <w:lang w:val="de-DE" w:bidi="de-DE"/>
        </w:rPr>
        <w:t>Folkeoplysnings</w:t>
      </w:r>
      <w:proofErr w:type="spellEnd"/>
      <w:r w:rsidR="00E83E9C" w:rsidRPr="00E83E9C">
        <w:rPr>
          <w:rFonts w:asciiTheme="minorHAnsi" w:eastAsiaTheme="minorEastAsia" w:hAnsi="Calibri" w:cstheme="minorBidi"/>
          <w:color w:val="000000" w:themeColor="text1"/>
          <w:kern w:val="24"/>
          <w:sz w:val="16"/>
          <w:szCs w:val="16"/>
          <w:lang w:val="de-DE" w:bidi="de-DE"/>
        </w:rPr>
        <w:t xml:space="preserve"> </w:t>
      </w:r>
      <w:proofErr w:type="spellStart"/>
      <w:r w:rsidR="00E83E9C" w:rsidRPr="00E83E9C">
        <w:rPr>
          <w:rFonts w:asciiTheme="minorHAnsi" w:eastAsiaTheme="minorEastAsia" w:hAnsi="Calibri" w:cstheme="minorBidi"/>
          <w:color w:val="000000" w:themeColor="text1"/>
          <w:kern w:val="24"/>
          <w:sz w:val="16"/>
          <w:szCs w:val="16"/>
          <w:lang w:val="de-DE" w:bidi="de-DE"/>
        </w:rPr>
        <w:t>Samråd</w:t>
      </w:r>
      <w:proofErr w:type="spellEnd"/>
      <w:r w:rsidR="00E83E9C" w:rsidRPr="00E83E9C">
        <w:rPr>
          <w:rFonts w:asciiTheme="minorHAnsi" w:eastAsiaTheme="minorEastAsia" w:hAnsi="Calibri" w:cstheme="minorBidi"/>
          <w:color w:val="000000" w:themeColor="text1"/>
          <w:kern w:val="24"/>
          <w:sz w:val="16"/>
          <w:szCs w:val="16"/>
          <w:lang w:val="de-DE" w:bidi="de-DE"/>
        </w:rPr>
        <w:t xml:space="preserve"> (</w:t>
      </w:r>
      <w:proofErr w:type="spellStart"/>
      <w:r w:rsidR="00E83E9C" w:rsidRPr="00E83E9C">
        <w:rPr>
          <w:rFonts w:asciiTheme="minorHAnsi" w:eastAsiaTheme="minorEastAsia" w:hAnsi="Calibri" w:cstheme="minorBidi"/>
          <w:color w:val="000000" w:themeColor="text1"/>
          <w:kern w:val="24"/>
          <w:sz w:val="16"/>
          <w:szCs w:val="16"/>
          <w:lang w:val="de-DE" w:bidi="de-DE"/>
        </w:rPr>
        <w:t>Denmark</w:t>
      </w:r>
      <w:proofErr w:type="spellEnd"/>
      <w:r w:rsidR="00E83E9C" w:rsidRPr="00E83E9C">
        <w:rPr>
          <w:rFonts w:asciiTheme="minorHAnsi" w:eastAsiaTheme="minorEastAsia" w:hAnsi="Calibri" w:cstheme="minorBidi"/>
          <w:color w:val="000000" w:themeColor="text1"/>
          <w:kern w:val="24"/>
          <w:sz w:val="16"/>
          <w:szCs w:val="16"/>
          <w:lang w:val="de-DE" w:bidi="de-DE"/>
        </w:rPr>
        <w:t xml:space="preserve">), </w:t>
      </w:r>
      <w:proofErr w:type="spellStart"/>
      <w:r w:rsidR="00E83E9C" w:rsidRPr="00E83E9C">
        <w:rPr>
          <w:rFonts w:asciiTheme="minorHAnsi" w:eastAsiaTheme="minorEastAsia" w:hAnsi="Calibri" w:cstheme="minorBidi"/>
          <w:color w:val="000000" w:themeColor="text1"/>
          <w:kern w:val="24"/>
          <w:sz w:val="16"/>
          <w:szCs w:val="16"/>
          <w:lang w:val="de-DE" w:bidi="de-DE"/>
        </w:rPr>
        <w:t>Kansanvalistusseura</w:t>
      </w:r>
      <w:proofErr w:type="spellEnd"/>
      <w:r w:rsidR="00E83E9C" w:rsidRPr="00E83E9C">
        <w:rPr>
          <w:rFonts w:asciiTheme="minorHAnsi" w:eastAsiaTheme="minorEastAsia" w:hAnsi="Calibri" w:cstheme="minorBidi"/>
          <w:color w:val="000000" w:themeColor="text1"/>
          <w:kern w:val="24"/>
          <w:sz w:val="16"/>
          <w:szCs w:val="16"/>
          <w:lang w:val="de-DE" w:bidi="de-DE"/>
        </w:rPr>
        <w:t xml:space="preserve"> (Fin</w:t>
      </w:r>
      <w:r w:rsidR="00F079B1">
        <w:rPr>
          <w:rFonts w:asciiTheme="minorHAnsi" w:eastAsiaTheme="minorEastAsia" w:hAnsi="Calibri" w:cstheme="minorBidi"/>
          <w:color w:val="000000" w:themeColor="text1"/>
          <w:kern w:val="24"/>
          <w:sz w:val="16"/>
          <w:szCs w:val="16"/>
          <w:lang w:val="de-DE" w:bidi="de-DE"/>
        </w:rPr>
        <w:t>n</w:t>
      </w:r>
      <w:r w:rsidR="00E83E9C" w:rsidRPr="00E83E9C">
        <w:rPr>
          <w:rFonts w:asciiTheme="minorHAnsi" w:eastAsiaTheme="minorEastAsia" w:hAnsi="Calibri" w:cstheme="minorBidi"/>
          <w:color w:val="000000" w:themeColor="text1"/>
          <w:kern w:val="24"/>
          <w:sz w:val="16"/>
          <w:szCs w:val="16"/>
          <w:lang w:val="de-DE" w:bidi="de-DE"/>
        </w:rPr>
        <w:t xml:space="preserve">land), Caixa de Mitos </w:t>
      </w:r>
      <w:proofErr w:type="spellStart"/>
      <w:r w:rsidR="00E83E9C" w:rsidRPr="00E83E9C">
        <w:rPr>
          <w:rFonts w:asciiTheme="minorHAnsi" w:eastAsiaTheme="minorEastAsia" w:hAnsi="Calibri" w:cstheme="minorBidi"/>
          <w:color w:val="000000" w:themeColor="text1"/>
          <w:kern w:val="24"/>
          <w:sz w:val="16"/>
          <w:szCs w:val="16"/>
          <w:lang w:val="de-DE" w:bidi="de-DE"/>
        </w:rPr>
        <w:t>Lda</w:t>
      </w:r>
      <w:proofErr w:type="spellEnd"/>
      <w:r w:rsidR="00E83E9C" w:rsidRPr="00E83E9C">
        <w:rPr>
          <w:rFonts w:asciiTheme="minorHAnsi" w:eastAsiaTheme="minorEastAsia" w:hAnsi="Calibri" w:cstheme="minorBidi"/>
          <w:color w:val="000000" w:themeColor="text1"/>
          <w:kern w:val="24"/>
          <w:sz w:val="16"/>
          <w:szCs w:val="16"/>
          <w:lang w:val="de-DE" w:bidi="de-DE"/>
        </w:rPr>
        <w:t xml:space="preserve"> (Portugal), </w:t>
      </w:r>
      <w:proofErr w:type="spellStart"/>
      <w:r w:rsidR="00E83E9C" w:rsidRPr="00E83E9C">
        <w:rPr>
          <w:rFonts w:asciiTheme="minorHAnsi" w:eastAsiaTheme="minorEastAsia" w:hAnsi="Calibri" w:cstheme="minorBidi"/>
          <w:color w:val="000000" w:themeColor="text1"/>
          <w:kern w:val="24"/>
          <w:sz w:val="16"/>
          <w:szCs w:val="16"/>
          <w:lang w:val="de-DE" w:bidi="de-DE"/>
        </w:rPr>
        <w:t>Asociatia</w:t>
      </w:r>
      <w:proofErr w:type="spellEnd"/>
      <w:r w:rsidR="00E83E9C" w:rsidRPr="00E83E9C">
        <w:rPr>
          <w:rFonts w:asciiTheme="minorHAnsi" w:eastAsiaTheme="minorEastAsia" w:hAnsi="Calibri" w:cstheme="minorBidi"/>
          <w:color w:val="000000" w:themeColor="text1"/>
          <w:kern w:val="24"/>
          <w:sz w:val="16"/>
          <w:szCs w:val="16"/>
          <w:lang w:val="de-DE" w:bidi="de-DE"/>
        </w:rPr>
        <w:t xml:space="preserve"> EUROED (Romania), European </w:t>
      </w:r>
      <w:proofErr w:type="spellStart"/>
      <w:r w:rsidR="00E83E9C" w:rsidRPr="00E83E9C">
        <w:rPr>
          <w:rFonts w:asciiTheme="minorHAnsi" w:eastAsiaTheme="minorEastAsia" w:hAnsi="Calibri" w:cstheme="minorBidi"/>
          <w:color w:val="000000" w:themeColor="text1"/>
          <w:kern w:val="24"/>
          <w:sz w:val="16"/>
          <w:szCs w:val="16"/>
          <w:lang w:val="de-DE" w:bidi="de-DE"/>
        </w:rPr>
        <w:t>Association</w:t>
      </w:r>
      <w:proofErr w:type="spellEnd"/>
      <w:r w:rsidR="00E83E9C" w:rsidRPr="00E83E9C">
        <w:rPr>
          <w:rFonts w:asciiTheme="minorHAnsi" w:eastAsiaTheme="minorEastAsia" w:hAnsi="Calibri" w:cstheme="minorBidi"/>
          <w:color w:val="000000" w:themeColor="text1"/>
          <w:kern w:val="24"/>
          <w:sz w:val="16"/>
          <w:szCs w:val="16"/>
          <w:lang w:val="de-DE" w:bidi="de-DE"/>
        </w:rPr>
        <w:t xml:space="preserve"> </w:t>
      </w:r>
      <w:proofErr w:type="spellStart"/>
      <w:r w:rsidR="00E83E9C" w:rsidRPr="00E83E9C">
        <w:rPr>
          <w:rFonts w:asciiTheme="minorHAnsi" w:eastAsiaTheme="minorEastAsia" w:hAnsi="Calibri" w:cstheme="minorBidi"/>
          <w:color w:val="000000" w:themeColor="text1"/>
          <w:kern w:val="24"/>
          <w:sz w:val="16"/>
          <w:szCs w:val="16"/>
          <w:lang w:val="de-DE" w:bidi="de-DE"/>
        </w:rPr>
        <w:t>for</w:t>
      </w:r>
      <w:proofErr w:type="spellEnd"/>
      <w:r w:rsidR="00E83E9C" w:rsidRPr="00E83E9C">
        <w:rPr>
          <w:rFonts w:asciiTheme="minorHAnsi" w:eastAsiaTheme="minorEastAsia" w:hAnsi="Calibri" w:cstheme="minorBidi"/>
          <w:color w:val="000000" w:themeColor="text1"/>
          <w:kern w:val="24"/>
          <w:sz w:val="16"/>
          <w:szCs w:val="16"/>
          <w:lang w:val="de-DE" w:bidi="de-DE"/>
        </w:rPr>
        <w:t xml:space="preserve"> </w:t>
      </w:r>
      <w:proofErr w:type="spellStart"/>
      <w:r w:rsidR="00E83E9C" w:rsidRPr="00E83E9C">
        <w:rPr>
          <w:rFonts w:asciiTheme="minorHAnsi" w:eastAsiaTheme="minorEastAsia" w:hAnsi="Calibri" w:cstheme="minorBidi"/>
          <w:color w:val="000000" w:themeColor="text1"/>
          <w:kern w:val="24"/>
          <w:sz w:val="16"/>
          <w:szCs w:val="16"/>
          <w:lang w:val="de-DE" w:bidi="de-DE"/>
        </w:rPr>
        <w:t>the</w:t>
      </w:r>
      <w:proofErr w:type="spellEnd"/>
      <w:r w:rsidR="00E83E9C" w:rsidRPr="00E83E9C">
        <w:rPr>
          <w:rFonts w:asciiTheme="minorHAnsi" w:eastAsiaTheme="minorEastAsia" w:hAnsi="Calibri" w:cstheme="minorBidi"/>
          <w:color w:val="000000" w:themeColor="text1"/>
          <w:kern w:val="24"/>
          <w:sz w:val="16"/>
          <w:szCs w:val="16"/>
          <w:lang w:val="de-DE" w:bidi="de-DE"/>
        </w:rPr>
        <w:t xml:space="preserve"> Education </w:t>
      </w:r>
      <w:proofErr w:type="spellStart"/>
      <w:r w:rsidR="00E83E9C" w:rsidRPr="00E83E9C">
        <w:rPr>
          <w:rFonts w:asciiTheme="minorHAnsi" w:eastAsiaTheme="minorEastAsia" w:hAnsi="Calibri" w:cstheme="minorBidi"/>
          <w:color w:val="000000" w:themeColor="text1"/>
          <w:kern w:val="24"/>
          <w:sz w:val="16"/>
          <w:szCs w:val="16"/>
          <w:lang w:val="de-DE" w:bidi="de-DE"/>
        </w:rPr>
        <w:t>of</w:t>
      </w:r>
      <w:proofErr w:type="spellEnd"/>
      <w:r w:rsidR="00E83E9C" w:rsidRPr="00E83E9C">
        <w:rPr>
          <w:rFonts w:asciiTheme="minorHAnsi" w:eastAsiaTheme="minorEastAsia" w:hAnsi="Calibri" w:cstheme="minorBidi"/>
          <w:color w:val="000000" w:themeColor="text1"/>
          <w:kern w:val="24"/>
          <w:sz w:val="16"/>
          <w:szCs w:val="16"/>
          <w:lang w:val="de-DE" w:bidi="de-DE"/>
        </w:rPr>
        <w:t xml:space="preserve"> </w:t>
      </w:r>
      <w:proofErr w:type="spellStart"/>
      <w:r w:rsidR="00E83E9C" w:rsidRPr="00E83E9C">
        <w:rPr>
          <w:rFonts w:asciiTheme="minorHAnsi" w:eastAsiaTheme="minorEastAsia" w:hAnsi="Calibri" w:cstheme="minorBidi"/>
          <w:color w:val="000000" w:themeColor="text1"/>
          <w:kern w:val="24"/>
          <w:sz w:val="16"/>
          <w:szCs w:val="16"/>
          <w:lang w:val="de-DE" w:bidi="de-DE"/>
        </w:rPr>
        <w:t>Adults</w:t>
      </w:r>
      <w:proofErr w:type="spellEnd"/>
      <w:r w:rsidR="00E83E9C" w:rsidRPr="00E83E9C">
        <w:rPr>
          <w:rFonts w:asciiTheme="minorHAnsi" w:eastAsiaTheme="minorEastAsia" w:hAnsi="Calibri" w:cstheme="minorBidi"/>
          <w:color w:val="000000" w:themeColor="text1"/>
          <w:kern w:val="24"/>
          <w:sz w:val="16"/>
          <w:szCs w:val="16"/>
          <w:lang w:val="de-DE" w:bidi="de-DE"/>
        </w:rPr>
        <w:t xml:space="preserve"> EAEA (Belgi</w:t>
      </w:r>
      <w:r w:rsidR="00F079B1">
        <w:rPr>
          <w:rFonts w:asciiTheme="minorHAnsi" w:eastAsiaTheme="minorEastAsia" w:hAnsi="Calibri" w:cstheme="minorBidi"/>
          <w:color w:val="000000" w:themeColor="text1"/>
          <w:kern w:val="24"/>
          <w:sz w:val="16"/>
          <w:szCs w:val="16"/>
          <w:lang w:val="de-DE" w:bidi="de-DE"/>
        </w:rPr>
        <w:t>en</w:t>
      </w:r>
      <w:r w:rsidR="00E83E9C" w:rsidRPr="00E83E9C">
        <w:rPr>
          <w:rFonts w:asciiTheme="minorHAnsi" w:eastAsiaTheme="minorEastAsia" w:hAnsi="Calibri" w:cstheme="minorBidi"/>
          <w:color w:val="000000" w:themeColor="text1"/>
          <w:kern w:val="24"/>
          <w:sz w:val="16"/>
          <w:szCs w:val="16"/>
          <w:lang w:val="de-DE" w:bidi="de-DE"/>
        </w:rPr>
        <w:t>), CONEDU - Verein für Bildungsforschung und -medien (</w:t>
      </w:r>
      <w:r w:rsidR="00F079B1">
        <w:rPr>
          <w:rFonts w:asciiTheme="minorHAnsi" w:eastAsiaTheme="minorEastAsia" w:hAnsi="Calibri" w:cstheme="minorBidi"/>
          <w:color w:val="000000" w:themeColor="text1"/>
          <w:kern w:val="24"/>
          <w:sz w:val="16"/>
          <w:szCs w:val="16"/>
          <w:lang w:val="de-DE" w:bidi="de-DE"/>
        </w:rPr>
        <w:t>Österreich</w:t>
      </w:r>
      <w:r w:rsidR="00E83E9C" w:rsidRPr="00E83E9C">
        <w:rPr>
          <w:rFonts w:asciiTheme="minorHAnsi" w:eastAsiaTheme="minorEastAsia" w:hAnsi="Calibri" w:cstheme="minorBidi"/>
          <w:color w:val="000000" w:themeColor="text1"/>
          <w:kern w:val="24"/>
          <w:sz w:val="16"/>
          <w:szCs w:val="16"/>
          <w:lang w:val="de-DE" w:bidi="de-DE"/>
        </w:rPr>
        <w:t xml:space="preserve">), Nordic Network </w:t>
      </w:r>
      <w:proofErr w:type="spellStart"/>
      <w:r w:rsidR="00E83E9C" w:rsidRPr="00E83E9C">
        <w:rPr>
          <w:rFonts w:asciiTheme="minorHAnsi" w:eastAsiaTheme="minorEastAsia" w:hAnsi="Calibri" w:cstheme="minorBidi"/>
          <w:color w:val="000000" w:themeColor="text1"/>
          <w:kern w:val="24"/>
          <w:sz w:val="16"/>
          <w:szCs w:val="16"/>
          <w:lang w:val="de-DE" w:bidi="de-DE"/>
        </w:rPr>
        <w:t>for</w:t>
      </w:r>
      <w:proofErr w:type="spellEnd"/>
      <w:r w:rsidR="00E83E9C" w:rsidRPr="00E83E9C">
        <w:rPr>
          <w:rFonts w:asciiTheme="minorHAnsi" w:eastAsiaTheme="minorEastAsia" w:hAnsi="Calibri" w:cstheme="minorBidi"/>
          <w:color w:val="000000" w:themeColor="text1"/>
          <w:kern w:val="24"/>
          <w:sz w:val="16"/>
          <w:szCs w:val="16"/>
          <w:lang w:val="de-DE" w:bidi="de-DE"/>
        </w:rPr>
        <w:t xml:space="preserve"> Adult Learning (</w:t>
      </w:r>
      <w:r w:rsidR="00F079B1">
        <w:rPr>
          <w:rFonts w:asciiTheme="minorHAnsi" w:eastAsiaTheme="minorEastAsia" w:hAnsi="Calibri" w:cstheme="minorBidi"/>
          <w:color w:val="000000" w:themeColor="text1"/>
          <w:kern w:val="24"/>
          <w:sz w:val="16"/>
          <w:szCs w:val="16"/>
          <w:lang w:val="de-DE" w:bidi="de-DE"/>
        </w:rPr>
        <w:t>Norwegen</w:t>
      </w:r>
      <w:r w:rsidR="00E83E9C" w:rsidRPr="00E83E9C">
        <w:rPr>
          <w:rFonts w:asciiTheme="minorHAnsi" w:eastAsiaTheme="minorEastAsia" w:hAnsi="Calibri" w:cstheme="minorBidi"/>
          <w:color w:val="000000" w:themeColor="text1"/>
          <w:kern w:val="24"/>
          <w:sz w:val="16"/>
          <w:szCs w:val="16"/>
          <w:lang w:val="de-DE" w:bidi="de-DE"/>
        </w:rPr>
        <w:t xml:space="preserve">), </w:t>
      </w:r>
      <w:proofErr w:type="spellStart"/>
      <w:r w:rsidR="00E83E9C" w:rsidRPr="00E83E9C">
        <w:rPr>
          <w:rFonts w:asciiTheme="minorHAnsi" w:eastAsiaTheme="minorEastAsia" w:hAnsi="Calibri" w:cstheme="minorBidi"/>
          <w:color w:val="000000" w:themeColor="text1"/>
          <w:kern w:val="24"/>
          <w:sz w:val="16"/>
          <w:szCs w:val="16"/>
          <w:lang w:val="de-DE" w:bidi="de-DE"/>
        </w:rPr>
        <w:t>Vrije</w:t>
      </w:r>
      <w:proofErr w:type="spellEnd"/>
      <w:r w:rsidR="00E83E9C" w:rsidRPr="00E83E9C">
        <w:rPr>
          <w:rFonts w:asciiTheme="minorHAnsi" w:eastAsiaTheme="minorEastAsia" w:hAnsi="Calibri" w:cstheme="minorBidi"/>
          <w:color w:val="000000" w:themeColor="text1"/>
          <w:kern w:val="24"/>
          <w:sz w:val="16"/>
          <w:szCs w:val="16"/>
          <w:lang w:val="de-DE" w:bidi="de-DE"/>
        </w:rPr>
        <w:t xml:space="preserve"> </w:t>
      </w:r>
      <w:proofErr w:type="spellStart"/>
      <w:r w:rsidR="00E83E9C" w:rsidRPr="00E83E9C">
        <w:rPr>
          <w:rFonts w:asciiTheme="minorHAnsi" w:eastAsiaTheme="minorEastAsia" w:hAnsi="Calibri" w:cstheme="minorBidi"/>
          <w:color w:val="000000" w:themeColor="text1"/>
          <w:kern w:val="24"/>
          <w:sz w:val="16"/>
          <w:szCs w:val="16"/>
          <w:lang w:val="de-DE" w:bidi="de-DE"/>
        </w:rPr>
        <w:t>Universiteit</w:t>
      </w:r>
      <w:proofErr w:type="spellEnd"/>
      <w:r w:rsidR="00E83E9C" w:rsidRPr="00E83E9C">
        <w:rPr>
          <w:rFonts w:asciiTheme="minorHAnsi" w:eastAsiaTheme="minorEastAsia" w:hAnsi="Calibri" w:cstheme="minorBidi"/>
          <w:color w:val="000000" w:themeColor="text1"/>
          <w:kern w:val="24"/>
          <w:sz w:val="16"/>
          <w:szCs w:val="16"/>
          <w:lang w:val="de-DE" w:bidi="de-DE"/>
        </w:rPr>
        <w:t xml:space="preserve"> </w:t>
      </w:r>
      <w:proofErr w:type="spellStart"/>
      <w:r w:rsidR="00E83E9C" w:rsidRPr="00E83E9C">
        <w:rPr>
          <w:rFonts w:asciiTheme="minorHAnsi" w:eastAsiaTheme="minorEastAsia" w:hAnsi="Calibri" w:cstheme="minorBidi"/>
          <w:color w:val="000000" w:themeColor="text1"/>
          <w:kern w:val="24"/>
          <w:sz w:val="16"/>
          <w:szCs w:val="16"/>
          <w:lang w:val="de-DE" w:bidi="de-DE"/>
        </w:rPr>
        <w:t>Brussel</w:t>
      </w:r>
      <w:proofErr w:type="spellEnd"/>
      <w:r w:rsidR="00E83E9C" w:rsidRPr="00E83E9C">
        <w:rPr>
          <w:rFonts w:asciiTheme="minorHAnsi" w:eastAsiaTheme="minorEastAsia" w:hAnsi="Calibri" w:cstheme="minorBidi"/>
          <w:color w:val="000000" w:themeColor="text1"/>
          <w:kern w:val="24"/>
          <w:sz w:val="16"/>
          <w:szCs w:val="16"/>
          <w:lang w:val="de-DE" w:bidi="de-DE"/>
        </w:rPr>
        <w:t xml:space="preserve"> (</w:t>
      </w:r>
      <w:r w:rsidR="00F079B1">
        <w:rPr>
          <w:rFonts w:asciiTheme="minorHAnsi" w:eastAsiaTheme="minorEastAsia" w:hAnsi="Calibri" w:cstheme="minorBidi"/>
          <w:color w:val="000000" w:themeColor="text1"/>
          <w:kern w:val="24"/>
          <w:sz w:val="16"/>
          <w:szCs w:val="16"/>
          <w:lang w:val="de-DE" w:bidi="de-DE"/>
        </w:rPr>
        <w:t>Belgien</w:t>
      </w:r>
      <w:r w:rsidR="00E83E9C" w:rsidRPr="00E83E9C">
        <w:rPr>
          <w:rFonts w:asciiTheme="minorHAnsi" w:eastAsiaTheme="minorEastAsia" w:hAnsi="Calibri" w:cstheme="minorBidi"/>
          <w:color w:val="000000" w:themeColor="text1"/>
          <w:kern w:val="24"/>
          <w:sz w:val="16"/>
          <w:szCs w:val="16"/>
          <w:lang w:val="de-DE" w:bidi="de-DE"/>
        </w:rPr>
        <w:t>)</w:t>
      </w:r>
      <w:r w:rsidR="009B7640">
        <w:rPr>
          <w:rFonts w:asciiTheme="minorHAnsi" w:eastAsiaTheme="minorEastAsia" w:hAnsi="Calibri" w:cstheme="minorBidi"/>
          <w:color w:val="000000" w:themeColor="text1"/>
          <w:kern w:val="24"/>
          <w:sz w:val="16"/>
          <w:szCs w:val="16"/>
          <w:lang w:val="de-DE" w:bidi="de-DE"/>
        </w:rPr>
        <w:br/>
      </w:r>
      <w:r w:rsidR="009B7640">
        <w:rPr>
          <w:rFonts w:asciiTheme="minorHAnsi" w:eastAsiaTheme="minorEastAsia" w:hAnsi="Calibri" w:cstheme="minorBidi"/>
          <w:color w:val="000000" w:themeColor="text1"/>
          <w:kern w:val="24"/>
          <w:sz w:val="16"/>
          <w:szCs w:val="16"/>
          <w:lang w:val="de-DE" w:bidi="de-DE"/>
        </w:rPr>
        <w:br/>
      </w:r>
      <w:r w:rsidR="00A80C16" w:rsidRPr="009B7640">
        <w:rPr>
          <w:rFonts w:asciiTheme="minorHAnsi" w:hAnsiTheme="minorHAnsi"/>
          <w:b/>
          <w:sz w:val="16"/>
          <w:szCs w:val="16"/>
          <w:lang w:val="de-DE" w:bidi="de-DE"/>
        </w:rPr>
        <w:t>Kontakt:</w:t>
      </w:r>
      <w:r w:rsidR="00A80C16">
        <w:rPr>
          <w:rFonts w:asciiTheme="minorHAnsi" w:hAnsiTheme="minorHAnsi"/>
          <w:sz w:val="16"/>
          <w:szCs w:val="16"/>
          <w:lang w:val="de-DE" w:bidi="de-DE"/>
        </w:rPr>
        <w:t xml:space="preserve"> sommer@akademie-klausenhof.de</w:t>
      </w:r>
    </w:p>
    <w:p w14:paraId="27BAC48D" w14:textId="77777777" w:rsidR="00DE73C9" w:rsidRPr="00F52BCB" w:rsidRDefault="00DE73C9" w:rsidP="00DE73C9">
      <w:pPr>
        <w:pStyle w:val="berschrift1"/>
      </w:pPr>
      <w:bookmarkStart w:id="1" w:name="_Toc524682405"/>
      <w:r w:rsidRPr="005E1D0E">
        <w:rPr>
          <w:lang w:bidi="de-DE"/>
        </w:rPr>
        <w:lastRenderedPageBreak/>
        <w:t>Übersicht</w:t>
      </w:r>
      <w:bookmarkEnd w:id="1"/>
    </w:p>
    <w:p w14:paraId="7FAECB21" w14:textId="77777777" w:rsidR="00DA1F00" w:rsidRPr="00DA1F00" w:rsidRDefault="00DA1F00" w:rsidP="00DA1F00">
      <w:pPr>
        <w:keepNext/>
        <w:keepLines/>
        <w:spacing w:before="200" w:after="0"/>
        <w:outlineLvl w:val="1"/>
        <w:rPr>
          <w:rFonts w:asciiTheme="majorHAnsi" w:eastAsiaTheme="majorEastAsia" w:hAnsiTheme="majorHAnsi" w:cstheme="majorBidi"/>
          <w:b/>
          <w:bCs/>
          <w:color w:val="8391F9"/>
          <w:sz w:val="26"/>
          <w:szCs w:val="26"/>
        </w:rPr>
      </w:pPr>
      <w:bookmarkStart w:id="2" w:name="OLE_LINK7"/>
      <w:bookmarkStart w:id="3" w:name="OLE_LINK8"/>
      <w:bookmarkStart w:id="4" w:name="_Toc524606067"/>
      <w:bookmarkStart w:id="5" w:name="_Toc524682406"/>
      <w:r w:rsidRPr="00DA1F00">
        <w:rPr>
          <w:rFonts w:asciiTheme="majorHAnsi" w:eastAsiaTheme="majorEastAsia" w:hAnsiTheme="majorHAnsi" w:cstheme="majorBidi"/>
          <w:b/>
          <w:bCs/>
          <w:color w:val="8391F9"/>
          <w:sz w:val="26"/>
          <w:szCs w:val="26"/>
          <w:lang w:bidi="de-DE"/>
        </w:rPr>
        <w:t>Anforderungen und Ziele</w:t>
      </w:r>
      <w:bookmarkEnd w:id="4"/>
      <w:bookmarkEnd w:id="5"/>
    </w:p>
    <w:p w14:paraId="6FB3BA1B" w14:textId="77777777" w:rsidR="00DA1F00" w:rsidRPr="00DA1F00" w:rsidRDefault="00DA1F00" w:rsidP="00DA1F00">
      <w:r w:rsidRPr="00DA1F00">
        <w:rPr>
          <w:lang w:bidi="de-DE"/>
        </w:rPr>
        <w:t xml:space="preserve">Es gibt zahlreiche </w:t>
      </w:r>
      <w:proofErr w:type="spellStart"/>
      <w:r w:rsidRPr="00DA1F00">
        <w:rPr>
          <w:lang w:bidi="de-DE"/>
        </w:rPr>
        <w:t>ErwachsenenbildnerInnen</w:t>
      </w:r>
      <w:proofErr w:type="spellEnd"/>
      <w:r w:rsidRPr="00DA1F00">
        <w:rPr>
          <w:lang w:bidi="de-DE"/>
        </w:rPr>
        <w:t xml:space="preserve">, die ihre Arbeit, ihre Erfahrungen, ihre innovativen Methoden und ihre Projekte anderen Personen und Organisationen in Europa mitteilen möchten. Allerdings gibt es einen Unterschied ob man sich mit Menschen aus dem eigenen oder einem fremden Land austauschen möchte. Die Hürden sind zahlreich und können unter Umständen sehr hoch sein. Dazu gehören beispielsweise sprachliche und kulturelle Unterschiede sowie Wissensunterschiede, ein Mangel an kommunikativen Fähigkeiten und Methoden. Durch die redaktionelle Arbeit erlangte Erfahrung, hat die Plattform „European </w:t>
      </w:r>
      <w:proofErr w:type="spellStart"/>
      <w:r w:rsidRPr="00DA1F00">
        <w:rPr>
          <w:lang w:bidi="de-DE"/>
        </w:rPr>
        <w:t>InfoNet</w:t>
      </w:r>
      <w:proofErr w:type="spellEnd"/>
      <w:r w:rsidRPr="00DA1F00">
        <w:rPr>
          <w:lang w:bidi="de-DE"/>
        </w:rPr>
        <w:t xml:space="preserve"> Adult Education“ und das „ELM - European </w:t>
      </w:r>
      <w:proofErr w:type="spellStart"/>
      <w:r w:rsidRPr="00DA1F00">
        <w:rPr>
          <w:lang w:bidi="de-DE"/>
        </w:rPr>
        <w:t>Lifelong</w:t>
      </w:r>
      <w:proofErr w:type="spellEnd"/>
      <w:r w:rsidRPr="00DA1F00">
        <w:rPr>
          <w:lang w:bidi="de-DE"/>
        </w:rPr>
        <w:t xml:space="preserve"> Learning Magazin“ (ehemals „</w:t>
      </w:r>
      <w:proofErr w:type="spellStart"/>
      <w:r w:rsidRPr="00DA1F00">
        <w:rPr>
          <w:lang w:bidi="de-DE"/>
        </w:rPr>
        <w:t>LLLinE</w:t>
      </w:r>
      <w:proofErr w:type="spellEnd"/>
      <w:r w:rsidRPr="00DA1F00">
        <w:rPr>
          <w:lang w:bidi="de-DE"/>
        </w:rPr>
        <w:t xml:space="preserve"> - </w:t>
      </w:r>
      <w:proofErr w:type="spellStart"/>
      <w:r w:rsidRPr="00DA1F00">
        <w:rPr>
          <w:lang w:bidi="de-DE"/>
        </w:rPr>
        <w:t>Lifelong</w:t>
      </w:r>
      <w:proofErr w:type="spellEnd"/>
      <w:r w:rsidRPr="00DA1F00">
        <w:rPr>
          <w:lang w:bidi="de-DE"/>
        </w:rPr>
        <w:t xml:space="preserve"> Learning in Europe“) Probleme und Schwierigkeiten in folgenden Bereichen aufgedeckt:</w:t>
      </w:r>
    </w:p>
    <w:p w14:paraId="5CF7873B" w14:textId="77777777" w:rsidR="00DA1F00" w:rsidRPr="00DA1F00" w:rsidRDefault="00DA1F00" w:rsidP="00DA1F00">
      <w:pPr>
        <w:numPr>
          <w:ilvl w:val="0"/>
          <w:numId w:val="2"/>
        </w:numPr>
        <w:contextualSpacing/>
      </w:pPr>
      <w:r w:rsidRPr="00DA1F00">
        <w:rPr>
          <w:lang w:bidi="de-DE"/>
        </w:rPr>
        <w:t xml:space="preserve">Professionelle </w:t>
      </w:r>
      <w:proofErr w:type="spellStart"/>
      <w:r w:rsidRPr="00DA1F00">
        <w:rPr>
          <w:lang w:bidi="de-DE"/>
        </w:rPr>
        <w:t>MitarbeiterInnen</w:t>
      </w:r>
      <w:proofErr w:type="spellEnd"/>
      <w:r w:rsidRPr="00DA1F00">
        <w:rPr>
          <w:lang w:bidi="de-DE"/>
        </w:rPr>
        <w:t xml:space="preserve"> aus der Erwachsenenbildung verfügen häufig über wenig Erfahrung mit Medien und journalistischen Aktivitäten.</w:t>
      </w:r>
    </w:p>
    <w:p w14:paraId="1F0BD227" w14:textId="77777777" w:rsidR="00DA1F00" w:rsidRPr="00DA1F00" w:rsidRDefault="00DA1F00" w:rsidP="00DA1F00">
      <w:pPr>
        <w:numPr>
          <w:ilvl w:val="0"/>
          <w:numId w:val="2"/>
        </w:numPr>
        <w:contextualSpacing/>
      </w:pPr>
      <w:proofErr w:type="spellStart"/>
      <w:r w:rsidRPr="00DA1F00">
        <w:rPr>
          <w:lang w:bidi="de-DE"/>
        </w:rPr>
        <w:t>ErwachsenenbildnerInnen</w:t>
      </w:r>
      <w:proofErr w:type="spellEnd"/>
      <w:r w:rsidRPr="00DA1F00">
        <w:rPr>
          <w:lang w:bidi="de-DE"/>
        </w:rPr>
        <w:t xml:space="preserve"> in Praxis und Wissenschaft mangelt es unter Umständen an den entsprechenden kommunikativen Fähigkeiten, die notwendig sind, um journalistische Arbeiten durchzuführen.</w:t>
      </w:r>
    </w:p>
    <w:p w14:paraId="2389F557" w14:textId="77777777" w:rsidR="00DA1F00" w:rsidRPr="00DA1F00" w:rsidRDefault="00DA1F00" w:rsidP="00DA1F00">
      <w:pPr>
        <w:numPr>
          <w:ilvl w:val="0"/>
          <w:numId w:val="2"/>
        </w:numPr>
        <w:contextualSpacing/>
      </w:pPr>
      <w:r w:rsidRPr="00DA1F00">
        <w:rPr>
          <w:lang w:bidi="de-DE"/>
        </w:rPr>
        <w:t xml:space="preserve">Die Erfahrung und Fähigkeiten der </w:t>
      </w:r>
      <w:proofErr w:type="spellStart"/>
      <w:r w:rsidRPr="00DA1F00">
        <w:rPr>
          <w:lang w:bidi="de-DE"/>
        </w:rPr>
        <w:t>ProjektmanagerInnen</w:t>
      </w:r>
      <w:proofErr w:type="spellEnd"/>
      <w:r w:rsidRPr="00DA1F00">
        <w:rPr>
          <w:lang w:bidi="de-DE"/>
        </w:rPr>
        <w:t xml:space="preserve"> (des europäischen Programms) sind eventuell zu eingeschränkt, um journalistische Medien (wie Online- und Soziale Medien) zur Verbreitung ihrer Aktivitäten zu verwenden.</w:t>
      </w:r>
    </w:p>
    <w:p w14:paraId="7E95D5E8" w14:textId="77777777" w:rsidR="00DA1F00" w:rsidRPr="00DA1F00" w:rsidRDefault="00DA1F00" w:rsidP="00DA1F00">
      <w:pPr>
        <w:numPr>
          <w:ilvl w:val="0"/>
          <w:numId w:val="2"/>
        </w:numPr>
        <w:contextualSpacing/>
      </w:pPr>
      <w:r w:rsidRPr="00DA1F00">
        <w:rPr>
          <w:lang w:bidi="de-DE"/>
        </w:rPr>
        <w:t xml:space="preserve">Erwachsenenbildung wird häufig auch von Personen repräsentiert, die keine professionellen </w:t>
      </w:r>
      <w:proofErr w:type="spellStart"/>
      <w:r w:rsidRPr="00DA1F00">
        <w:rPr>
          <w:lang w:bidi="de-DE"/>
        </w:rPr>
        <w:t>ErwachsenenbildnerInnen</w:t>
      </w:r>
      <w:proofErr w:type="spellEnd"/>
      <w:r w:rsidRPr="00DA1F00">
        <w:rPr>
          <w:lang w:bidi="de-DE"/>
        </w:rPr>
        <w:t xml:space="preserve"> sind.</w:t>
      </w:r>
    </w:p>
    <w:p w14:paraId="553C142D" w14:textId="77777777" w:rsidR="00DA1F00" w:rsidRPr="00DA1F00" w:rsidRDefault="00DA1F00" w:rsidP="00DA1F00">
      <w:pPr>
        <w:numPr>
          <w:ilvl w:val="0"/>
          <w:numId w:val="2"/>
        </w:numPr>
        <w:contextualSpacing/>
      </w:pPr>
      <w:r w:rsidRPr="00DA1F00">
        <w:rPr>
          <w:lang w:bidi="de-DE"/>
        </w:rPr>
        <w:t>Es ist sehr schwierig, langfristige Kontakte mit den Mainstream-Medien für die Erwachsenenbildung aufzubauen.</w:t>
      </w:r>
    </w:p>
    <w:p w14:paraId="7CDED597" w14:textId="77777777" w:rsidR="00DA1F00" w:rsidRPr="00DA1F00" w:rsidRDefault="00DA1F00" w:rsidP="00DA1F00">
      <w:pPr>
        <w:numPr>
          <w:ilvl w:val="0"/>
          <w:numId w:val="2"/>
        </w:numPr>
        <w:contextualSpacing/>
      </w:pPr>
      <w:r w:rsidRPr="00DA1F00">
        <w:rPr>
          <w:lang w:bidi="de-DE"/>
        </w:rPr>
        <w:t xml:space="preserve">Es gibt wenige </w:t>
      </w:r>
      <w:proofErr w:type="spellStart"/>
      <w:r w:rsidRPr="00DA1F00">
        <w:rPr>
          <w:lang w:bidi="de-DE"/>
        </w:rPr>
        <w:t>JournalistInnen</w:t>
      </w:r>
      <w:proofErr w:type="spellEnd"/>
      <w:r w:rsidRPr="00DA1F00">
        <w:rPr>
          <w:lang w:bidi="de-DE"/>
        </w:rPr>
        <w:t xml:space="preserve">, die sich auf Erwachsenenbildung spezialisiert haben und noch weniger, die regelmäßig für </w:t>
      </w:r>
      <w:proofErr w:type="spellStart"/>
      <w:r w:rsidRPr="00DA1F00">
        <w:rPr>
          <w:lang w:bidi="de-DE"/>
        </w:rPr>
        <w:t>LeserInnen</w:t>
      </w:r>
      <w:proofErr w:type="spellEnd"/>
      <w:r w:rsidRPr="00DA1F00">
        <w:rPr>
          <w:lang w:bidi="de-DE"/>
        </w:rPr>
        <w:t xml:space="preserve"> außerhalb ihres Landes über Erwachsenenbildung schreiben.</w:t>
      </w:r>
    </w:p>
    <w:p w14:paraId="0BB4FA7E" w14:textId="77777777" w:rsidR="00DA1F00" w:rsidRPr="00DA1F00" w:rsidRDefault="00DA1F00" w:rsidP="00DA1F00">
      <w:r w:rsidRPr="00DA1F00">
        <w:rPr>
          <w:lang w:bidi="de-DE"/>
        </w:rPr>
        <w:t>Um diese Ansprüche zu erfüllen, wurde das Curriculum im Rahmen des Projekts „</w:t>
      </w:r>
      <w:proofErr w:type="spellStart"/>
      <w:r w:rsidRPr="00DA1F00">
        <w:rPr>
          <w:lang w:bidi="de-DE"/>
        </w:rPr>
        <w:t>Let</w:t>
      </w:r>
      <w:proofErr w:type="spellEnd"/>
      <w:r w:rsidRPr="00DA1F00">
        <w:rPr>
          <w:lang w:bidi="de-DE"/>
        </w:rPr>
        <w:t xml:space="preserve"> Europe </w:t>
      </w:r>
      <w:proofErr w:type="spellStart"/>
      <w:r w:rsidRPr="00DA1F00">
        <w:rPr>
          <w:lang w:bidi="de-DE"/>
        </w:rPr>
        <w:t>Know</w:t>
      </w:r>
      <w:proofErr w:type="spellEnd"/>
      <w:r w:rsidRPr="00DA1F00">
        <w:rPr>
          <w:lang w:bidi="de-DE"/>
        </w:rPr>
        <w:t xml:space="preserve"> </w:t>
      </w:r>
      <w:proofErr w:type="spellStart"/>
      <w:r w:rsidRPr="00DA1F00">
        <w:rPr>
          <w:lang w:bidi="de-DE"/>
        </w:rPr>
        <w:t>about</w:t>
      </w:r>
      <w:proofErr w:type="spellEnd"/>
      <w:r w:rsidRPr="00DA1F00">
        <w:rPr>
          <w:lang w:bidi="de-DE"/>
        </w:rPr>
        <w:t xml:space="preserve"> Adult Education - LEK-AE“ im Jahr 2016/17 entwickelt. Das Curriculum wird - teilweise oder vollständig - von den Projektpartnern und anderen übernommen, um Weiterbildungen zum Thema in unterschiedlichen europäischen Ländern durchzuführen. </w:t>
      </w:r>
    </w:p>
    <w:p w14:paraId="38FA7855" w14:textId="77777777" w:rsidR="00DA1F00" w:rsidRPr="00DA1F00" w:rsidRDefault="00DA1F00" w:rsidP="00DA1F00">
      <w:r w:rsidRPr="00DA1F00">
        <w:rPr>
          <w:lang w:bidi="de-DE"/>
        </w:rPr>
        <w:t xml:space="preserve">Die </w:t>
      </w:r>
      <w:r w:rsidRPr="00DA1F00">
        <w:rPr>
          <w:b/>
          <w:lang w:bidi="de-DE"/>
        </w:rPr>
        <w:t>grundlegenden Ziele</w:t>
      </w:r>
      <w:r w:rsidRPr="00DA1F00">
        <w:rPr>
          <w:lang w:bidi="de-DE"/>
        </w:rPr>
        <w:t xml:space="preserve"> des Curriculums sind folgende: </w:t>
      </w:r>
    </w:p>
    <w:p w14:paraId="7BE7366F" w14:textId="77777777" w:rsidR="00DA1F00" w:rsidRPr="00DA1F00" w:rsidRDefault="00DA1F00" w:rsidP="00DA1F00">
      <w:pPr>
        <w:numPr>
          <w:ilvl w:val="0"/>
          <w:numId w:val="3"/>
        </w:numPr>
        <w:contextualSpacing/>
      </w:pPr>
      <w:r w:rsidRPr="00DA1F00">
        <w:rPr>
          <w:lang w:bidi="de-DE"/>
        </w:rPr>
        <w:t>Lernende/Teilnehmende lernen ihre Medienkompetenz zu verbessern sowie Medien und die Rolle der Medien besser zu verstehen, wenn es darum geht, die Öffentlichkeit und Fachleute der Erwachsenenbildung über Themen der Erwachsenenbildung zu informieren.</w:t>
      </w:r>
    </w:p>
    <w:p w14:paraId="70202D31" w14:textId="77777777" w:rsidR="00DA1F00" w:rsidRPr="00DA1F00" w:rsidRDefault="00DA1F00" w:rsidP="00DA1F00">
      <w:pPr>
        <w:numPr>
          <w:ilvl w:val="0"/>
          <w:numId w:val="3"/>
        </w:numPr>
        <w:contextualSpacing/>
      </w:pPr>
      <w:r w:rsidRPr="00DA1F00">
        <w:rPr>
          <w:lang w:bidi="de-DE"/>
        </w:rPr>
        <w:t>Sie erwerben dabei Grundlagen der professionellen PR-Arbeit im Bereich der Erwachsenenbildung</w:t>
      </w:r>
    </w:p>
    <w:p w14:paraId="1D72AE29" w14:textId="77777777" w:rsidR="00DA1F00" w:rsidRPr="00DA1F00" w:rsidRDefault="00DA1F00" w:rsidP="00DA1F00">
      <w:pPr>
        <w:numPr>
          <w:ilvl w:val="0"/>
          <w:numId w:val="3"/>
        </w:numPr>
        <w:contextualSpacing/>
      </w:pPr>
      <w:r w:rsidRPr="00DA1F00">
        <w:rPr>
          <w:lang w:bidi="de-DE"/>
        </w:rPr>
        <w:t xml:space="preserve">Sie lernen die Rolle und die (kritischen) Ansätze von </w:t>
      </w:r>
      <w:proofErr w:type="spellStart"/>
      <w:r w:rsidRPr="00DA1F00">
        <w:rPr>
          <w:lang w:bidi="de-DE"/>
        </w:rPr>
        <w:t>JournalistInnen</w:t>
      </w:r>
      <w:proofErr w:type="spellEnd"/>
      <w:r w:rsidRPr="00DA1F00">
        <w:rPr>
          <w:lang w:bidi="de-DE"/>
        </w:rPr>
        <w:t xml:space="preserve"> kennen und wie man journalistisch schreibt, um erfolgreiche PR zu erstellen.</w:t>
      </w:r>
    </w:p>
    <w:p w14:paraId="53900A06" w14:textId="77777777" w:rsidR="00DA1F00" w:rsidRPr="00DA1F00" w:rsidRDefault="00DA1F00" w:rsidP="00DA1F00">
      <w:pPr>
        <w:numPr>
          <w:ilvl w:val="0"/>
          <w:numId w:val="3"/>
        </w:numPr>
        <w:contextualSpacing/>
      </w:pPr>
      <w:r w:rsidRPr="00DA1F00">
        <w:rPr>
          <w:lang w:bidi="de-DE"/>
        </w:rPr>
        <w:t>Sie lernen, wie man Kanäle wie die E-</w:t>
      </w:r>
      <w:proofErr w:type="spellStart"/>
      <w:r w:rsidRPr="00DA1F00">
        <w:rPr>
          <w:lang w:bidi="de-DE"/>
        </w:rPr>
        <w:t>Platform</w:t>
      </w:r>
      <w:proofErr w:type="spellEnd"/>
      <w:r w:rsidRPr="00DA1F00">
        <w:rPr>
          <w:lang w:bidi="de-DE"/>
        </w:rPr>
        <w:t xml:space="preserve"> </w:t>
      </w:r>
      <w:proofErr w:type="spellStart"/>
      <w:r w:rsidRPr="00DA1F00">
        <w:rPr>
          <w:lang w:bidi="de-DE"/>
        </w:rPr>
        <w:t>for</w:t>
      </w:r>
      <w:proofErr w:type="spellEnd"/>
      <w:r w:rsidRPr="00DA1F00">
        <w:rPr>
          <w:lang w:bidi="de-DE"/>
        </w:rPr>
        <w:t xml:space="preserve"> Adult Learning in Europe (EPALE), unterschiedliche Magazine der Erwachsenenbildung auf nationaler und europäischer Ebene und Soziale Medien nutzt, um über die eigene Arbeit zu berichten.</w:t>
      </w:r>
    </w:p>
    <w:p w14:paraId="57DD6BAF" w14:textId="77777777" w:rsidR="00DA1F00" w:rsidRPr="00DA1F00" w:rsidRDefault="00DA1F00" w:rsidP="00DA1F00">
      <w:pPr>
        <w:numPr>
          <w:ilvl w:val="0"/>
          <w:numId w:val="3"/>
        </w:numPr>
        <w:contextualSpacing/>
      </w:pPr>
      <w:r w:rsidRPr="00DA1F00">
        <w:rPr>
          <w:lang w:bidi="de-DE"/>
        </w:rPr>
        <w:lastRenderedPageBreak/>
        <w:t>Das kritische Bewusstsein der Beziehung zwischen Medien, Bildung und Gesellschaft wird entwickelt und vertieft.</w:t>
      </w:r>
    </w:p>
    <w:p w14:paraId="6478FACE" w14:textId="77777777" w:rsidR="00DA1F00" w:rsidRPr="00DA1F00" w:rsidRDefault="00DA1F00" w:rsidP="00DA1F00">
      <w:pPr>
        <w:pBdr>
          <w:top w:val="single" w:sz="4" w:space="1" w:color="auto"/>
          <w:left w:val="single" w:sz="4" w:space="4" w:color="auto"/>
          <w:bottom w:val="single" w:sz="4" w:space="1" w:color="auto"/>
          <w:right w:val="single" w:sz="4" w:space="4" w:color="auto"/>
        </w:pBdr>
      </w:pPr>
      <w:r w:rsidRPr="00DA1F00">
        <w:rPr>
          <w:lang w:bidi="de-DE"/>
        </w:rPr>
        <w:t xml:space="preserve">Disclaimer: Die Inhalte und Module des Curriculums sind nicht als Berufsausbildung für professionelle </w:t>
      </w:r>
      <w:proofErr w:type="spellStart"/>
      <w:r w:rsidRPr="00DA1F00">
        <w:rPr>
          <w:lang w:bidi="de-DE"/>
        </w:rPr>
        <w:t>JournalistInnen</w:t>
      </w:r>
      <w:proofErr w:type="spellEnd"/>
      <w:r w:rsidRPr="00DA1F00">
        <w:rPr>
          <w:lang w:bidi="de-DE"/>
        </w:rPr>
        <w:t xml:space="preserve"> konzipiert und ersetzen auch keine umfassende Ausbildung für Vermarkter. </w:t>
      </w:r>
    </w:p>
    <w:p w14:paraId="103A8FB3" w14:textId="77777777" w:rsidR="00DA1F00" w:rsidRPr="00DA1F00" w:rsidRDefault="00DA1F00" w:rsidP="00DA1F00">
      <w:pPr>
        <w:keepNext/>
        <w:keepLines/>
        <w:spacing w:before="200" w:after="0"/>
        <w:outlineLvl w:val="1"/>
        <w:rPr>
          <w:rFonts w:asciiTheme="majorHAnsi" w:eastAsiaTheme="majorEastAsia" w:hAnsiTheme="majorHAnsi" w:cstheme="majorBidi"/>
          <w:b/>
          <w:bCs/>
          <w:color w:val="8391F9"/>
          <w:sz w:val="26"/>
          <w:szCs w:val="26"/>
        </w:rPr>
      </w:pPr>
      <w:bookmarkStart w:id="6" w:name="_Toc524606068"/>
      <w:bookmarkStart w:id="7" w:name="_Toc524682407"/>
      <w:r w:rsidRPr="00DA1F00">
        <w:rPr>
          <w:rFonts w:asciiTheme="majorHAnsi" w:eastAsiaTheme="majorEastAsia" w:hAnsiTheme="majorHAnsi" w:cstheme="majorBidi"/>
          <w:b/>
          <w:bCs/>
          <w:color w:val="8391F9"/>
          <w:sz w:val="26"/>
          <w:szCs w:val="26"/>
          <w:lang w:bidi="de-DE"/>
        </w:rPr>
        <w:t>Über das Curriculum</w:t>
      </w:r>
      <w:bookmarkEnd w:id="6"/>
      <w:bookmarkEnd w:id="7"/>
    </w:p>
    <w:p w14:paraId="31A777DB" w14:textId="77777777" w:rsidR="00DA1F00" w:rsidRPr="00DA1F00" w:rsidRDefault="00DA1F00" w:rsidP="00DA1F00">
      <w:pPr>
        <w:keepNext/>
        <w:keepLines/>
        <w:spacing w:before="200" w:after="0"/>
        <w:outlineLvl w:val="2"/>
        <w:rPr>
          <w:rFonts w:asciiTheme="majorHAnsi" w:eastAsiaTheme="majorEastAsia" w:hAnsiTheme="majorHAnsi" w:cstheme="majorBidi"/>
          <w:b/>
          <w:bCs/>
          <w:sz w:val="24"/>
        </w:rPr>
      </w:pPr>
      <w:bookmarkStart w:id="8" w:name="_Toc524606069"/>
      <w:bookmarkStart w:id="9" w:name="_Toc524682408"/>
      <w:r w:rsidRPr="00DA1F00">
        <w:rPr>
          <w:rFonts w:asciiTheme="majorHAnsi" w:eastAsiaTheme="majorEastAsia" w:hAnsiTheme="majorHAnsi" w:cstheme="majorBidi"/>
          <w:b/>
          <w:bCs/>
          <w:sz w:val="24"/>
          <w:lang w:bidi="de-DE"/>
        </w:rPr>
        <w:t>Zusammensetzung</w:t>
      </w:r>
      <w:bookmarkEnd w:id="8"/>
      <w:bookmarkEnd w:id="9"/>
    </w:p>
    <w:p w14:paraId="00ADDE62" w14:textId="77777777" w:rsidR="00DA1F00" w:rsidRPr="00DA1F00" w:rsidRDefault="00DA1F00" w:rsidP="00DA1F00">
      <w:r w:rsidRPr="00DA1F00">
        <w:rPr>
          <w:lang w:bidi="de-DE"/>
        </w:rPr>
        <w:t xml:space="preserve">Das Curriculum ist als Seminar für </w:t>
      </w:r>
      <w:proofErr w:type="spellStart"/>
      <w:r w:rsidRPr="00DA1F00">
        <w:rPr>
          <w:lang w:bidi="de-DE"/>
        </w:rPr>
        <w:t>ErwachsenenbildnerInnen</w:t>
      </w:r>
      <w:proofErr w:type="spellEnd"/>
      <w:r w:rsidRPr="00DA1F00">
        <w:rPr>
          <w:lang w:bidi="de-DE"/>
        </w:rPr>
        <w:t xml:space="preserve"> konzipiert und bestehend aus sechs Modulen. Die Module sind flexibel einsetzbar und die Auswahl der jeweiligen Module hängt von den Anforderungen des/</w:t>
      </w:r>
      <w:proofErr w:type="gramStart"/>
      <w:r w:rsidRPr="00DA1F00">
        <w:rPr>
          <w:lang w:bidi="de-DE"/>
        </w:rPr>
        <w:t>der Erwachsenenbildners</w:t>
      </w:r>
      <w:proofErr w:type="gramEnd"/>
      <w:r w:rsidRPr="00DA1F00">
        <w:rPr>
          <w:lang w:bidi="de-DE"/>
        </w:rPr>
        <w:t>/Erwachsenenbildnerin oder der Institution ab, der/die das Curriculum verwendet. Die Module können mit einigen Änderungen unabhängig voneinander verwendet werden, um die von Ihnen gesteckten Lernziele zu erreichen.</w:t>
      </w:r>
    </w:p>
    <w:p w14:paraId="29391691" w14:textId="77777777" w:rsidR="00DA1F00" w:rsidRPr="00DA1F00" w:rsidRDefault="00DA1F00" w:rsidP="00DA1F00">
      <w:r w:rsidRPr="00DA1F00">
        <w:rPr>
          <w:lang w:bidi="de-DE"/>
        </w:rPr>
        <w:t xml:space="preserve">Ergänzend zu den Modulen dieses Curriculums können die </w:t>
      </w:r>
      <w:proofErr w:type="spellStart"/>
      <w:r w:rsidRPr="00DA1F00">
        <w:rPr>
          <w:lang w:bidi="de-DE"/>
        </w:rPr>
        <w:t>TrainerInnen</w:t>
      </w:r>
      <w:proofErr w:type="spellEnd"/>
      <w:r w:rsidRPr="00DA1F00">
        <w:rPr>
          <w:lang w:bidi="de-DE"/>
        </w:rPr>
        <w:t xml:space="preserve"> ein Simulations-Spiel verwenden, in dessen Rahmen die Teilnehmenden einige praxisrelevante Aktivitäten und Webinare ausprobieren können, welche zusätzliche Lerngelegenheiten ermöglichen. Beides kann die Lernaktivitäten im Rahmen des Curriculums verbessern und steht auf der LEK-AE-Webseite </w:t>
      </w:r>
      <w:hyperlink r:id="rId14" w:history="1">
        <w:r w:rsidRPr="00DA1F00">
          <w:rPr>
            <w:color w:val="0000FF"/>
            <w:u w:val="single"/>
          </w:rPr>
          <w:t>https://www.let-europe-know.eu/</w:t>
        </w:r>
      </w:hyperlink>
      <w:r w:rsidRPr="00DA1F00">
        <w:rPr>
          <w:lang w:bidi="de-DE"/>
        </w:rPr>
        <w:t xml:space="preserve"> zur Verfügung.</w:t>
      </w:r>
    </w:p>
    <w:p w14:paraId="0E237EAA" w14:textId="77777777" w:rsidR="00DA1F00" w:rsidRPr="00DA1F00" w:rsidRDefault="00DA1F00" w:rsidP="00DA1F00">
      <w:pPr>
        <w:keepNext/>
        <w:keepLines/>
        <w:spacing w:before="200" w:after="0"/>
        <w:outlineLvl w:val="2"/>
        <w:rPr>
          <w:rFonts w:asciiTheme="majorHAnsi" w:eastAsiaTheme="majorEastAsia" w:hAnsiTheme="majorHAnsi" w:cstheme="majorBidi"/>
          <w:b/>
          <w:bCs/>
          <w:sz w:val="24"/>
        </w:rPr>
      </w:pPr>
      <w:bookmarkStart w:id="10" w:name="_Toc524606070"/>
      <w:bookmarkStart w:id="11" w:name="_Toc524682409"/>
      <w:r w:rsidRPr="00DA1F00">
        <w:rPr>
          <w:rFonts w:asciiTheme="majorHAnsi" w:eastAsiaTheme="majorEastAsia" w:hAnsiTheme="majorHAnsi" w:cstheme="majorBidi"/>
          <w:b/>
          <w:bCs/>
          <w:sz w:val="24"/>
          <w:lang w:bidi="de-DE"/>
        </w:rPr>
        <w:t>Zielgruppen</w:t>
      </w:r>
      <w:bookmarkEnd w:id="10"/>
      <w:bookmarkEnd w:id="11"/>
    </w:p>
    <w:p w14:paraId="02BEF167" w14:textId="77777777" w:rsidR="00DA1F00" w:rsidRPr="00DA1F00" w:rsidRDefault="00DA1F00" w:rsidP="00DA1F00">
      <w:r w:rsidRPr="00DA1F00">
        <w:rPr>
          <w:lang w:bidi="de-DE"/>
        </w:rPr>
        <w:t xml:space="preserve">Die wichtigste Zielgruppe umfasst </w:t>
      </w:r>
      <w:r w:rsidRPr="00DA1F00">
        <w:rPr>
          <w:b/>
          <w:lang w:bidi="de-DE"/>
        </w:rPr>
        <w:t>Mitglieder der Institutionen der Erwachsenenbildung, die im Bildungsmanagement, vor allem im Bereich Public Relations, arbeiten.</w:t>
      </w:r>
      <w:r w:rsidRPr="00DA1F00">
        <w:rPr>
          <w:lang w:bidi="de-DE"/>
        </w:rPr>
        <w:t xml:space="preserve"> Die Module bzw. die daraus entwickelte Weiterbildung können auch für </w:t>
      </w:r>
      <w:proofErr w:type="spellStart"/>
      <w:r w:rsidRPr="00DA1F00">
        <w:rPr>
          <w:lang w:bidi="de-DE"/>
        </w:rPr>
        <w:t>TrainerInnen</w:t>
      </w:r>
      <w:proofErr w:type="spellEnd"/>
      <w:r w:rsidRPr="00DA1F00">
        <w:rPr>
          <w:lang w:bidi="de-DE"/>
        </w:rPr>
        <w:t xml:space="preserve"> hilfreich sein, die auf ihre Arbeiten und Produkte aufmerksam machen möchten. </w:t>
      </w:r>
      <w:proofErr w:type="spellStart"/>
      <w:r w:rsidRPr="00DA1F00">
        <w:rPr>
          <w:lang w:bidi="de-DE"/>
        </w:rPr>
        <w:t>BildungsforscherInnen</w:t>
      </w:r>
      <w:proofErr w:type="spellEnd"/>
      <w:r w:rsidRPr="00DA1F00">
        <w:rPr>
          <w:lang w:bidi="de-DE"/>
        </w:rPr>
        <w:t>, die Ihre Untersuchungsergebnisse über die Massenmedien oder durch eine Eigenveröffentlichung bekannt machen müssen, können im Rahmen der Weiterbildung die dazu notwendigen Kompetenzen erlernen.</w:t>
      </w:r>
    </w:p>
    <w:p w14:paraId="723FA9A2" w14:textId="77777777" w:rsidR="00DA1F00" w:rsidRPr="00DA1F00" w:rsidRDefault="00DA1F00" w:rsidP="00DA1F00">
      <w:r w:rsidRPr="00DA1F00">
        <w:rPr>
          <w:lang w:bidi="de-DE"/>
        </w:rPr>
        <w:t xml:space="preserve">Um in der Lage zu sein, in unterschiedlichen (Online-) Medien über Erwachsenenbildung zu sprechen, müssen sich die </w:t>
      </w:r>
      <w:proofErr w:type="spellStart"/>
      <w:r w:rsidRPr="00DA1F00">
        <w:rPr>
          <w:lang w:bidi="de-DE"/>
        </w:rPr>
        <w:t>TeilnehmerInnen</w:t>
      </w:r>
      <w:proofErr w:type="spellEnd"/>
      <w:r w:rsidRPr="00DA1F00">
        <w:rPr>
          <w:lang w:bidi="de-DE"/>
        </w:rPr>
        <w:t xml:space="preserve"> des Seminars gut mit der Erwachsenenbildung und den entsprechenden Bedürfnissen auskennen. Institutionen der Erwachsenenbildung - Profit-Unternehmen sowie NGOs - müssen ihre Kurse und bildenden Angebote „verkaufen“, um </w:t>
      </w:r>
      <w:proofErr w:type="spellStart"/>
      <w:r w:rsidRPr="00DA1F00">
        <w:rPr>
          <w:lang w:bidi="de-DE"/>
        </w:rPr>
        <w:t>TeilnehmerInnen</w:t>
      </w:r>
      <w:proofErr w:type="spellEnd"/>
      <w:r w:rsidRPr="00DA1F00">
        <w:rPr>
          <w:lang w:bidi="de-DE"/>
        </w:rPr>
        <w:t xml:space="preserve"> anzuwerben. Eine der zahlreichen Marktstrategien besteht darin, in verschiedenen Medien zu veröffentlichen und der Öffentlichkeit die Themen, das Lehrangebot und die Arbeit daran näher zu bringen. Um zu publizieren, ist es sehr nützlich, mehr darüber zu wissen, wie journalistische Arbeit funktioniert, was diese voraussetzt und wie journalistische Texte geschrieben werden sollten. Diese Informationen helfen auch bei Eigenpublikationen auf institutionellen Webseiten, Blogs und in den Sozialen Medien.</w:t>
      </w:r>
    </w:p>
    <w:p w14:paraId="0F5BB0AB" w14:textId="77777777" w:rsidR="00DA1F00" w:rsidRPr="00DA1F00" w:rsidRDefault="00DA1F00" w:rsidP="00DA1F00">
      <w:r w:rsidRPr="00DA1F00">
        <w:rPr>
          <w:lang w:bidi="de-DE"/>
        </w:rPr>
        <w:t xml:space="preserve">Das Curriculum richtet sich demnach nicht an </w:t>
      </w:r>
      <w:proofErr w:type="spellStart"/>
      <w:r w:rsidRPr="00DA1F00">
        <w:rPr>
          <w:lang w:bidi="de-DE"/>
        </w:rPr>
        <w:t>JournalistInnen</w:t>
      </w:r>
      <w:proofErr w:type="spellEnd"/>
      <w:r w:rsidRPr="00DA1F00">
        <w:rPr>
          <w:lang w:bidi="de-DE"/>
        </w:rPr>
        <w:t xml:space="preserve"> und Marketingfachleute.</w:t>
      </w:r>
    </w:p>
    <w:p w14:paraId="4B9545D8" w14:textId="77777777" w:rsidR="00DA1F00" w:rsidRPr="00DA1F00" w:rsidRDefault="00DA1F00" w:rsidP="00DA1F00">
      <w:pPr>
        <w:keepNext/>
        <w:keepLines/>
        <w:spacing w:before="200" w:after="0"/>
        <w:outlineLvl w:val="2"/>
        <w:rPr>
          <w:rFonts w:asciiTheme="majorHAnsi" w:eastAsiaTheme="majorEastAsia" w:hAnsiTheme="majorHAnsi" w:cstheme="majorBidi"/>
          <w:b/>
          <w:bCs/>
          <w:sz w:val="24"/>
          <w:lang w:val="en-GB"/>
        </w:rPr>
      </w:pPr>
      <w:bookmarkStart w:id="12" w:name="_Toc524606071"/>
      <w:bookmarkStart w:id="13" w:name="_Toc524682410"/>
      <w:r w:rsidRPr="00DA1F00">
        <w:rPr>
          <w:rFonts w:asciiTheme="majorHAnsi" w:eastAsiaTheme="majorEastAsia" w:hAnsiTheme="majorHAnsi" w:cstheme="majorBidi"/>
          <w:b/>
          <w:bCs/>
          <w:sz w:val="24"/>
          <w:lang w:bidi="de-DE"/>
        </w:rPr>
        <w:t>Grundverständnis des Curriculums</w:t>
      </w:r>
      <w:bookmarkEnd w:id="12"/>
      <w:bookmarkEnd w:id="13"/>
    </w:p>
    <w:p w14:paraId="38A55260" w14:textId="77777777" w:rsidR="00DA1F00" w:rsidRPr="00DA1F00" w:rsidRDefault="00DA1F00" w:rsidP="00DA1F00">
      <w:pPr>
        <w:numPr>
          <w:ilvl w:val="0"/>
          <w:numId w:val="2"/>
        </w:numPr>
        <w:contextualSpacing/>
      </w:pPr>
      <w:r w:rsidRPr="00DA1F00">
        <w:rPr>
          <w:lang w:bidi="de-DE"/>
        </w:rPr>
        <w:t xml:space="preserve">Erwachsenenbildung ist eine öffentliche Aufgabe, bei der es darum geht, Benachteiligte zu unterstützen und für eine Verbesserung der grundlegenden Fähigkeiten zum Lesen, Schreiben und Rechnen oder IKT in der Gesellschaft zu kämpfen – Dieses Thema zeigt die hohe Relevanz der Kommunikation in der Erwachsenenbildung auf. </w:t>
      </w:r>
    </w:p>
    <w:p w14:paraId="3955FDB9" w14:textId="77777777" w:rsidR="00DA1F00" w:rsidRPr="00DA1F00" w:rsidRDefault="00DA1F00" w:rsidP="00DA1F00">
      <w:pPr>
        <w:numPr>
          <w:ilvl w:val="0"/>
          <w:numId w:val="2"/>
        </w:numPr>
        <w:contextualSpacing/>
      </w:pPr>
      <w:r w:rsidRPr="00DA1F00">
        <w:rPr>
          <w:lang w:bidi="de-DE"/>
        </w:rPr>
        <w:lastRenderedPageBreak/>
        <w:t>Neben Basisbildung befasst sich die Erwachsenenbildung auch mit anderen wichtigen Themen und Aufgaben. Das Curriculum kann auch als Basis dienen, um andere Themen der Erwachsenenbildung aufzugreifen.</w:t>
      </w:r>
    </w:p>
    <w:p w14:paraId="32F37BAC" w14:textId="77777777" w:rsidR="00DA1F00" w:rsidRPr="00DA1F00" w:rsidRDefault="00DA1F00" w:rsidP="00DA1F00">
      <w:pPr>
        <w:numPr>
          <w:ilvl w:val="0"/>
          <w:numId w:val="2"/>
        </w:numPr>
        <w:contextualSpacing/>
      </w:pPr>
      <w:r w:rsidRPr="00DA1F00">
        <w:rPr>
          <w:lang w:bidi="de-DE"/>
        </w:rPr>
        <w:t xml:space="preserve">Journalismus ist Teil einer demokratischen Gesellschaft. Beispielsweise bestehen journalistische Aufgaben darin, Themen auszuwählen und darüber zu berichten und die Zivilgesellschaft dabei zu unterstützen, kritisch Partei zu ergreifen. Gleichzeitig soll er den/die </w:t>
      </w:r>
      <w:proofErr w:type="spellStart"/>
      <w:r w:rsidRPr="00DA1F00">
        <w:rPr>
          <w:lang w:bidi="de-DE"/>
        </w:rPr>
        <w:t>LeserIn</w:t>
      </w:r>
      <w:proofErr w:type="spellEnd"/>
      <w:r w:rsidRPr="00DA1F00">
        <w:rPr>
          <w:lang w:bidi="de-DE"/>
        </w:rPr>
        <w:t xml:space="preserve"> oder </w:t>
      </w:r>
      <w:proofErr w:type="spellStart"/>
      <w:r w:rsidRPr="00DA1F00">
        <w:rPr>
          <w:lang w:bidi="de-DE"/>
        </w:rPr>
        <w:t>ZuhörerIn</w:t>
      </w:r>
      <w:proofErr w:type="spellEnd"/>
      <w:r w:rsidRPr="00DA1F00">
        <w:rPr>
          <w:lang w:bidi="de-DE"/>
        </w:rPr>
        <w:t xml:space="preserve"> unterhalten.</w:t>
      </w:r>
    </w:p>
    <w:p w14:paraId="41DC4AAE" w14:textId="77777777" w:rsidR="00DA1F00" w:rsidRPr="00DA1F00" w:rsidRDefault="00DA1F00" w:rsidP="00DA1F00">
      <w:pPr>
        <w:numPr>
          <w:ilvl w:val="0"/>
          <w:numId w:val="2"/>
        </w:numPr>
        <w:contextualSpacing/>
        <w:rPr>
          <w:lang w:val="en-GB"/>
        </w:rPr>
      </w:pPr>
      <w:r w:rsidRPr="00DA1F00">
        <w:rPr>
          <w:lang w:bidi="de-DE"/>
        </w:rPr>
        <w:t xml:space="preserve">Bei der Öffentlichkeitsarbeit geht es nicht einfach nur um die Vermarktung von Produkten. Es geht auch darum, die öffentliche Aufmerksamkeit auf ein Thema zu lenken und ein positives Image einer Institution zu schaffen. PR kann auch </w:t>
      </w:r>
      <w:proofErr w:type="spellStart"/>
      <w:r w:rsidRPr="00DA1F00">
        <w:rPr>
          <w:lang w:bidi="de-DE"/>
        </w:rPr>
        <w:t>JournalistInnen</w:t>
      </w:r>
      <w:proofErr w:type="spellEnd"/>
      <w:r w:rsidRPr="00DA1F00">
        <w:rPr>
          <w:lang w:bidi="de-DE"/>
        </w:rPr>
        <w:t xml:space="preserve"> nützen.</w:t>
      </w:r>
    </w:p>
    <w:p w14:paraId="3B29BCD8" w14:textId="77777777" w:rsidR="00DA1F00" w:rsidRPr="00DA1F00" w:rsidRDefault="00DA1F00" w:rsidP="00DA1F00">
      <w:pPr>
        <w:numPr>
          <w:ilvl w:val="0"/>
          <w:numId w:val="2"/>
        </w:numPr>
        <w:contextualSpacing/>
      </w:pPr>
      <w:r w:rsidRPr="00DA1F00">
        <w:rPr>
          <w:lang w:bidi="de-DE"/>
        </w:rPr>
        <w:t>Das Curriculum ist als Leitfaden für bestimmte Rahmenbedingungen entwickelt worden, etwa für Trainings/Weiterbildungen auf nationaler Ebene; die nationalen Angebote selbst müssen geplant und einzeln vorbereitet werden - mit einem Schwerpunkt auf inländische Themen. Diese Angebote können sich dann sowohl auf die regionale/</w:t>
      </w:r>
      <w:proofErr w:type="gramStart"/>
      <w:r w:rsidRPr="00DA1F00">
        <w:rPr>
          <w:lang w:bidi="de-DE"/>
        </w:rPr>
        <w:t>nationale  Ebene</w:t>
      </w:r>
      <w:proofErr w:type="gramEnd"/>
      <w:r w:rsidRPr="00DA1F00">
        <w:rPr>
          <w:lang w:bidi="de-DE"/>
        </w:rPr>
        <w:t xml:space="preserve"> beziehen, als auch europäische Aspekte behandeln.</w:t>
      </w:r>
    </w:p>
    <w:p w14:paraId="4B3E76D2" w14:textId="40E720E9" w:rsidR="00DA1F00" w:rsidRDefault="00DA1F00" w:rsidP="00DA1F00">
      <w:pPr>
        <w:numPr>
          <w:ilvl w:val="0"/>
          <w:numId w:val="2"/>
        </w:numPr>
        <w:contextualSpacing/>
      </w:pPr>
      <w:r w:rsidRPr="00DA1F00">
        <w:rPr>
          <w:lang w:bidi="de-DE"/>
        </w:rPr>
        <w:t xml:space="preserve">Bezüglich des Inhalts verfolgt das Curriculum einen zweistufigen Ansatz: Das Verständnis der professionellen Methoden des Journalismus (1.) führt zu besserer Öffentlichkeitsarbeit (2.) in der Erwachsenenbildung. Bei der Auswahl einer Reihe von Modulen, sollten daher sowohl das Verständnis als auch die Schulung von Fähigkeiten berücksichtigt werden. </w:t>
      </w:r>
    </w:p>
    <w:p w14:paraId="7DE67005" w14:textId="77777777" w:rsidR="00814772" w:rsidRPr="00DA1F00" w:rsidRDefault="00814772" w:rsidP="00814772">
      <w:pPr>
        <w:ind w:left="720"/>
        <w:contextualSpacing/>
      </w:pPr>
    </w:p>
    <w:p w14:paraId="366133A7" w14:textId="77777777" w:rsidR="00DA1F00" w:rsidRPr="00DA1F00" w:rsidRDefault="00DA1F00" w:rsidP="00DA1F00">
      <w:pPr>
        <w:keepNext/>
        <w:keepLines/>
        <w:spacing w:before="200" w:after="0"/>
        <w:outlineLvl w:val="2"/>
        <w:rPr>
          <w:rFonts w:asciiTheme="majorHAnsi" w:eastAsiaTheme="majorEastAsia" w:hAnsiTheme="majorHAnsi" w:cstheme="majorBidi"/>
          <w:b/>
          <w:bCs/>
          <w:sz w:val="24"/>
          <w:lang w:val="en-GB"/>
        </w:rPr>
      </w:pPr>
      <w:bookmarkStart w:id="14" w:name="_Toc524606072"/>
      <w:bookmarkStart w:id="15" w:name="_Toc524682411"/>
      <w:r w:rsidRPr="00DA1F00">
        <w:rPr>
          <w:rFonts w:asciiTheme="majorHAnsi" w:eastAsiaTheme="majorEastAsia" w:hAnsiTheme="majorHAnsi" w:cstheme="majorBidi"/>
          <w:b/>
          <w:bCs/>
          <w:sz w:val="24"/>
          <w:lang w:bidi="de-DE"/>
        </w:rPr>
        <w:t>Didaktischer und methodischer Ansatz</w:t>
      </w:r>
      <w:bookmarkEnd w:id="14"/>
      <w:bookmarkEnd w:id="15"/>
    </w:p>
    <w:p w14:paraId="4A074D95" w14:textId="77777777" w:rsidR="00DA1F00" w:rsidRPr="00DA1F00" w:rsidRDefault="00DA1F00" w:rsidP="00DA1F00">
      <w:pPr>
        <w:numPr>
          <w:ilvl w:val="0"/>
          <w:numId w:val="2"/>
        </w:numPr>
        <w:contextualSpacing/>
      </w:pPr>
      <w:r w:rsidRPr="00DA1F00">
        <w:rPr>
          <w:lang w:bidi="de-DE"/>
        </w:rPr>
        <w:t xml:space="preserve">Das Curriculum dient als Leitfaden für </w:t>
      </w:r>
      <w:proofErr w:type="spellStart"/>
      <w:r w:rsidRPr="00DA1F00">
        <w:rPr>
          <w:lang w:bidi="de-DE"/>
        </w:rPr>
        <w:t>TrainerInnen</w:t>
      </w:r>
      <w:proofErr w:type="spellEnd"/>
      <w:r w:rsidRPr="00DA1F00">
        <w:rPr>
          <w:lang w:bidi="de-DE"/>
        </w:rPr>
        <w:t xml:space="preserve"> mit unterschiedlichen professionellen und nationalen Hintergründen. Obwohl das Curriculum gut ausgearbeitet und in vielerlei Hinsicht sehr detailreich ist, sollte es dennoch mit dem Gedanken an die besonderen Anforderungen und Ziele der Lerngruppe umgesetzt werden.</w:t>
      </w:r>
    </w:p>
    <w:p w14:paraId="153824A6" w14:textId="77777777" w:rsidR="00DA1F00" w:rsidRPr="00DA1F00" w:rsidRDefault="00DA1F00" w:rsidP="00DA1F00">
      <w:pPr>
        <w:numPr>
          <w:ilvl w:val="0"/>
          <w:numId w:val="2"/>
        </w:numPr>
        <w:contextualSpacing/>
      </w:pPr>
      <w:proofErr w:type="spellStart"/>
      <w:r w:rsidRPr="00DA1F00">
        <w:rPr>
          <w:lang w:bidi="de-DE"/>
        </w:rPr>
        <w:t>ErwachsenenbildnerInnen</w:t>
      </w:r>
      <w:proofErr w:type="spellEnd"/>
      <w:r w:rsidRPr="00DA1F00">
        <w:rPr>
          <w:lang w:bidi="de-DE"/>
        </w:rPr>
        <w:t xml:space="preserve">, die das Curriculum umsetzen, agieren als </w:t>
      </w:r>
      <w:proofErr w:type="spellStart"/>
      <w:r w:rsidRPr="00DA1F00">
        <w:rPr>
          <w:lang w:bidi="de-DE"/>
        </w:rPr>
        <w:t>TrainerInnen</w:t>
      </w:r>
      <w:proofErr w:type="spellEnd"/>
      <w:r w:rsidRPr="00DA1F00">
        <w:rPr>
          <w:lang w:bidi="de-DE"/>
        </w:rPr>
        <w:t xml:space="preserve">, </w:t>
      </w:r>
      <w:proofErr w:type="spellStart"/>
      <w:r w:rsidRPr="00DA1F00">
        <w:rPr>
          <w:lang w:bidi="de-DE"/>
        </w:rPr>
        <w:t>ModeratorInnen</w:t>
      </w:r>
      <w:proofErr w:type="spellEnd"/>
      <w:r w:rsidRPr="00DA1F00">
        <w:rPr>
          <w:lang w:bidi="de-DE"/>
        </w:rPr>
        <w:t xml:space="preserve"> und </w:t>
      </w:r>
      <w:proofErr w:type="spellStart"/>
      <w:r w:rsidRPr="00DA1F00">
        <w:rPr>
          <w:lang w:bidi="de-DE"/>
        </w:rPr>
        <w:t>LernbegleiterInnen</w:t>
      </w:r>
      <w:proofErr w:type="spellEnd"/>
      <w:r w:rsidRPr="00DA1F00">
        <w:rPr>
          <w:lang w:bidi="de-DE"/>
        </w:rPr>
        <w:t>. Jede/r, der/die ein oder mehrere der Module umsetzt, muss genaue Kenntnisse und Erfahrungen im Bereich der Kommunikation über Erwachsenenbildung mit den entsprechenden Medien verfügen.</w:t>
      </w:r>
    </w:p>
    <w:p w14:paraId="25E2ADC7" w14:textId="77777777" w:rsidR="00DA1F00" w:rsidRPr="00DA1F00" w:rsidRDefault="00DA1F00" w:rsidP="00DA1F00">
      <w:pPr>
        <w:numPr>
          <w:ilvl w:val="0"/>
          <w:numId w:val="2"/>
        </w:numPr>
        <w:contextualSpacing/>
      </w:pPr>
      <w:r w:rsidRPr="00DA1F00">
        <w:rPr>
          <w:lang w:bidi="de-DE"/>
        </w:rPr>
        <w:t xml:space="preserve">Das Curriculum enthält zahlreiche Methoden, beispielsweise einen Foliensatz, der theoretisches Wissen transportiert, offene Diskussionen, Einzel-, Paar- oder Gruppenarbeit sowie Übungs- und Schreibeinheiten. Die Methoden können durch Online-Formate unterstützt werden, bei dem die Webinare und Simulationen zum Einsatz kommen. </w:t>
      </w:r>
    </w:p>
    <w:p w14:paraId="04316AFC" w14:textId="77777777" w:rsidR="00DA1F00" w:rsidRPr="00DA1F00" w:rsidRDefault="00DA1F00" w:rsidP="00DA1F00">
      <w:pPr>
        <w:numPr>
          <w:ilvl w:val="0"/>
          <w:numId w:val="2"/>
        </w:numPr>
        <w:contextualSpacing/>
        <w:rPr>
          <w:lang w:val="de-AT"/>
        </w:rPr>
      </w:pPr>
      <w:r w:rsidRPr="00DA1F00">
        <w:rPr>
          <w:lang w:bidi="de-DE"/>
        </w:rPr>
        <w:t>Das Wissen, die Hintergründe und Erfahrungen von Lernenden in der Erwachsenenbildung können eine wichtige und nützliche Ressource für den Lernprozess darstellen. Daher ist das Schulungsdesign so gestaltet, dass vor allem reflexive Lernmomente angeregt werden.</w:t>
      </w:r>
    </w:p>
    <w:p w14:paraId="76E20828" w14:textId="77777777" w:rsidR="00DA1F00" w:rsidRPr="00DA1F00" w:rsidRDefault="00DA1F00" w:rsidP="00DA1F00">
      <w:pPr>
        <w:numPr>
          <w:ilvl w:val="0"/>
          <w:numId w:val="2"/>
        </w:numPr>
        <w:contextualSpacing/>
      </w:pPr>
      <w:r w:rsidRPr="00DA1F00">
        <w:rPr>
          <w:lang w:bidi="de-DE"/>
        </w:rPr>
        <w:t xml:space="preserve">Das Seminar ist modular. </w:t>
      </w:r>
      <w:proofErr w:type="spellStart"/>
      <w:r w:rsidRPr="00DA1F00">
        <w:rPr>
          <w:lang w:bidi="de-DE"/>
        </w:rPr>
        <w:t>TrainerInnen</w:t>
      </w:r>
      <w:proofErr w:type="spellEnd"/>
      <w:r w:rsidRPr="00DA1F00">
        <w:rPr>
          <w:lang w:bidi="de-DE"/>
        </w:rPr>
        <w:t xml:space="preserve"> können sich die Teile des Seminars aussuchen, die für sie, ihre Institution, ihr Land und professionellen Hintergrund von Interesse und relevant sind. Nach der Weiterbildung kann außerdem das Modul „</w:t>
      </w:r>
      <w:proofErr w:type="spellStart"/>
      <w:r w:rsidRPr="00DA1F00">
        <w:rPr>
          <w:lang w:bidi="de-DE"/>
        </w:rPr>
        <w:t>Addon</w:t>
      </w:r>
      <w:proofErr w:type="spellEnd"/>
      <w:r w:rsidRPr="00DA1F00">
        <w:rPr>
          <w:lang w:bidi="de-DE"/>
        </w:rPr>
        <w:t xml:space="preserve"> Transfer und Evaluation“ verwendet werden, um die Weiterbildung abzuschließen und das Gelernte in die Praxis zu übertragen.</w:t>
      </w:r>
    </w:p>
    <w:p w14:paraId="585FD2BA" w14:textId="77777777" w:rsidR="00DA1F00" w:rsidRPr="00DA1F00" w:rsidRDefault="00DA1F00" w:rsidP="00DA1F00">
      <w:pPr>
        <w:numPr>
          <w:ilvl w:val="0"/>
          <w:numId w:val="2"/>
        </w:numPr>
        <w:contextualSpacing/>
      </w:pPr>
      <w:r w:rsidRPr="00DA1F00">
        <w:rPr>
          <w:lang w:bidi="de-DE"/>
        </w:rPr>
        <w:t xml:space="preserve">Das Curriculum soll Grundlage sein, um praktische Fähigkeiten zu vermitteln. Deshalb ist Schreiben Teil jedes Moduls und des Simulations-Spiels. </w:t>
      </w:r>
    </w:p>
    <w:p w14:paraId="6F240E7F" w14:textId="77777777" w:rsidR="00DA1F00" w:rsidRPr="00DA1F00" w:rsidRDefault="00DA1F00" w:rsidP="00DA1F00">
      <w:pPr>
        <w:numPr>
          <w:ilvl w:val="0"/>
          <w:numId w:val="2"/>
        </w:numPr>
        <w:contextualSpacing/>
      </w:pPr>
      <w:r w:rsidRPr="00DA1F00">
        <w:rPr>
          <w:lang w:bidi="de-DE"/>
        </w:rPr>
        <w:t xml:space="preserve">Die Webinare (in Abschnitt C beschrieben) können als Methode dienen, um die unterschiedlichen Module des Seminars zu unterstützen. </w:t>
      </w:r>
    </w:p>
    <w:p w14:paraId="24C20C7A" w14:textId="77777777" w:rsidR="00DA1F00" w:rsidRDefault="00DA1F00" w:rsidP="00DA1F00">
      <w:pPr>
        <w:pStyle w:val="berschrift3"/>
        <w:rPr>
          <w:rFonts w:asciiTheme="minorHAnsi" w:eastAsiaTheme="minorHAnsi" w:hAnsiTheme="minorHAnsi" w:cstheme="minorBidi"/>
          <w:b w:val="0"/>
          <w:bCs w:val="0"/>
          <w:sz w:val="22"/>
          <w:lang w:bidi="de-DE"/>
        </w:rPr>
      </w:pPr>
      <w:bookmarkStart w:id="16" w:name="_Toc524682251"/>
      <w:bookmarkStart w:id="17" w:name="_Toc524682412"/>
      <w:r w:rsidRPr="00DA1F00">
        <w:rPr>
          <w:rFonts w:asciiTheme="minorHAnsi" w:eastAsiaTheme="minorHAnsi" w:hAnsiTheme="minorHAnsi" w:cstheme="minorBidi"/>
          <w:b w:val="0"/>
          <w:bCs w:val="0"/>
          <w:sz w:val="22"/>
          <w:lang w:bidi="de-DE"/>
        </w:rPr>
        <w:lastRenderedPageBreak/>
        <w:t xml:space="preserve">Teile der Module können auch über digitale Lernformate vermittelt werden, auch wenn dies nicht ausdrücklich im Curriculum aufgeführt ist. Beispielsweise können auch Online-Pinnwände für gemeinsames Brainstorming verwendet werden, oder Diskussionen über </w:t>
      </w:r>
      <w:proofErr w:type="spellStart"/>
      <w:r w:rsidRPr="00DA1F00">
        <w:rPr>
          <w:rFonts w:asciiTheme="minorHAnsi" w:eastAsiaTheme="minorHAnsi" w:hAnsiTheme="minorHAnsi" w:cstheme="minorBidi"/>
          <w:b w:val="0"/>
          <w:bCs w:val="0"/>
          <w:sz w:val="22"/>
          <w:lang w:bidi="de-DE"/>
        </w:rPr>
        <w:t>Webinarformate</w:t>
      </w:r>
      <w:proofErr w:type="spellEnd"/>
      <w:r w:rsidRPr="00DA1F00">
        <w:rPr>
          <w:rFonts w:asciiTheme="minorHAnsi" w:eastAsiaTheme="minorHAnsi" w:hAnsiTheme="minorHAnsi" w:cstheme="minorBidi"/>
          <w:b w:val="0"/>
          <w:bCs w:val="0"/>
          <w:sz w:val="22"/>
          <w:lang w:bidi="de-DE"/>
        </w:rPr>
        <w:t xml:space="preserve"> geführt werden.</w:t>
      </w:r>
      <w:bookmarkEnd w:id="16"/>
      <w:bookmarkEnd w:id="17"/>
    </w:p>
    <w:p w14:paraId="7F397C91" w14:textId="77777777" w:rsidR="00DA1F00" w:rsidRDefault="00DA1F00" w:rsidP="00DA1F00">
      <w:pPr>
        <w:pStyle w:val="berschrift3"/>
        <w:rPr>
          <w:rFonts w:asciiTheme="minorHAnsi" w:eastAsiaTheme="minorHAnsi" w:hAnsiTheme="minorHAnsi" w:cstheme="minorBidi"/>
          <w:b w:val="0"/>
          <w:bCs w:val="0"/>
          <w:sz w:val="22"/>
          <w:lang w:bidi="de-DE"/>
        </w:rPr>
      </w:pPr>
    </w:p>
    <w:p w14:paraId="74380F85" w14:textId="60001BDB" w:rsidR="007050BF" w:rsidRPr="00F079B1" w:rsidRDefault="00586CB6" w:rsidP="00DA1F00">
      <w:pPr>
        <w:pStyle w:val="berschrift3"/>
        <w:rPr>
          <w:rFonts w:asciiTheme="minorHAnsi" w:hAnsiTheme="minorHAnsi"/>
          <w:b w:val="0"/>
          <w:lang w:val="en-GB"/>
        </w:rPr>
      </w:pPr>
      <w:bookmarkStart w:id="18" w:name="_Toc524682252"/>
      <w:bookmarkStart w:id="19" w:name="_Toc524682413"/>
      <w:r w:rsidRPr="00F079B1">
        <w:rPr>
          <w:rFonts w:asciiTheme="minorHAnsi" w:hAnsiTheme="minorHAnsi"/>
          <w:noProof/>
          <w:lang w:eastAsia="de-DE"/>
        </w:rPr>
        <w:drawing>
          <wp:anchor distT="0" distB="0" distL="114300" distR="114300" simplePos="0" relativeHeight="251658240" behindDoc="1" locked="0" layoutInCell="1" allowOverlap="1" wp14:anchorId="10AF7533" wp14:editId="41103CF5">
            <wp:simplePos x="0" y="0"/>
            <wp:positionH relativeFrom="column">
              <wp:posOffset>4092478</wp:posOffset>
            </wp:positionH>
            <wp:positionV relativeFrom="paragraph">
              <wp:posOffset>199390</wp:posOffset>
            </wp:positionV>
            <wp:extent cx="1727200" cy="1699260"/>
            <wp:effectExtent l="171450" t="171450" r="387350" b="377190"/>
            <wp:wrapTight wrapText="bothSides">
              <wp:wrapPolygon edited="0">
                <wp:start x="953" y="-2179"/>
                <wp:lineTo x="-2144" y="-1695"/>
                <wp:lineTo x="-2144" y="22520"/>
                <wp:lineTo x="476" y="25426"/>
                <wp:lineTo x="1668" y="26152"/>
                <wp:lineTo x="22156" y="26152"/>
                <wp:lineTo x="23585" y="25426"/>
                <wp:lineTo x="26206" y="21794"/>
                <wp:lineTo x="26206" y="2179"/>
                <wp:lineTo x="23347" y="-1453"/>
                <wp:lineTo x="23109" y="-2179"/>
                <wp:lineTo x="953" y="-2179"/>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27200" cy="1699260"/>
                    </a:xfrm>
                    <a:prstGeom prst="rect">
                      <a:avLst/>
                    </a:prstGeom>
                    <a:ln>
                      <a:solidFill>
                        <a:schemeClr val="tx1"/>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7050BF" w:rsidRPr="00F079B1">
        <w:rPr>
          <w:rFonts w:asciiTheme="minorHAnsi" w:hAnsiTheme="minorHAnsi"/>
          <w:lang w:val="en-US" w:bidi="de-DE"/>
        </w:rPr>
        <w:t xml:space="preserve">Tool-Tipp: </w:t>
      </w:r>
      <w:proofErr w:type="spellStart"/>
      <w:r w:rsidRPr="00F079B1">
        <w:rPr>
          <w:rFonts w:asciiTheme="minorHAnsi" w:hAnsiTheme="minorHAnsi"/>
          <w:b w:val="0"/>
          <w:lang w:val="en-US" w:bidi="de-DE"/>
        </w:rPr>
        <w:t>Kostenlose</w:t>
      </w:r>
      <w:proofErr w:type="spellEnd"/>
      <w:r w:rsidRPr="00F079B1">
        <w:rPr>
          <w:rFonts w:asciiTheme="minorHAnsi" w:hAnsiTheme="minorHAnsi"/>
          <w:b w:val="0"/>
          <w:lang w:val="en-US" w:bidi="de-DE"/>
        </w:rPr>
        <w:t xml:space="preserve"> </w:t>
      </w:r>
      <w:proofErr w:type="spellStart"/>
      <w:r w:rsidRPr="00F079B1">
        <w:rPr>
          <w:rFonts w:asciiTheme="minorHAnsi" w:hAnsiTheme="minorHAnsi"/>
          <w:b w:val="0"/>
          <w:lang w:val="en-US" w:bidi="de-DE"/>
        </w:rPr>
        <w:t>Broschüre</w:t>
      </w:r>
      <w:proofErr w:type="spellEnd"/>
      <w:r w:rsidRPr="00F079B1">
        <w:rPr>
          <w:rFonts w:asciiTheme="minorHAnsi" w:hAnsiTheme="minorHAnsi"/>
          <w:b w:val="0"/>
          <w:lang w:val="en-US" w:bidi="de-DE"/>
        </w:rPr>
        <w:t xml:space="preserve"> „Writing for Europe“</w:t>
      </w:r>
      <w:bookmarkEnd w:id="18"/>
      <w:bookmarkEnd w:id="19"/>
    </w:p>
    <w:p w14:paraId="54472713" w14:textId="77777777" w:rsidR="00F079B1" w:rsidRPr="00E341A2" w:rsidRDefault="00F079B1" w:rsidP="00F079B1">
      <w:pPr>
        <w:pBdr>
          <w:top w:val="single" w:sz="4" w:space="1" w:color="auto"/>
          <w:left w:val="single" w:sz="4" w:space="4" w:color="auto"/>
          <w:bottom w:val="single" w:sz="4" w:space="1" w:color="auto"/>
          <w:right w:val="single" w:sz="4" w:space="4" w:color="auto"/>
        </w:pBdr>
      </w:pPr>
      <w:r w:rsidRPr="00E341A2">
        <w:rPr>
          <w:lang w:bidi="de-DE"/>
        </w:rPr>
        <w:t xml:space="preserve">Als Einführung in </w:t>
      </w:r>
      <w:r>
        <w:rPr>
          <w:lang w:bidi="de-DE"/>
        </w:rPr>
        <w:t>j</w:t>
      </w:r>
      <w:r w:rsidRPr="00E341A2">
        <w:rPr>
          <w:lang w:bidi="de-DE"/>
        </w:rPr>
        <w:t xml:space="preserve">ournalistisches Schreiben und Öffentlichkeitsarbeit für die Erwachsenenbildung in Europa empfehlen wir Ihnen die Lektüre der 24-seitigen Broschüre „Writing </w:t>
      </w:r>
      <w:proofErr w:type="spellStart"/>
      <w:r w:rsidRPr="00E341A2">
        <w:rPr>
          <w:lang w:bidi="de-DE"/>
        </w:rPr>
        <w:t>for</w:t>
      </w:r>
      <w:proofErr w:type="spellEnd"/>
      <w:r w:rsidRPr="00E341A2">
        <w:rPr>
          <w:lang w:bidi="de-DE"/>
        </w:rPr>
        <w:t xml:space="preserve"> Europe“, eine Veröffentlichung des Partner-Projekts „European </w:t>
      </w:r>
      <w:proofErr w:type="spellStart"/>
      <w:r w:rsidRPr="00E341A2">
        <w:rPr>
          <w:lang w:bidi="de-DE"/>
        </w:rPr>
        <w:t>Infonet</w:t>
      </w:r>
      <w:proofErr w:type="spellEnd"/>
      <w:r w:rsidRPr="00E341A2">
        <w:rPr>
          <w:lang w:bidi="de-DE"/>
        </w:rPr>
        <w:t xml:space="preserve"> Adult Education“ - einem Vorgänger von LEK-AE. Die Broschüre basiert auf der Entwicklungsarbeit und Erfahrung von dutzenden von </w:t>
      </w:r>
      <w:proofErr w:type="spellStart"/>
      <w:r w:rsidRPr="00E341A2">
        <w:rPr>
          <w:lang w:bidi="de-DE"/>
        </w:rPr>
        <w:t>Korrespondent</w:t>
      </w:r>
      <w:r>
        <w:rPr>
          <w:lang w:bidi="de-DE"/>
        </w:rPr>
        <w:t>Inn</w:t>
      </w:r>
      <w:r w:rsidRPr="00E341A2">
        <w:rPr>
          <w:lang w:bidi="de-DE"/>
        </w:rPr>
        <w:t>en</w:t>
      </w:r>
      <w:proofErr w:type="spellEnd"/>
      <w:r w:rsidRPr="00E341A2">
        <w:rPr>
          <w:lang w:bidi="de-DE"/>
        </w:rPr>
        <w:t xml:space="preserve"> aus </w:t>
      </w:r>
      <w:r>
        <w:rPr>
          <w:lang w:bidi="de-DE"/>
        </w:rPr>
        <w:t>Institutionen der Erwachsenenbildung</w:t>
      </w:r>
      <w:r w:rsidRPr="00E341A2">
        <w:rPr>
          <w:lang w:bidi="de-DE"/>
        </w:rPr>
        <w:t xml:space="preserve">, </w:t>
      </w:r>
      <w:r>
        <w:rPr>
          <w:lang w:bidi="de-DE"/>
        </w:rPr>
        <w:t xml:space="preserve">von </w:t>
      </w:r>
      <w:r w:rsidRPr="00E341A2">
        <w:rPr>
          <w:lang w:bidi="de-DE"/>
        </w:rPr>
        <w:t xml:space="preserve">Magazinen </w:t>
      </w:r>
      <w:r>
        <w:rPr>
          <w:lang w:bidi="de-DE"/>
        </w:rPr>
        <w:t xml:space="preserve">zur Erwachsenenbildung </w:t>
      </w:r>
      <w:r w:rsidRPr="00E341A2">
        <w:rPr>
          <w:lang w:bidi="de-DE"/>
        </w:rPr>
        <w:t xml:space="preserve">und </w:t>
      </w:r>
      <w:r>
        <w:rPr>
          <w:lang w:bidi="de-DE"/>
        </w:rPr>
        <w:t xml:space="preserve">von freiberuflichen </w:t>
      </w:r>
      <w:proofErr w:type="spellStart"/>
      <w:r w:rsidRPr="00E341A2">
        <w:rPr>
          <w:lang w:bidi="de-DE"/>
        </w:rPr>
        <w:t>Journalist</w:t>
      </w:r>
      <w:r>
        <w:rPr>
          <w:lang w:bidi="de-DE"/>
        </w:rPr>
        <w:t>Inn</w:t>
      </w:r>
      <w:r w:rsidRPr="00E341A2">
        <w:rPr>
          <w:lang w:bidi="de-DE"/>
        </w:rPr>
        <w:t>en</w:t>
      </w:r>
      <w:proofErr w:type="spellEnd"/>
      <w:r w:rsidRPr="00E341A2">
        <w:rPr>
          <w:lang w:bidi="de-DE"/>
        </w:rPr>
        <w:t xml:space="preserve"> </w:t>
      </w:r>
      <w:r>
        <w:rPr>
          <w:lang w:bidi="de-DE"/>
        </w:rPr>
        <w:t xml:space="preserve">aus </w:t>
      </w:r>
      <w:r w:rsidRPr="00E341A2">
        <w:rPr>
          <w:lang w:bidi="de-DE"/>
        </w:rPr>
        <w:t xml:space="preserve">ganz Europa, die der </w:t>
      </w:r>
      <w:proofErr w:type="spellStart"/>
      <w:r w:rsidRPr="00E341A2">
        <w:rPr>
          <w:lang w:bidi="de-DE"/>
        </w:rPr>
        <w:t>Infonet</w:t>
      </w:r>
      <w:proofErr w:type="spellEnd"/>
      <w:r w:rsidRPr="00E341A2">
        <w:rPr>
          <w:lang w:bidi="de-DE"/>
        </w:rPr>
        <w:t xml:space="preserve">-Plattform zwischen 2004 und 2015 Artikel beigesteuert haben. </w:t>
      </w:r>
      <w:r>
        <w:rPr>
          <w:lang w:bidi="de-DE"/>
        </w:rPr>
        <w:t xml:space="preserve">Wir empfehlen sowohl </w:t>
      </w:r>
      <w:proofErr w:type="spellStart"/>
      <w:r>
        <w:rPr>
          <w:lang w:bidi="de-DE"/>
        </w:rPr>
        <w:t>TrainerInnen</w:t>
      </w:r>
      <w:proofErr w:type="spellEnd"/>
      <w:r>
        <w:rPr>
          <w:lang w:bidi="de-DE"/>
        </w:rPr>
        <w:t xml:space="preserve"> als auch Lernenden, die Broschüre für die Vorbereitung auf die Weiterbildung zu nutzen.</w:t>
      </w:r>
      <w:r w:rsidRPr="00E341A2">
        <w:rPr>
          <w:lang w:bidi="de-DE"/>
        </w:rPr>
        <w:t xml:space="preserve"> </w:t>
      </w:r>
    </w:p>
    <w:p w14:paraId="6F134048" w14:textId="0581FA19" w:rsidR="007050BF" w:rsidRPr="00E341A2" w:rsidRDefault="00586CB6" w:rsidP="00D97829">
      <w:pPr>
        <w:pBdr>
          <w:top w:val="single" w:sz="4" w:space="1" w:color="auto"/>
          <w:left w:val="single" w:sz="4" w:space="4" w:color="auto"/>
          <w:bottom w:val="single" w:sz="4" w:space="1" w:color="auto"/>
          <w:right w:val="single" w:sz="4" w:space="4" w:color="auto"/>
        </w:pBdr>
      </w:pPr>
      <w:r w:rsidRPr="00E341A2">
        <w:rPr>
          <w:lang w:bidi="de-DE"/>
        </w:rPr>
        <w:t>Sie können sie hier kostenlos herunterladen:</w:t>
      </w:r>
      <w:r w:rsidRPr="00E341A2">
        <w:rPr>
          <w:lang w:bidi="de-DE"/>
        </w:rPr>
        <w:br/>
      </w:r>
      <w:hyperlink r:id="rId16" w:history="1">
        <w:r w:rsidR="00825759" w:rsidRPr="00825759">
          <w:rPr>
            <w:rStyle w:val="Hyperlink"/>
          </w:rPr>
          <w:t>https://www.let-europe-know.eu/app/download/12299100649/Writing+for+Europe.pdf?t=1534337174</w:t>
        </w:r>
      </w:hyperlink>
    </w:p>
    <w:p w14:paraId="07433A22" w14:textId="5EE131EA" w:rsidR="002726B5" w:rsidRPr="00F52BCB" w:rsidRDefault="002726B5">
      <w:pPr>
        <w:rPr>
          <w:rFonts w:asciiTheme="majorHAnsi" w:eastAsiaTheme="majorEastAsia" w:hAnsiTheme="majorHAnsi" w:cstheme="majorBidi"/>
          <w:b/>
          <w:bCs/>
          <w:sz w:val="24"/>
        </w:rPr>
      </w:pPr>
    </w:p>
    <w:p w14:paraId="364A2463" w14:textId="77777777" w:rsidR="00DA1F00" w:rsidRPr="00F52BCB" w:rsidRDefault="00DA1F00" w:rsidP="00DA1F00">
      <w:pPr>
        <w:pStyle w:val="berschrift3"/>
      </w:pPr>
      <w:bookmarkStart w:id="20" w:name="_Toc524606073"/>
      <w:bookmarkStart w:id="21" w:name="_Toc524682414"/>
      <w:r w:rsidRPr="005E1D0E">
        <w:rPr>
          <w:lang w:bidi="de-DE"/>
        </w:rPr>
        <w:t xml:space="preserve">Nutzung und Umsetzung des </w:t>
      </w:r>
      <w:r>
        <w:rPr>
          <w:lang w:bidi="de-DE"/>
        </w:rPr>
        <w:t>Curriculums</w:t>
      </w:r>
      <w:bookmarkEnd w:id="20"/>
      <w:bookmarkEnd w:id="21"/>
      <w:r w:rsidRPr="005E1D0E">
        <w:rPr>
          <w:lang w:bidi="de-DE"/>
        </w:rPr>
        <w:t xml:space="preserve"> </w:t>
      </w:r>
    </w:p>
    <w:p w14:paraId="5562C933" w14:textId="77777777" w:rsidR="00DA1F00" w:rsidRPr="00F52BCB" w:rsidRDefault="00DA1F00" w:rsidP="00DA1F00">
      <w:r w:rsidRPr="005E1D0E">
        <w:rPr>
          <w:lang w:bidi="de-DE"/>
        </w:rPr>
        <w:t>D</w:t>
      </w:r>
      <w:r>
        <w:rPr>
          <w:lang w:bidi="de-DE"/>
        </w:rPr>
        <w:t>as Curriculum dient</w:t>
      </w:r>
      <w:r w:rsidRPr="005E1D0E">
        <w:rPr>
          <w:lang w:bidi="de-DE"/>
        </w:rPr>
        <w:t xml:space="preserve"> als Rahmenwerk zur Umsetzung von </w:t>
      </w:r>
      <w:r>
        <w:rPr>
          <w:lang w:bidi="de-DE"/>
        </w:rPr>
        <w:t>Weiterbildungen</w:t>
      </w:r>
      <w:r w:rsidRPr="005E1D0E">
        <w:rPr>
          <w:lang w:bidi="de-DE"/>
        </w:rPr>
        <w:t xml:space="preserve">, bei denen lokale oder regionale Anforderungen berücksichtigt werden, die Ziele Ihrer Institution und die </w:t>
      </w:r>
      <w:r>
        <w:rPr>
          <w:lang w:bidi="de-DE"/>
        </w:rPr>
        <w:t>Bedürfnisse/Bedarfe</w:t>
      </w:r>
      <w:r w:rsidRPr="005E1D0E">
        <w:rPr>
          <w:lang w:bidi="de-DE"/>
        </w:rPr>
        <w:t xml:space="preserve"> der Lernenden. </w:t>
      </w:r>
    </w:p>
    <w:p w14:paraId="49CD7E32" w14:textId="77777777" w:rsidR="00DA1F00" w:rsidRPr="00F52BCB" w:rsidRDefault="00DA1F00" w:rsidP="00DA1F00">
      <w:r>
        <w:rPr>
          <w:lang w:bidi="de-DE"/>
        </w:rPr>
        <w:t xml:space="preserve">Am wichtigsten ist jedoch, dass die Nutzung des Curriculums an den Zielen und den Fähigkeiten der </w:t>
      </w:r>
      <w:proofErr w:type="spellStart"/>
      <w:r>
        <w:rPr>
          <w:lang w:bidi="de-DE"/>
        </w:rPr>
        <w:t>TrainerInnen</w:t>
      </w:r>
      <w:proofErr w:type="spellEnd"/>
      <w:r>
        <w:rPr>
          <w:lang w:bidi="de-DE"/>
        </w:rPr>
        <w:t xml:space="preserve"> und </w:t>
      </w:r>
      <w:proofErr w:type="spellStart"/>
      <w:r>
        <w:rPr>
          <w:lang w:bidi="de-DE"/>
        </w:rPr>
        <w:t>ModeratorInnen</w:t>
      </w:r>
      <w:proofErr w:type="spellEnd"/>
      <w:r>
        <w:rPr>
          <w:lang w:bidi="de-DE"/>
        </w:rPr>
        <w:t xml:space="preserve"> ausgerichtet werden sollte, die Teile oder die gesamte Weiterbildung umsetzen. </w:t>
      </w:r>
    </w:p>
    <w:p w14:paraId="6B6F27BE" w14:textId="77777777" w:rsidR="00DA1F00" w:rsidRPr="00F52BCB" w:rsidRDefault="00DA1F00" w:rsidP="00DA1F00">
      <w:r w:rsidRPr="005E1D0E">
        <w:rPr>
          <w:lang w:bidi="de-DE"/>
        </w:rPr>
        <w:t xml:space="preserve">Bitte bedenken Sie die folgenden Aspekte, bevor Sie </w:t>
      </w:r>
      <w:r>
        <w:rPr>
          <w:lang w:bidi="de-DE"/>
        </w:rPr>
        <w:t>eine Weiterbildung</w:t>
      </w:r>
      <w:r w:rsidRPr="005E1D0E">
        <w:rPr>
          <w:lang w:bidi="de-DE"/>
        </w:rPr>
        <w:t xml:space="preserve"> mit diesem Material planen:</w:t>
      </w:r>
    </w:p>
    <w:p w14:paraId="22548D3A" w14:textId="77777777" w:rsidR="00DA1F00" w:rsidRPr="00F52BCB" w:rsidRDefault="00DA1F00" w:rsidP="00DA1F00">
      <w:pPr>
        <w:pStyle w:val="Listenabsatz"/>
        <w:numPr>
          <w:ilvl w:val="0"/>
          <w:numId w:val="42"/>
        </w:numPr>
        <w:pBdr>
          <w:top w:val="single" w:sz="4" w:space="1" w:color="auto"/>
          <w:left w:val="single" w:sz="4" w:space="4" w:color="auto"/>
          <w:bottom w:val="single" w:sz="4" w:space="1" w:color="auto"/>
          <w:right w:val="single" w:sz="4" w:space="4" w:color="auto"/>
        </w:pBdr>
      </w:pPr>
      <w:r w:rsidRPr="005E1D0E">
        <w:rPr>
          <w:lang w:bidi="de-DE"/>
        </w:rPr>
        <w:t xml:space="preserve">Was sind meine/unsere spezifischen Ziele </w:t>
      </w:r>
      <w:r>
        <w:rPr>
          <w:lang w:bidi="de-DE"/>
        </w:rPr>
        <w:t>für die Weiterbildung</w:t>
      </w:r>
      <w:r w:rsidRPr="005E1D0E">
        <w:rPr>
          <w:lang w:bidi="de-DE"/>
        </w:rPr>
        <w:t>?</w:t>
      </w:r>
    </w:p>
    <w:p w14:paraId="20BA9E73" w14:textId="77777777" w:rsidR="00DA1F00" w:rsidRPr="00F52BCB" w:rsidRDefault="00DA1F00" w:rsidP="00DA1F00">
      <w:pPr>
        <w:pStyle w:val="Listenabsatz"/>
        <w:numPr>
          <w:ilvl w:val="0"/>
          <w:numId w:val="42"/>
        </w:numPr>
        <w:pBdr>
          <w:top w:val="single" w:sz="4" w:space="1" w:color="auto"/>
          <w:left w:val="single" w:sz="4" w:space="4" w:color="auto"/>
          <w:bottom w:val="single" w:sz="4" w:space="1" w:color="auto"/>
          <w:right w:val="single" w:sz="4" w:space="4" w:color="auto"/>
        </w:pBdr>
      </w:pPr>
      <w:r w:rsidRPr="005E1D0E">
        <w:rPr>
          <w:lang w:bidi="de-DE"/>
        </w:rPr>
        <w:t xml:space="preserve">Wer ist die spezifische Zielgruppe; wen spreche ich damit an? </w:t>
      </w:r>
      <w:r w:rsidRPr="005E1D0E">
        <w:rPr>
          <w:lang w:bidi="de-DE"/>
        </w:rPr>
        <w:br/>
        <w:t>(Denken Sie an Fähigkeiten, Qualifikationen, Anforderungsprofil, Lernbedürfnisse)</w:t>
      </w:r>
    </w:p>
    <w:p w14:paraId="325D53FB" w14:textId="77777777" w:rsidR="00DA1F00" w:rsidRPr="005E1D0E" w:rsidRDefault="00DA1F00" w:rsidP="00DA1F00">
      <w:pPr>
        <w:pStyle w:val="Listenabsatz"/>
        <w:numPr>
          <w:ilvl w:val="0"/>
          <w:numId w:val="42"/>
        </w:numPr>
        <w:pBdr>
          <w:top w:val="single" w:sz="4" w:space="1" w:color="auto"/>
          <w:left w:val="single" w:sz="4" w:space="4" w:color="auto"/>
          <w:bottom w:val="single" w:sz="4" w:space="1" w:color="auto"/>
          <w:right w:val="single" w:sz="4" w:space="4" w:color="auto"/>
        </w:pBdr>
        <w:rPr>
          <w:lang w:val="en-GB"/>
        </w:rPr>
      </w:pPr>
      <w:r w:rsidRPr="005E1D0E">
        <w:rPr>
          <w:lang w:bidi="de-DE"/>
        </w:rPr>
        <w:t>Wie gut kenne ich / entspreche ich den Anforderungen der Module, die ich umsetzen möchte? Wer kann mir sonst noch damit helfen?</w:t>
      </w:r>
    </w:p>
    <w:p w14:paraId="416B927C" w14:textId="77777777" w:rsidR="00DA1F00" w:rsidRPr="00F52BCB" w:rsidRDefault="00DA1F00" w:rsidP="00DA1F00">
      <w:r w:rsidRPr="005E1D0E">
        <w:rPr>
          <w:lang w:bidi="de-DE"/>
        </w:rPr>
        <w:t>Gemäß Ihrer Antworten können Sie:</w:t>
      </w:r>
    </w:p>
    <w:p w14:paraId="56DF71C4" w14:textId="77777777" w:rsidR="00DA1F00" w:rsidRPr="005E1D0E" w:rsidRDefault="00DA1F00" w:rsidP="00DA1F00">
      <w:pPr>
        <w:pStyle w:val="Listenabsatz"/>
        <w:numPr>
          <w:ilvl w:val="0"/>
          <w:numId w:val="50"/>
        </w:numPr>
        <w:rPr>
          <w:lang w:val="en-GB"/>
        </w:rPr>
      </w:pPr>
      <w:r w:rsidRPr="005E1D0E">
        <w:rPr>
          <w:lang w:bidi="de-DE"/>
        </w:rPr>
        <w:t>Die Ziele festlegen</w:t>
      </w:r>
    </w:p>
    <w:p w14:paraId="551C5A6C" w14:textId="77777777" w:rsidR="00DA1F00" w:rsidRPr="00F52BCB" w:rsidRDefault="00DA1F00" w:rsidP="00DA1F00">
      <w:pPr>
        <w:pStyle w:val="Listenabsatz"/>
        <w:numPr>
          <w:ilvl w:val="0"/>
          <w:numId w:val="50"/>
        </w:numPr>
      </w:pPr>
      <w:r w:rsidRPr="005E1D0E">
        <w:rPr>
          <w:lang w:bidi="de-DE"/>
        </w:rPr>
        <w:t>die Module auswählen, die umgesetzt werden sollen und miteinander kombinieren</w:t>
      </w:r>
    </w:p>
    <w:p w14:paraId="3BC5C27E" w14:textId="77777777" w:rsidR="00DA1F00" w:rsidRPr="00F52BCB" w:rsidRDefault="00DA1F00" w:rsidP="00DA1F00">
      <w:pPr>
        <w:pStyle w:val="Listenabsatz"/>
        <w:numPr>
          <w:ilvl w:val="0"/>
          <w:numId w:val="50"/>
        </w:numPr>
      </w:pPr>
      <w:r w:rsidRPr="005E1D0E">
        <w:rPr>
          <w:lang w:bidi="de-DE"/>
        </w:rPr>
        <w:lastRenderedPageBreak/>
        <w:t xml:space="preserve">Lernende dazu einladen, an </w:t>
      </w:r>
      <w:r>
        <w:rPr>
          <w:lang w:bidi="de-DE"/>
        </w:rPr>
        <w:t>der Weiterbildung</w:t>
      </w:r>
      <w:r w:rsidRPr="005E1D0E">
        <w:rPr>
          <w:lang w:bidi="de-DE"/>
        </w:rPr>
        <w:t xml:space="preserve"> teilzunehmen</w:t>
      </w:r>
    </w:p>
    <w:p w14:paraId="569968F7" w14:textId="77777777" w:rsidR="00DA1F00" w:rsidRPr="00F52BCB" w:rsidRDefault="00DA1F00" w:rsidP="00DA1F00">
      <w:pPr>
        <w:pStyle w:val="berschrift3"/>
      </w:pPr>
      <w:bookmarkStart w:id="22" w:name="_Toc524606074"/>
      <w:bookmarkStart w:id="23" w:name="_Toc524682415"/>
      <w:r w:rsidRPr="005E1D0E">
        <w:rPr>
          <w:lang w:bidi="de-DE"/>
        </w:rPr>
        <w:t>Zertifi</w:t>
      </w:r>
      <w:r>
        <w:rPr>
          <w:lang w:bidi="de-DE"/>
        </w:rPr>
        <w:t>zierung</w:t>
      </w:r>
      <w:bookmarkEnd w:id="22"/>
      <w:bookmarkEnd w:id="23"/>
    </w:p>
    <w:p w14:paraId="565CBF0B" w14:textId="77777777" w:rsidR="00DA1F00" w:rsidRPr="00F52BCB" w:rsidRDefault="00DA1F00" w:rsidP="00DA1F00">
      <w:r>
        <w:rPr>
          <w:lang w:bidi="de-DE"/>
        </w:rPr>
        <w:t xml:space="preserve">Die </w:t>
      </w:r>
      <w:r w:rsidRPr="005E1D0E">
        <w:rPr>
          <w:lang w:bidi="de-DE"/>
        </w:rPr>
        <w:t xml:space="preserve">LEK-AE-Partner haben eine kleine Untersuchung mit den folgenden Ergebnissen durchgeführt: Die Möglichkeiten, </w:t>
      </w:r>
      <w:r>
        <w:rPr>
          <w:lang w:bidi="de-DE"/>
        </w:rPr>
        <w:t xml:space="preserve">ein Zertifikat für das im Rahmen der Module Gelernte </w:t>
      </w:r>
      <w:r w:rsidRPr="005E1D0E">
        <w:rPr>
          <w:lang w:bidi="de-DE"/>
        </w:rPr>
        <w:t xml:space="preserve">in diesem </w:t>
      </w:r>
      <w:r>
        <w:rPr>
          <w:lang w:bidi="de-DE"/>
        </w:rPr>
        <w:t>Curriculum</w:t>
      </w:r>
      <w:r w:rsidRPr="005E1D0E">
        <w:rPr>
          <w:lang w:bidi="de-DE"/>
        </w:rPr>
        <w:t xml:space="preserve"> zur Verfügung zu stellen</w:t>
      </w:r>
      <w:r>
        <w:rPr>
          <w:lang w:bidi="de-DE"/>
        </w:rPr>
        <w:t>,</w:t>
      </w:r>
      <w:r w:rsidRPr="005E1D0E">
        <w:rPr>
          <w:lang w:bidi="de-DE"/>
        </w:rPr>
        <w:t xml:space="preserve"> sind je nach Land und bei den verschiedenen Anbietern und Kontexten unterschiedlich. Wenn Sie die erreichten Lernziele zertifizierten möchten, empfehlen wir</w:t>
      </w:r>
      <w:r>
        <w:rPr>
          <w:lang w:bidi="de-DE"/>
        </w:rPr>
        <w:t xml:space="preserve"> daher</w:t>
      </w:r>
      <w:r w:rsidRPr="005E1D0E">
        <w:rPr>
          <w:lang w:bidi="de-DE"/>
        </w:rPr>
        <w:t xml:space="preserve"> folgendes:</w:t>
      </w:r>
    </w:p>
    <w:p w14:paraId="3F19F7BE" w14:textId="77777777" w:rsidR="00DA1F00" w:rsidRPr="00F52BCB" w:rsidRDefault="00DA1F00" w:rsidP="00DA1F00">
      <w:pPr>
        <w:pStyle w:val="Listenabsatz"/>
        <w:numPr>
          <w:ilvl w:val="0"/>
          <w:numId w:val="46"/>
        </w:numPr>
      </w:pPr>
      <w:r>
        <w:rPr>
          <w:lang w:bidi="de-DE"/>
        </w:rPr>
        <w:t>Die Implementierung</w:t>
      </w:r>
      <w:r w:rsidRPr="005E1D0E">
        <w:rPr>
          <w:lang w:bidi="de-DE"/>
        </w:rPr>
        <w:t xml:space="preserve"> eines Verfahrens zur </w:t>
      </w:r>
      <w:r w:rsidRPr="005E1D0E">
        <w:rPr>
          <w:b/>
          <w:lang w:bidi="de-DE"/>
        </w:rPr>
        <w:t>Dokumentation von Lernerfolgen</w:t>
      </w:r>
      <w:r w:rsidRPr="005E1D0E">
        <w:rPr>
          <w:lang w:bidi="de-DE"/>
        </w:rPr>
        <w:t xml:space="preserve">, wie ein Portfolio an Materialien, welche die Lernenden während der </w:t>
      </w:r>
      <w:r>
        <w:rPr>
          <w:lang w:bidi="de-DE"/>
        </w:rPr>
        <w:t>Weiterbildung</w:t>
      </w:r>
      <w:r w:rsidRPr="005E1D0E">
        <w:rPr>
          <w:lang w:bidi="de-DE"/>
        </w:rPr>
        <w:t xml:space="preserve"> erstellt haben</w:t>
      </w:r>
      <w:r>
        <w:rPr>
          <w:lang w:bidi="de-DE"/>
        </w:rPr>
        <w:t xml:space="preserve">, </w:t>
      </w:r>
      <w:r w:rsidRPr="0051487B">
        <w:rPr>
          <w:lang w:bidi="de-DE"/>
        </w:rPr>
        <w:t xml:space="preserve">ergänzt durch eine schriftliche Selbstreflexion zum Lernprozess </w:t>
      </w:r>
      <w:r w:rsidRPr="005E1D0E">
        <w:rPr>
          <w:lang w:bidi="de-DE"/>
        </w:rPr>
        <w:t xml:space="preserve">und/oder </w:t>
      </w:r>
      <w:r>
        <w:rPr>
          <w:lang w:bidi="de-DE"/>
        </w:rPr>
        <w:t>durch den</w:t>
      </w:r>
      <w:r w:rsidRPr="005E1D0E">
        <w:rPr>
          <w:lang w:bidi="de-DE"/>
        </w:rPr>
        <w:t xml:space="preserve"> </w:t>
      </w:r>
      <w:r>
        <w:rPr>
          <w:lang w:bidi="de-DE"/>
        </w:rPr>
        <w:t>Nachweis</w:t>
      </w:r>
      <w:r w:rsidRPr="005E1D0E">
        <w:rPr>
          <w:lang w:bidi="de-DE"/>
        </w:rPr>
        <w:t xml:space="preserve"> eines Transfers, wie ein </w:t>
      </w:r>
      <w:r>
        <w:rPr>
          <w:lang w:bidi="de-DE"/>
        </w:rPr>
        <w:t xml:space="preserve">geschriebener </w:t>
      </w:r>
      <w:r w:rsidRPr="005E1D0E">
        <w:rPr>
          <w:lang w:bidi="de-DE"/>
        </w:rPr>
        <w:t xml:space="preserve">Artikel, </w:t>
      </w:r>
      <w:r>
        <w:rPr>
          <w:lang w:bidi="de-DE"/>
        </w:rPr>
        <w:t xml:space="preserve">ein </w:t>
      </w:r>
      <w:r w:rsidRPr="005E1D0E">
        <w:rPr>
          <w:lang w:bidi="de-DE"/>
        </w:rPr>
        <w:t>PR-Text</w:t>
      </w:r>
      <w:r>
        <w:rPr>
          <w:lang w:bidi="de-DE"/>
        </w:rPr>
        <w:t xml:space="preserve">, </w:t>
      </w:r>
      <w:r w:rsidRPr="005E1D0E">
        <w:rPr>
          <w:lang w:bidi="de-DE"/>
        </w:rPr>
        <w:t xml:space="preserve">Blog-Eintrag </w:t>
      </w:r>
      <w:r>
        <w:rPr>
          <w:lang w:bidi="de-DE"/>
        </w:rPr>
        <w:t>etc</w:t>
      </w:r>
      <w:r w:rsidRPr="005E1D0E">
        <w:rPr>
          <w:lang w:bidi="de-DE"/>
        </w:rPr>
        <w:t xml:space="preserve">. Dadurch wird der Lernprozess visualisiert, was hilft, den Lernvorgang besser zu verdeutlichen. Sie können dies auch als Leistungsnachweis verwenden, der durch ein Zertifikat oder ein </w:t>
      </w:r>
      <w:proofErr w:type="spellStart"/>
      <w:r>
        <w:rPr>
          <w:lang w:bidi="de-DE"/>
        </w:rPr>
        <w:t>Badge</w:t>
      </w:r>
      <w:proofErr w:type="spellEnd"/>
      <w:r w:rsidRPr="005E1D0E">
        <w:rPr>
          <w:lang w:bidi="de-DE"/>
        </w:rPr>
        <w:t xml:space="preserve"> bestätigt werden kann (wie im Folgenden beschrieben).</w:t>
      </w:r>
    </w:p>
    <w:p w14:paraId="6241F955" w14:textId="77777777" w:rsidR="00DA1F00" w:rsidRPr="00F52BCB" w:rsidRDefault="00DA1F00" w:rsidP="00DA1F00">
      <w:pPr>
        <w:pStyle w:val="Listenabsatz"/>
        <w:numPr>
          <w:ilvl w:val="0"/>
          <w:numId w:val="46"/>
        </w:numPr>
      </w:pPr>
      <w:r w:rsidRPr="005E1D0E">
        <w:rPr>
          <w:lang w:bidi="de-DE"/>
        </w:rPr>
        <w:t xml:space="preserve">Stellen Sie </w:t>
      </w:r>
      <w:r w:rsidRPr="005E1D0E">
        <w:rPr>
          <w:b/>
          <w:lang w:bidi="de-DE"/>
        </w:rPr>
        <w:t xml:space="preserve">Zertifikate </w:t>
      </w:r>
      <w:r w:rsidRPr="005E1D0E">
        <w:rPr>
          <w:lang w:bidi="de-DE"/>
        </w:rPr>
        <w:t>gemäß den Leistungsanforderungen und Lernziele</w:t>
      </w:r>
      <w:r w:rsidRPr="005E1D0E">
        <w:rPr>
          <w:b/>
          <w:lang w:bidi="de-DE"/>
        </w:rPr>
        <w:t xml:space="preserve"> </w:t>
      </w:r>
      <w:r w:rsidRPr="005E1D0E">
        <w:rPr>
          <w:lang w:bidi="de-DE"/>
        </w:rPr>
        <w:t xml:space="preserve">bereit, die Sie im Voraus festgelegt haben, wenn die Lernenden an einer entsprechenden Anzahl von Modulen teilgenommen haben (beispielsweise 3-6). Ein Zertifikat sollte </w:t>
      </w:r>
      <w:r>
        <w:rPr>
          <w:lang w:bidi="de-DE"/>
        </w:rPr>
        <w:t>zumindest</w:t>
      </w:r>
      <w:r w:rsidRPr="005E1D0E">
        <w:rPr>
          <w:lang w:bidi="de-DE"/>
        </w:rPr>
        <w:t xml:space="preserve"> einen Titel und </w:t>
      </w:r>
      <w:r>
        <w:rPr>
          <w:lang w:bidi="de-DE"/>
        </w:rPr>
        <w:t>die</w:t>
      </w:r>
      <w:r w:rsidRPr="005E1D0E">
        <w:rPr>
          <w:lang w:bidi="de-DE"/>
        </w:rPr>
        <w:t xml:space="preserve"> Lernergebnis</w:t>
      </w:r>
      <w:r>
        <w:rPr>
          <w:lang w:bidi="de-DE"/>
        </w:rPr>
        <w:t>se</w:t>
      </w:r>
      <w:r w:rsidRPr="005E1D0E">
        <w:rPr>
          <w:lang w:bidi="de-DE"/>
        </w:rPr>
        <w:t xml:space="preserve"> enthalten und wie der</w:t>
      </w:r>
      <w:r>
        <w:rPr>
          <w:lang w:bidi="de-DE"/>
        </w:rPr>
        <w:t>/die</w:t>
      </w:r>
      <w:r w:rsidRPr="005E1D0E">
        <w:rPr>
          <w:lang w:bidi="de-DE"/>
        </w:rPr>
        <w:t xml:space="preserve"> Lernende dieses Ergebnis erzielt hat (etwa </w:t>
      </w:r>
      <w:r>
        <w:rPr>
          <w:lang w:bidi="de-DE"/>
        </w:rPr>
        <w:t xml:space="preserve">durch </w:t>
      </w:r>
      <w:r w:rsidRPr="005E1D0E">
        <w:rPr>
          <w:lang w:bidi="de-DE"/>
        </w:rPr>
        <w:t xml:space="preserve">ein Portfolio), sowie </w:t>
      </w:r>
      <w:r>
        <w:rPr>
          <w:lang w:bidi="de-DE"/>
        </w:rPr>
        <w:t>den Aufwand</w:t>
      </w:r>
      <w:r w:rsidRPr="005E1D0E">
        <w:rPr>
          <w:lang w:bidi="de-DE"/>
        </w:rPr>
        <w:t xml:space="preserve"> des Erlernten (die Anwesenheitszeiten, </w:t>
      </w:r>
      <w:r>
        <w:rPr>
          <w:lang w:bidi="de-DE"/>
        </w:rPr>
        <w:t>ggf.</w:t>
      </w:r>
      <w:r w:rsidRPr="005E1D0E">
        <w:rPr>
          <w:lang w:bidi="de-DE"/>
        </w:rPr>
        <w:t xml:space="preserve"> das selbstgesteuerte Lernen vor / nach dem Seminar oder dem Workshop) und Informationen zum Herausgeber des Zertifikats. Bitte fügen Sie eine Referenz zum LEK-AE-Projekt und dieser Veröffentlichung bei.</w:t>
      </w:r>
    </w:p>
    <w:p w14:paraId="18070C65" w14:textId="77777777" w:rsidR="00DA1F00" w:rsidRPr="00F52BCB" w:rsidRDefault="00DA1F00" w:rsidP="00DA1F00">
      <w:pPr>
        <w:pStyle w:val="Listenabsatz"/>
        <w:numPr>
          <w:ilvl w:val="0"/>
          <w:numId w:val="46"/>
        </w:numPr>
      </w:pPr>
      <w:r w:rsidRPr="005E1D0E">
        <w:rPr>
          <w:lang w:bidi="de-DE"/>
        </w:rPr>
        <w:t xml:space="preserve">Da Open </w:t>
      </w:r>
      <w:proofErr w:type="spellStart"/>
      <w:r w:rsidRPr="005E1D0E">
        <w:rPr>
          <w:lang w:bidi="de-DE"/>
        </w:rPr>
        <w:t>Badges</w:t>
      </w:r>
      <w:proofErr w:type="spellEnd"/>
      <w:r w:rsidRPr="005E1D0E">
        <w:rPr>
          <w:lang w:bidi="de-DE"/>
        </w:rPr>
        <w:t xml:space="preserve"> (</w:t>
      </w:r>
      <w:hyperlink r:id="rId17" w:history="1">
        <w:r w:rsidRPr="005E1D0E">
          <w:rPr>
            <w:rStyle w:val="Hyperlink"/>
            <w:lang w:bidi="de-DE"/>
          </w:rPr>
          <w:t>https://openbadges.org</w:t>
        </w:r>
      </w:hyperlink>
      <w:r w:rsidRPr="005E1D0E">
        <w:rPr>
          <w:lang w:bidi="de-DE"/>
        </w:rPr>
        <w:t xml:space="preserve">) momentan </w:t>
      </w:r>
      <w:r>
        <w:rPr>
          <w:lang w:bidi="de-DE"/>
        </w:rPr>
        <w:t>an Beliebtheit und Anerkennung gewinnen</w:t>
      </w:r>
      <w:r w:rsidRPr="005E1D0E">
        <w:rPr>
          <w:lang w:bidi="de-DE"/>
        </w:rPr>
        <w:t xml:space="preserve">, können Sie sich überlegen, ob Sie </w:t>
      </w:r>
      <w:proofErr w:type="spellStart"/>
      <w:r w:rsidRPr="005E1D0E">
        <w:rPr>
          <w:b/>
          <w:lang w:bidi="de-DE"/>
        </w:rPr>
        <w:t>Badges</w:t>
      </w:r>
      <w:proofErr w:type="spellEnd"/>
      <w:r w:rsidRPr="005E1D0E">
        <w:rPr>
          <w:lang w:bidi="de-DE"/>
        </w:rPr>
        <w:t xml:space="preserve"> (</w:t>
      </w:r>
      <w:r>
        <w:rPr>
          <w:lang w:bidi="de-DE"/>
        </w:rPr>
        <w:t xml:space="preserve">digitale </w:t>
      </w:r>
      <w:r w:rsidRPr="005E1D0E">
        <w:rPr>
          <w:lang w:bidi="de-DE"/>
        </w:rPr>
        <w:t xml:space="preserve">Abzeichen) als digitale Belohnung für Lernerfolge verwenden. Dies gilt </w:t>
      </w:r>
      <w:r>
        <w:rPr>
          <w:lang w:bidi="de-DE"/>
        </w:rPr>
        <w:t>sowohl für</w:t>
      </w:r>
      <w:r w:rsidRPr="005E1D0E">
        <w:rPr>
          <w:lang w:bidi="de-DE"/>
        </w:rPr>
        <w:t xml:space="preserve"> Teile (wie kleinere Lernaufgaben) </w:t>
      </w:r>
      <w:r>
        <w:rPr>
          <w:lang w:bidi="de-DE"/>
        </w:rPr>
        <w:t>der Module, als auch für ganze Module</w:t>
      </w:r>
      <w:r w:rsidRPr="005E1D0E">
        <w:rPr>
          <w:lang w:bidi="de-DE"/>
        </w:rPr>
        <w:t xml:space="preserve">. Hier sind dieselben Vorbereitungen nötig, die Sie auch bei der Ausgabe eines Zertifikats benötigen. Das heißt, dass Sie von den Lernenden eine Dokumentation anfordern sollten. </w:t>
      </w:r>
      <w:r>
        <w:rPr>
          <w:lang w:bidi="de-DE"/>
        </w:rPr>
        <w:t xml:space="preserve">Auch bei der Vergabe von </w:t>
      </w:r>
      <w:proofErr w:type="spellStart"/>
      <w:r>
        <w:rPr>
          <w:lang w:bidi="de-DE"/>
        </w:rPr>
        <w:t>Badges</w:t>
      </w:r>
      <w:proofErr w:type="spellEnd"/>
      <w:r>
        <w:rPr>
          <w:lang w:bidi="de-DE"/>
        </w:rPr>
        <w:t xml:space="preserve"> müssen Sie</w:t>
      </w:r>
      <w:r w:rsidRPr="005E1D0E">
        <w:rPr>
          <w:lang w:bidi="de-DE"/>
        </w:rPr>
        <w:t xml:space="preserve"> die Lernziele / </w:t>
      </w:r>
      <w:r>
        <w:rPr>
          <w:lang w:bidi="de-DE"/>
        </w:rPr>
        <w:t xml:space="preserve">erworbenen </w:t>
      </w:r>
      <w:r w:rsidRPr="005E1D0E">
        <w:rPr>
          <w:lang w:bidi="de-DE"/>
        </w:rPr>
        <w:t xml:space="preserve">Fähigkeiten eines Moduls beschreiben, das Sie mit einem Abzeichen belohnen. Nutzen Sie die Beschreibung der Lernziele im </w:t>
      </w:r>
      <w:r>
        <w:rPr>
          <w:lang w:bidi="de-DE"/>
        </w:rPr>
        <w:t>Curriculum</w:t>
      </w:r>
      <w:r w:rsidRPr="005E1D0E">
        <w:rPr>
          <w:lang w:bidi="de-DE"/>
        </w:rPr>
        <w:t xml:space="preserve">, um die Fähigkeit zu beschreiben. </w:t>
      </w:r>
    </w:p>
    <w:p w14:paraId="45EB5677" w14:textId="4D6DB294" w:rsidR="008B6334" w:rsidRPr="00F52BCB" w:rsidRDefault="008B6334" w:rsidP="00D97829">
      <w:pPr>
        <w:pStyle w:val="Listenabsatz"/>
      </w:pPr>
    </w:p>
    <w:p w14:paraId="7AABBC97" w14:textId="77777777" w:rsidR="005836A1" w:rsidRPr="00F52BCB" w:rsidRDefault="005836A1" w:rsidP="00D97829"/>
    <w:p w14:paraId="3EA3774C" w14:textId="6B4261E9" w:rsidR="00D44112" w:rsidRPr="00F52BCB" w:rsidRDefault="00CD1D7B" w:rsidP="00D97829">
      <w:pPr>
        <w:sectPr w:rsidR="00D44112" w:rsidRPr="00F52BCB">
          <w:footerReference w:type="default" r:id="rId18"/>
          <w:pgSz w:w="11906" w:h="16838"/>
          <w:pgMar w:top="1417" w:right="1417" w:bottom="1134" w:left="1417" w:header="708" w:footer="708" w:gutter="0"/>
          <w:cols w:space="708"/>
          <w:docGrid w:linePitch="360"/>
        </w:sectPr>
      </w:pPr>
      <w:r w:rsidRPr="005E1D0E">
        <w:rPr>
          <w:lang w:bidi="de-DE"/>
        </w:rPr>
        <w:br w:type="page"/>
      </w:r>
    </w:p>
    <w:p w14:paraId="3A6D3078" w14:textId="2EC2B64D" w:rsidR="00DA1F00" w:rsidRPr="00F52BCB" w:rsidRDefault="00DA1F00" w:rsidP="00DA1F00">
      <w:pPr>
        <w:pStyle w:val="berschrift1"/>
      </w:pPr>
      <w:bookmarkStart w:id="24" w:name="_Toc489887584"/>
      <w:bookmarkStart w:id="25" w:name="_Toc524682416"/>
      <w:bookmarkEnd w:id="2"/>
      <w:bookmarkEnd w:id="3"/>
      <w:r w:rsidRPr="005E1D0E">
        <w:rPr>
          <w:lang w:bidi="de-DE"/>
        </w:rPr>
        <w:lastRenderedPageBreak/>
        <w:t xml:space="preserve">Modulares Seminar: </w:t>
      </w:r>
      <w:r w:rsidRPr="005E1D0E">
        <w:rPr>
          <w:lang w:bidi="de-DE"/>
        </w:rPr>
        <w:br/>
      </w:r>
      <w:bookmarkStart w:id="26" w:name="OLE_LINK13"/>
      <w:bookmarkStart w:id="27" w:name="OLE_LINK14"/>
      <w:r w:rsidRPr="005E1D0E">
        <w:rPr>
          <w:lang w:bidi="de-DE"/>
        </w:rPr>
        <w:t>„Public Relations und Journalismus für Lehr</w:t>
      </w:r>
      <w:r w:rsidR="00814772">
        <w:rPr>
          <w:lang w:bidi="de-DE"/>
        </w:rPr>
        <w:t>kräfte</w:t>
      </w:r>
      <w:r w:rsidRPr="005E1D0E">
        <w:rPr>
          <w:lang w:bidi="de-DE"/>
        </w:rPr>
        <w:t xml:space="preserve"> in der Erwachsenenbildung“</w:t>
      </w:r>
      <w:bookmarkEnd w:id="24"/>
      <w:bookmarkEnd w:id="25"/>
      <w:bookmarkEnd w:id="26"/>
      <w:bookmarkEnd w:id="27"/>
      <w:r w:rsidRPr="005E1D0E">
        <w:rPr>
          <w:lang w:bidi="de-DE"/>
        </w:rPr>
        <w:t xml:space="preserve"> </w:t>
      </w:r>
    </w:p>
    <w:p w14:paraId="09E93A92" w14:textId="77777777" w:rsidR="00DA1F00" w:rsidRPr="00F52BCB" w:rsidRDefault="00DA1F00" w:rsidP="00DA1F00"/>
    <w:p w14:paraId="5378B7BF" w14:textId="77777777" w:rsidR="00DA1F00" w:rsidRPr="00F52BCB" w:rsidRDefault="00DA1F00" w:rsidP="00DA1F00">
      <w:r w:rsidRPr="005E1D0E">
        <w:rPr>
          <w:lang w:bidi="de-DE"/>
        </w:rPr>
        <w:t>Diese</w:t>
      </w:r>
      <w:r>
        <w:rPr>
          <w:lang w:bidi="de-DE"/>
        </w:rPr>
        <w:t>s</w:t>
      </w:r>
      <w:r w:rsidRPr="005E1D0E">
        <w:rPr>
          <w:lang w:bidi="de-DE"/>
        </w:rPr>
        <w:t xml:space="preserve"> </w:t>
      </w:r>
      <w:r>
        <w:rPr>
          <w:lang w:bidi="de-DE"/>
        </w:rPr>
        <w:t>Curriculum</w:t>
      </w:r>
      <w:r w:rsidRPr="005E1D0E">
        <w:rPr>
          <w:lang w:bidi="de-DE"/>
        </w:rPr>
        <w:t xml:space="preserve"> ist ein Rahmenwerk, in dem eine Reihe von Modulen enthalten sind, </w:t>
      </w:r>
      <w:r>
        <w:rPr>
          <w:lang w:bidi="de-DE"/>
        </w:rPr>
        <w:t>um Trainings und Weiterbildungen</w:t>
      </w:r>
      <w:r w:rsidRPr="005E1D0E">
        <w:rPr>
          <w:lang w:bidi="de-DE"/>
        </w:rPr>
        <w:t xml:space="preserve"> für </w:t>
      </w:r>
      <w:proofErr w:type="spellStart"/>
      <w:r>
        <w:rPr>
          <w:lang w:bidi="de-DE"/>
        </w:rPr>
        <w:t>ErwachsenenbildnerInnen</w:t>
      </w:r>
      <w:proofErr w:type="spellEnd"/>
      <w:r>
        <w:rPr>
          <w:lang w:bidi="de-DE"/>
        </w:rPr>
        <w:t xml:space="preserve"> durchzuführen</w:t>
      </w:r>
      <w:r w:rsidRPr="005E1D0E">
        <w:rPr>
          <w:lang w:bidi="de-DE"/>
        </w:rPr>
        <w:t xml:space="preserve">, die sich für Veröffentlichungen und die Aufmerksamkeit auf die Erwachsenenbildung sowie für das Lernen und die Verwendung von Medien, vor allem Online-Medien interessieren. </w:t>
      </w:r>
    </w:p>
    <w:p w14:paraId="592E09E1" w14:textId="77777777" w:rsidR="00DA1F00" w:rsidRPr="00F52BCB" w:rsidRDefault="00DA1F00" w:rsidP="00DA1F00">
      <w:r w:rsidRPr="005E1D0E">
        <w:rPr>
          <w:lang w:bidi="de-DE"/>
        </w:rPr>
        <w:t xml:space="preserve">Die Module können nach bestimmen Zielen oder den Vorkenntnissen der Lernenden usw. ausgewählt werden. Die einzelnen Module </w:t>
      </w:r>
      <w:r>
        <w:rPr>
          <w:lang w:bidi="de-DE"/>
        </w:rPr>
        <w:t xml:space="preserve">des Curriculums </w:t>
      </w:r>
      <w:r w:rsidRPr="005E1D0E">
        <w:rPr>
          <w:lang w:bidi="de-DE"/>
        </w:rPr>
        <w:t xml:space="preserve">bauen aufeinander auf, </w:t>
      </w:r>
      <w:r>
        <w:rPr>
          <w:lang w:bidi="de-DE"/>
        </w:rPr>
        <w:t xml:space="preserve">dennoch können für bestimmte Zielgruppen auch nur einzelne Module in Kombination verwendet werden. </w:t>
      </w:r>
      <w:r w:rsidRPr="005E1D0E">
        <w:rPr>
          <w:lang w:bidi="de-DE"/>
        </w:rPr>
        <w:t xml:space="preserve"> </w:t>
      </w:r>
      <w:r>
        <w:rPr>
          <w:rStyle w:val="Kommentarzeichen"/>
        </w:rPr>
        <w:t/>
      </w:r>
      <w:r w:rsidRPr="005E1D0E">
        <w:rPr>
          <w:lang w:bidi="de-DE"/>
        </w:rPr>
        <w:t xml:space="preserve">Sie wurden mit dem Grundgedanken eines klassischen Seminars oder Workshops entwickelt. Allerdings können einige der Module auch </w:t>
      </w:r>
      <w:r>
        <w:rPr>
          <w:lang w:bidi="de-DE"/>
        </w:rPr>
        <w:t xml:space="preserve">für Trainings on </w:t>
      </w:r>
      <w:proofErr w:type="spellStart"/>
      <w:r>
        <w:rPr>
          <w:lang w:bidi="de-DE"/>
        </w:rPr>
        <w:t>the</w:t>
      </w:r>
      <w:proofErr w:type="spellEnd"/>
      <w:r>
        <w:rPr>
          <w:lang w:bidi="de-DE"/>
        </w:rPr>
        <w:t xml:space="preserve"> Job</w:t>
      </w:r>
      <w:r w:rsidRPr="005E1D0E">
        <w:rPr>
          <w:lang w:bidi="de-DE"/>
        </w:rPr>
        <w:t xml:space="preserve"> oder </w:t>
      </w:r>
      <w:r>
        <w:rPr>
          <w:lang w:bidi="de-DE"/>
        </w:rPr>
        <w:t xml:space="preserve">für </w:t>
      </w:r>
      <w:r w:rsidRPr="005E1D0E">
        <w:rPr>
          <w:lang w:bidi="de-DE"/>
        </w:rPr>
        <w:t xml:space="preserve">Webinare im Rahmen einer Videokonferenz verwendet werden. </w:t>
      </w:r>
    </w:p>
    <w:p w14:paraId="563DE15E" w14:textId="77777777" w:rsidR="00DA1F00" w:rsidRPr="00F52BCB" w:rsidRDefault="00DA1F00" w:rsidP="00DA1F00">
      <w:pPr>
        <w:pStyle w:val="berschrift2"/>
      </w:pPr>
      <w:bookmarkStart w:id="28" w:name="_Toc489887585"/>
      <w:bookmarkStart w:id="29" w:name="_Toc524682417"/>
      <w:r w:rsidRPr="005E1D0E">
        <w:rPr>
          <w:lang w:bidi="de-DE"/>
        </w:rPr>
        <w:t>Rahmen des Seminars</w:t>
      </w:r>
      <w:bookmarkEnd w:id="28"/>
      <w:bookmarkEnd w:id="29"/>
    </w:p>
    <w:p w14:paraId="1EFBAAD1" w14:textId="77777777" w:rsidR="00DA1F00" w:rsidRPr="00F52BCB" w:rsidRDefault="00DA1F00" w:rsidP="00DA1F00">
      <w:pPr>
        <w:pBdr>
          <w:top w:val="single" w:sz="4" w:space="1" w:color="auto"/>
          <w:left w:val="single" w:sz="4" w:space="4" w:color="auto"/>
          <w:bottom w:val="single" w:sz="4" w:space="1" w:color="auto"/>
          <w:right w:val="single" w:sz="4" w:space="4" w:color="auto"/>
        </w:pBdr>
        <w:ind w:left="60"/>
      </w:pPr>
      <w:r w:rsidRPr="005E1D0E">
        <w:rPr>
          <w:b/>
          <w:lang w:bidi="de-DE"/>
        </w:rPr>
        <w:t xml:space="preserve">Gruppengröße: </w:t>
      </w:r>
      <w:r w:rsidRPr="005E1D0E">
        <w:rPr>
          <w:lang w:bidi="de-DE"/>
        </w:rPr>
        <w:t xml:space="preserve">bis zu 16 </w:t>
      </w:r>
      <w:proofErr w:type="spellStart"/>
      <w:r w:rsidRPr="005E1D0E">
        <w:rPr>
          <w:lang w:bidi="de-DE"/>
        </w:rPr>
        <w:t>Teilnehmer</w:t>
      </w:r>
      <w:r>
        <w:rPr>
          <w:lang w:bidi="de-DE"/>
        </w:rPr>
        <w:t>Innen</w:t>
      </w:r>
      <w:proofErr w:type="spellEnd"/>
    </w:p>
    <w:p w14:paraId="37D4DB55" w14:textId="77777777" w:rsidR="00DA1F00" w:rsidRPr="00F52BCB" w:rsidRDefault="00DA1F00" w:rsidP="00DA1F00">
      <w:pPr>
        <w:pBdr>
          <w:top w:val="single" w:sz="4" w:space="1" w:color="auto"/>
          <w:left w:val="single" w:sz="4" w:space="4" w:color="auto"/>
          <w:bottom w:val="single" w:sz="4" w:space="1" w:color="auto"/>
          <w:right w:val="single" w:sz="4" w:space="4" w:color="auto"/>
        </w:pBdr>
        <w:ind w:left="60"/>
      </w:pPr>
      <w:r w:rsidRPr="005E1D0E">
        <w:rPr>
          <w:b/>
          <w:lang w:bidi="de-DE"/>
        </w:rPr>
        <w:t xml:space="preserve">Anforderungen an </w:t>
      </w:r>
      <w:proofErr w:type="gramStart"/>
      <w:r w:rsidRPr="005E1D0E">
        <w:rPr>
          <w:b/>
          <w:lang w:bidi="de-DE"/>
        </w:rPr>
        <w:t xml:space="preserve">die </w:t>
      </w:r>
      <w:proofErr w:type="spellStart"/>
      <w:r w:rsidRPr="005E1D0E">
        <w:rPr>
          <w:b/>
          <w:lang w:bidi="de-DE"/>
        </w:rPr>
        <w:t>Teilnehmer</w:t>
      </w:r>
      <w:r>
        <w:rPr>
          <w:b/>
          <w:lang w:bidi="de-DE"/>
        </w:rPr>
        <w:t>Innen</w:t>
      </w:r>
      <w:proofErr w:type="spellEnd"/>
      <w:proofErr w:type="gramEnd"/>
      <w:r w:rsidRPr="005E1D0E">
        <w:rPr>
          <w:b/>
          <w:lang w:bidi="de-DE"/>
        </w:rPr>
        <w:t xml:space="preserve">: </w:t>
      </w:r>
      <w:r w:rsidRPr="005E1D0E">
        <w:rPr>
          <w:lang w:bidi="de-DE"/>
        </w:rPr>
        <w:t>Die Lernenden kennen die Erwachsenenbildung im Allgemeinen und ihr eigenes berufliches Umfeld im Bereich der Erwachsenenbildung; Sie haben bereits grundlegende Erfahrungen im Erstellen von PR- und/oder journalistischen Texten.</w:t>
      </w:r>
    </w:p>
    <w:p w14:paraId="7BEF29B0" w14:textId="77777777" w:rsidR="00DA1F00" w:rsidRPr="00F52BCB" w:rsidRDefault="00DA1F00" w:rsidP="00DA1F00">
      <w:pPr>
        <w:pBdr>
          <w:top w:val="single" w:sz="4" w:space="1" w:color="auto"/>
          <w:left w:val="single" w:sz="4" w:space="4" w:color="auto"/>
          <w:bottom w:val="single" w:sz="4" w:space="1" w:color="auto"/>
          <w:right w:val="single" w:sz="4" w:space="4" w:color="auto"/>
        </w:pBdr>
        <w:ind w:left="60"/>
      </w:pPr>
      <w:r w:rsidRPr="005E1D0E">
        <w:rPr>
          <w:b/>
          <w:lang w:bidi="de-DE"/>
        </w:rPr>
        <w:t xml:space="preserve">Dauer: </w:t>
      </w:r>
      <w:r w:rsidRPr="005E1D0E">
        <w:rPr>
          <w:lang w:bidi="de-DE"/>
        </w:rPr>
        <w:t>Jedes Modul dauert 3 bis 4 Stunden; der Zeitraum kann den Vorkenntnissen der Teilnehme</w:t>
      </w:r>
      <w:r>
        <w:rPr>
          <w:lang w:bidi="de-DE"/>
        </w:rPr>
        <w:t>nden</w:t>
      </w:r>
      <w:r w:rsidRPr="005E1D0E">
        <w:rPr>
          <w:lang w:bidi="de-DE"/>
        </w:rPr>
        <w:t xml:space="preserve"> und den bestimmten Zielen angepasst werden. Es sollten angemessene Pausen eingelegt werden, je nach den individuellen Bedürfnissen.</w:t>
      </w:r>
    </w:p>
    <w:p w14:paraId="211F2EAA" w14:textId="77777777" w:rsidR="00DA1F00" w:rsidRPr="00F52BCB" w:rsidRDefault="00DA1F00" w:rsidP="00DA1F00">
      <w:pPr>
        <w:pBdr>
          <w:top w:val="single" w:sz="4" w:space="1" w:color="auto"/>
          <w:left w:val="single" w:sz="4" w:space="4" w:color="auto"/>
          <w:bottom w:val="single" w:sz="4" w:space="1" w:color="auto"/>
          <w:right w:val="single" w:sz="4" w:space="4" w:color="auto"/>
        </w:pBdr>
        <w:ind w:left="60"/>
      </w:pPr>
      <w:r w:rsidRPr="005E1D0E">
        <w:rPr>
          <w:b/>
          <w:lang w:bidi="de-DE"/>
        </w:rPr>
        <w:t>Zertifi</w:t>
      </w:r>
      <w:r>
        <w:rPr>
          <w:b/>
          <w:lang w:bidi="de-DE"/>
        </w:rPr>
        <w:t xml:space="preserve">zierung: </w:t>
      </w:r>
      <w:r w:rsidRPr="005E1D0E">
        <w:rPr>
          <w:lang w:bidi="de-DE"/>
        </w:rPr>
        <w:t xml:space="preserve">Wenn Sie ein Zertifikat </w:t>
      </w:r>
      <w:r>
        <w:rPr>
          <w:lang w:bidi="de-DE"/>
        </w:rPr>
        <w:t>ausstellen</w:t>
      </w:r>
      <w:r w:rsidRPr="005E1D0E">
        <w:rPr>
          <w:lang w:bidi="de-DE"/>
        </w:rPr>
        <w:t xml:space="preserve"> möchten, nehmen Sie sich bitte den Ratschlag im oberen Absatz „Über </w:t>
      </w:r>
      <w:r>
        <w:rPr>
          <w:lang w:bidi="de-DE"/>
        </w:rPr>
        <w:t>das Curriculum</w:t>
      </w:r>
      <w:r w:rsidRPr="005E1D0E">
        <w:rPr>
          <w:lang w:bidi="de-DE"/>
        </w:rPr>
        <w:t>“ zu Herzen.</w:t>
      </w:r>
    </w:p>
    <w:p w14:paraId="7CC832CF" w14:textId="77777777" w:rsidR="00DA1F00" w:rsidRPr="00F52BCB" w:rsidRDefault="00DA1F00" w:rsidP="00DA1F00">
      <w:bookmarkStart w:id="30" w:name="OLE_LINK11"/>
      <w:bookmarkStart w:id="31" w:name="OLE_LINK12"/>
      <w:r w:rsidRPr="00E341A2">
        <w:rPr>
          <w:lang w:bidi="de-DE"/>
        </w:rPr>
        <w:t xml:space="preserve">Jedes Modul wird allgemein </w:t>
      </w:r>
      <w:r>
        <w:rPr>
          <w:lang w:bidi="de-DE"/>
        </w:rPr>
        <w:t>dargestellt</w:t>
      </w:r>
      <w:r w:rsidRPr="00E341A2">
        <w:rPr>
          <w:lang w:bidi="de-DE"/>
        </w:rPr>
        <w:t xml:space="preserve">, wobei die notwendige Dauer, die Materialien und die Methoden, Aufgaben und Ziele </w:t>
      </w:r>
      <w:r>
        <w:rPr>
          <w:lang w:bidi="de-DE"/>
        </w:rPr>
        <w:t>beschrieben</w:t>
      </w:r>
      <w:r w:rsidRPr="00E341A2">
        <w:rPr>
          <w:lang w:bidi="de-DE"/>
        </w:rPr>
        <w:t xml:space="preserve"> werden. Die Aufgaben-Codes beziehen sich auf den Abschnitt „Materialien und </w:t>
      </w:r>
      <w:r>
        <w:rPr>
          <w:lang w:bidi="de-DE"/>
        </w:rPr>
        <w:t>Tipps</w:t>
      </w:r>
      <w:r w:rsidRPr="00E341A2">
        <w:rPr>
          <w:lang w:bidi="de-DE"/>
        </w:rPr>
        <w:t xml:space="preserve"> für </w:t>
      </w:r>
      <w:proofErr w:type="spellStart"/>
      <w:r>
        <w:rPr>
          <w:lang w:bidi="de-DE"/>
        </w:rPr>
        <w:t>TrainerInnen</w:t>
      </w:r>
      <w:proofErr w:type="spellEnd"/>
      <w:r w:rsidRPr="00E341A2">
        <w:rPr>
          <w:lang w:bidi="de-DE"/>
        </w:rPr>
        <w:t xml:space="preserve">“ im Anhang. Hier finden Sie </w:t>
      </w:r>
      <w:r>
        <w:rPr>
          <w:lang w:bidi="de-DE"/>
        </w:rPr>
        <w:t>Tipps</w:t>
      </w:r>
      <w:r w:rsidRPr="00E341A2">
        <w:rPr>
          <w:lang w:bidi="de-DE"/>
        </w:rPr>
        <w:t xml:space="preserve"> und Links zu den entsprechenden Aufgaben.</w:t>
      </w:r>
    </w:p>
    <w:p w14:paraId="2752225E" w14:textId="77777777" w:rsidR="00DA1F00" w:rsidRPr="00F52BCB" w:rsidRDefault="00DA1F00" w:rsidP="00DA1F00">
      <w:pPr>
        <w:rPr>
          <w:rFonts w:asciiTheme="majorHAnsi" w:eastAsiaTheme="majorEastAsia" w:hAnsiTheme="majorHAnsi" w:cstheme="majorBidi"/>
          <w:b/>
          <w:bCs/>
          <w:color w:val="8391F9"/>
          <w:sz w:val="26"/>
          <w:szCs w:val="26"/>
        </w:rPr>
      </w:pPr>
      <w:r w:rsidRPr="005E1D0E">
        <w:rPr>
          <w:lang w:bidi="de-DE"/>
        </w:rPr>
        <w:br w:type="page"/>
      </w:r>
    </w:p>
    <w:p w14:paraId="14FD2AAC" w14:textId="44420CD7" w:rsidR="00DA1F00" w:rsidRDefault="00DA1F00" w:rsidP="00DA1F00">
      <w:pPr>
        <w:pStyle w:val="berschrift2"/>
        <w:rPr>
          <w:lang w:bidi="de-DE"/>
        </w:rPr>
      </w:pPr>
      <w:bookmarkStart w:id="32" w:name="_Toc489887586"/>
      <w:bookmarkStart w:id="33" w:name="_Toc524682418"/>
      <w:bookmarkEnd w:id="30"/>
      <w:bookmarkEnd w:id="31"/>
      <w:r w:rsidRPr="005E1D0E">
        <w:rPr>
          <w:lang w:bidi="de-DE"/>
        </w:rPr>
        <w:lastRenderedPageBreak/>
        <w:t>Module</w:t>
      </w:r>
      <w:bookmarkEnd w:id="32"/>
      <w:bookmarkEnd w:id="33"/>
    </w:p>
    <w:p w14:paraId="34F37297" w14:textId="77777777" w:rsidR="00814772" w:rsidRPr="00814772" w:rsidRDefault="00814772" w:rsidP="00814772">
      <w:pPr>
        <w:rPr>
          <w:lang w:bidi="de-DE"/>
        </w:rPr>
      </w:pPr>
    </w:p>
    <w:tbl>
      <w:tblPr>
        <w:tblStyle w:val="Tabellenraster"/>
        <w:tblW w:w="0" w:type="auto"/>
        <w:tblLook w:val="04A0" w:firstRow="1" w:lastRow="0" w:firstColumn="1" w:lastColumn="0" w:noHBand="0" w:noVBand="1"/>
      </w:tblPr>
      <w:tblGrid>
        <w:gridCol w:w="4758"/>
        <w:gridCol w:w="4759"/>
        <w:gridCol w:w="4759"/>
      </w:tblGrid>
      <w:tr w:rsidR="00DA1F00" w:rsidRPr="005E1D0E" w14:paraId="1E2C0156" w14:textId="77777777" w:rsidTr="00DA1F00">
        <w:trPr>
          <w:trHeight w:val="2346"/>
        </w:trPr>
        <w:tc>
          <w:tcPr>
            <w:tcW w:w="4758" w:type="dxa"/>
            <w:tcMar>
              <w:top w:w="284" w:type="dxa"/>
              <w:left w:w="284" w:type="dxa"/>
              <w:bottom w:w="284" w:type="dxa"/>
              <w:right w:w="284" w:type="dxa"/>
            </w:tcMar>
          </w:tcPr>
          <w:p w14:paraId="4F5AB6A4" w14:textId="77777777" w:rsidR="00DA1F00" w:rsidRPr="00F52BCB" w:rsidRDefault="00DA1F00" w:rsidP="009A4911">
            <w:r w:rsidRPr="005E1D0E">
              <w:rPr>
                <w:b/>
                <w:sz w:val="28"/>
                <w:lang w:bidi="de-DE"/>
              </w:rPr>
              <w:t>1.) Journalistischer „Nachrichtenwert“</w:t>
            </w:r>
            <w:r w:rsidRPr="005E1D0E">
              <w:rPr>
                <w:b/>
                <w:sz w:val="28"/>
                <w:lang w:bidi="de-DE"/>
              </w:rPr>
              <w:br/>
            </w:r>
            <w:r w:rsidRPr="005E1D0E">
              <w:rPr>
                <w:b/>
                <w:sz w:val="28"/>
                <w:lang w:bidi="de-DE"/>
              </w:rPr>
              <w:br/>
            </w:r>
            <w:r w:rsidRPr="005E1D0E">
              <w:rPr>
                <w:lang w:bidi="de-DE"/>
              </w:rPr>
              <w:t xml:space="preserve">Was macht einen Artikel für </w:t>
            </w:r>
            <w:proofErr w:type="spellStart"/>
            <w:r>
              <w:rPr>
                <w:lang w:bidi="de-DE"/>
              </w:rPr>
              <w:t>LeserInnen</w:t>
            </w:r>
            <w:proofErr w:type="spellEnd"/>
            <w:r w:rsidRPr="005E1D0E">
              <w:rPr>
                <w:lang w:bidi="de-DE"/>
              </w:rPr>
              <w:t xml:space="preserve"> relevant?</w:t>
            </w:r>
          </w:p>
          <w:p w14:paraId="661D8738" w14:textId="5CAFB014" w:rsidR="00DA1F00" w:rsidRPr="00F52BCB" w:rsidRDefault="00DA1F00" w:rsidP="009A4911">
            <w:r w:rsidRPr="005E1D0E">
              <w:rPr>
                <w:lang w:bidi="de-DE"/>
              </w:rPr>
              <w:t>Auswahl und</w:t>
            </w:r>
            <w:r>
              <w:rPr>
                <w:lang w:bidi="de-DE"/>
              </w:rPr>
              <w:t xml:space="preserve"> Struktur von Informationen</w:t>
            </w:r>
            <w:r w:rsidRPr="005E1D0E">
              <w:rPr>
                <w:lang w:bidi="de-DE"/>
              </w:rPr>
              <w:t xml:space="preserve"> (wichtig</w:t>
            </w:r>
            <w:r>
              <w:rPr>
                <w:lang w:bidi="de-DE"/>
              </w:rPr>
              <w:t>e</w:t>
            </w:r>
            <w:r w:rsidRPr="005E1D0E">
              <w:rPr>
                <w:lang w:bidi="de-DE"/>
              </w:rPr>
              <w:t xml:space="preserve"> und interessant</w:t>
            </w:r>
            <w:r>
              <w:rPr>
                <w:lang w:bidi="de-DE"/>
              </w:rPr>
              <w:t>e</w:t>
            </w:r>
            <w:r w:rsidRPr="005E1D0E">
              <w:rPr>
                <w:lang w:bidi="de-DE"/>
              </w:rPr>
              <w:t xml:space="preserve"> </w:t>
            </w:r>
            <w:r>
              <w:rPr>
                <w:lang w:bidi="de-DE"/>
              </w:rPr>
              <w:t>vs.</w:t>
            </w:r>
            <w:r w:rsidRPr="005E1D0E">
              <w:rPr>
                <w:lang w:bidi="de-DE"/>
              </w:rPr>
              <w:t xml:space="preserve"> langweilige Informationen) und konkrete Ideen für Stories.</w:t>
            </w:r>
          </w:p>
        </w:tc>
        <w:tc>
          <w:tcPr>
            <w:tcW w:w="4759" w:type="dxa"/>
            <w:tcMar>
              <w:top w:w="284" w:type="dxa"/>
              <w:left w:w="284" w:type="dxa"/>
              <w:bottom w:w="284" w:type="dxa"/>
              <w:right w:w="284" w:type="dxa"/>
            </w:tcMar>
          </w:tcPr>
          <w:p w14:paraId="15D960CA" w14:textId="38EBD455" w:rsidR="00DA1F00" w:rsidRPr="00F52BCB" w:rsidRDefault="00DA1F00" w:rsidP="009A4911">
            <w:r w:rsidRPr="005E1D0E">
              <w:rPr>
                <w:b/>
                <w:sz w:val="28"/>
                <w:lang w:bidi="de-DE"/>
              </w:rPr>
              <w:t>2.) Erfassen relevanter Informationen</w:t>
            </w:r>
            <w:r w:rsidRPr="005E1D0E">
              <w:rPr>
                <w:lang w:bidi="de-DE"/>
              </w:rPr>
              <w:br/>
            </w:r>
            <w:r w:rsidRPr="005E1D0E">
              <w:rPr>
                <w:lang w:bidi="de-DE"/>
              </w:rPr>
              <w:br/>
              <w:t>Wo und wie kann ich Informationen sammeln, um meine Botschaft zu übermitteln?</w:t>
            </w:r>
            <w:r w:rsidRPr="005E1D0E">
              <w:rPr>
                <w:lang w:bidi="de-DE"/>
              </w:rPr>
              <w:t xml:space="preserve"> </w:t>
            </w:r>
            <w:r w:rsidRPr="005E1D0E">
              <w:rPr>
                <w:lang w:bidi="de-DE"/>
              </w:rPr>
              <w:t xml:space="preserve">Informationsplattformen und Medien im Bereich der Erwachsenenbildung, Interviews als Informationsquelle (durchführen, </w:t>
            </w:r>
            <w:r>
              <w:rPr>
                <w:lang w:bidi="de-DE"/>
              </w:rPr>
              <w:t>transkribieren</w:t>
            </w:r>
            <w:r w:rsidRPr="005E1D0E">
              <w:rPr>
                <w:lang w:bidi="de-DE"/>
              </w:rPr>
              <w:t xml:space="preserve"> und texten).</w:t>
            </w:r>
          </w:p>
        </w:tc>
        <w:tc>
          <w:tcPr>
            <w:tcW w:w="4759" w:type="dxa"/>
            <w:tcMar>
              <w:top w:w="284" w:type="dxa"/>
              <w:left w:w="284" w:type="dxa"/>
              <w:bottom w:w="284" w:type="dxa"/>
              <w:right w:w="284" w:type="dxa"/>
            </w:tcMar>
          </w:tcPr>
          <w:p w14:paraId="545A870F" w14:textId="77777777" w:rsidR="00DA1F00" w:rsidRDefault="00DA1F00" w:rsidP="009A4911">
            <w:pPr>
              <w:rPr>
                <w:lang w:bidi="de-DE"/>
              </w:rPr>
            </w:pPr>
            <w:r w:rsidRPr="005E1D0E">
              <w:rPr>
                <w:b/>
                <w:sz w:val="28"/>
                <w:lang w:bidi="de-DE"/>
              </w:rPr>
              <w:t>3.) Schreiben als konstruktiver Prozess</w:t>
            </w:r>
            <w:r w:rsidRPr="005E1D0E">
              <w:rPr>
                <w:lang w:bidi="de-DE"/>
              </w:rPr>
              <w:br/>
              <w:t>Zwischen Realität, Stereotypen und PR - von der Wahrnehmung zur Beschreibung der Realität</w:t>
            </w:r>
            <w:r w:rsidRPr="005E1D0E">
              <w:rPr>
                <w:lang w:bidi="de-DE"/>
              </w:rPr>
              <w:t xml:space="preserve"> </w:t>
            </w:r>
          </w:p>
          <w:p w14:paraId="4F62D902" w14:textId="5B472B71" w:rsidR="00DA1F00" w:rsidRPr="00F52BCB" w:rsidRDefault="00DA1F00" w:rsidP="009A4911">
            <w:r w:rsidRPr="005E1D0E">
              <w:rPr>
                <w:lang w:bidi="de-DE"/>
              </w:rPr>
              <w:t>Werte und Haltungen im Journalismus, Konstruktivismus und die Beziehung zwischen Wahrheit, Realität, Objektivität und Subjektivität</w:t>
            </w:r>
          </w:p>
        </w:tc>
      </w:tr>
      <w:tr w:rsidR="00DA1F00" w:rsidRPr="005E1D0E" w14:paraId="4C01E1C8" w14:textId="77777777" w:rsidTr="009A4911">
        <w:tc>
          <w:tcPr>
            <w:tcW w:w="4758" w:type="dxa"/>
            <w:tcMar>
              <w:top w:w="284" w:type="dxa"/>
              <w:left w:w="284" w:type="dxa"/>
              <w:bottom w:w="284" w:type="dxa"/>
              <w:right w:w="284" w:type="dxa"/>
            </w:tcMar>
          </w:tcPr>
          <w:p w14:paraId="7BD2C549" w14:textId="77777777" w:rsidR="00DA1F00" w:rsidRDefault="00DA1F00" w:rsidP="009A4911">
            <w:pPr>
              <w:rPr>
                <w:lang w:bidi="de-DE"/>
              </w:rPr>
            </w:pPr>
            <w:r w:rsidRPr="005E1D0E">
              <w:rPr>
                <w:b/>
                <w:sz w:val="28"/>
                <w:lang w:bidi="de-DE"/>
              </w:rPr>
              <w:t xml:space="preserve">4.) Online-Medien </w:t>
            </w:r>
            <w:r>
              <w:rPr>
                <w:b/>
                <w:sz w:val="28"/>
                <w:lang w:bidi="de-DE"/>
              </w:rPr>
              <w:t>nutzen und für sie schreiben</w:t>
            </w:r>
            <w:r w:rsidRPr="005E1D0E">
              <w:rPr>
                <w:lang w:bidi="de-DE"/>
              </w:rPr>
              <w:br/>
              <w:t xml:space="preserve">Eine Anleitung </w:t>
            </w:r>
            <w:r>
              <w:rPr>
                <w:lang w:bidi="de-DE"/>
              </w:rPr>
              <w:t xml:space="preserve">zur eigenverantwortlichen </w:t>
            </w:r>
            <w:r w:rsidRPr="005E1D0E">
              <w:rPr>
                <w:lang w:bidi="de-DE"/>
              </w:rPr>
              <w:t xml:space="preserve">Veröffentlichung und die Veröffentlichung über </w:t>
            </w:r>
            <w:r>
              <w:rPr>
                <w:lang w:bidi="de-DE"/>
              </w:rPr>
              <w:t>Online-Medien</w:t>
            </w:r>
            <w:r w:rsidRPr="005E1D0E">
              <w:rPr>
                <w:lang w:bidi="de-DE"/>
              </w:rPr>
              <w:t xml:space="preserve"> </w:t>
            </w:r>
          </w:p>
          <w:p w14:paraId="2D22760A" w14:textId="00EF6A6F" w:rsidR="00DA1F00" w:rsidRPr="00F52BCB" w:rsidRDefault="00DA1F00" w:rsidP="009A4911">
            <w:r w:rsidRPr="005E1D0E">
              <w:rPr>
                <w:lang w:bidi="de-DE"/>
              </w:rPr>
              <w:t>Persönliche Nutzung von Medien, Online versus Print-Medien, Voraussetzungen, um für Online-Medien zu schreiben</w:t>
            </w:r>
          </w:p>
        </w:tc>
        <w:tc>
          <w:tcPr>
            <w:tcW w:w="4759" w:type="dxa"/>
            <w:tcMar>
              <w:top w:w="284" w:type="dxa"/>
              <w:left w:w="284" w:type="dxa"/>
              <w:bottom w:w="284" w:type="dxa"/>
              <w:right w:w="284" w:type="dxa"/>
            </w:tcMar>
          </w:tcPr>
          <w:p w14:paraId="1E17354D" w14:textId="77777777" w:rsidR="00DA1F00" w:rsidRPr="00F52BCB" w:rsidRDefault="00DA1F00" w:rsidP="009A4911">
            <w:pPr>
              <w:rPr>
                <w:b/>
                <w:sz w:val="28"/>
              </w:rPr>
            </w:pPr>
            <w:r w:rsidRPr="005E1D0E">
              <w:rPr>
                <w:b/>
                <w:sz w:val="28"/>
                <w:lang w:bidi="de-DE"/>
              </w:rPr>
              <w:t>5.) Die Erwachsenenbildung in Medien sichtbarer machen</w:t>
            </w:r>
          </w:p>
          <w:p w14:paraId="7B649260" w14:textId="77777777" w:rsidR="00DA1F00" w:rsidRPr="00F52BCB" w:rsidRDefault="00DA1F00" w:rsidP="009A4911"/>
          <w:p w14:paraId="731027D6" w14:textId="77777777" w:rsidR="00DA1F00" w:rsidRDefault="00DA1F00" w:rsidP="009A4911">
            <w:pPr>
              <w:rPr>
                <w:lang w:bidi="de-DE"/>
              </w:rPr>
            </w:pPr>
            <w:r w:rsidRPr="00E341A2">
              <w:rPr>
                <w:lang w:bidi="de-DE"/>
              </w:rPr>
              <w:t>Wo und wie</w:t>
            </w:r>
            <w:r>
              <w:rPr>
                <w:lang w:bidi="de-DE"/>
              </w:rPr>
              <w:t xml:space="preserve"> </w:t>
            </w:r>
            <w:r>
              <w:rPr>
                <w:lang w:bidi="de-DE"/>
              </w:rPr>
              <w:t>e</w:t>
            </w:r>
            <w:r w:rsidRPr="005E1D0E">
              <w:rPr>
                <w:lang w:bidi="de-DE"/>
              </w:rPr>
              <w:t>uropäische (online)-Medien über Erwachsenenbildung, journalistische Texte und Überschriften sowie Teaser/Einführungen schreiben</w:t>
            </w:r>
          </w:p>
          <w:p w14:paraId="5C50710C" w14:textId="1C2CEC32" w:rsidR="00DA1F00" w:rsidRPr="00DA1F00" w:rsidRDefault="00DA1F00" w:rsidP="009A4911">
            <w:r w:rsidRPr="00DA1F00">
              <w:t>Wie man Kontakt zu Medienmitarbeitern aufbaut</w:t>
            </w:r>
          </w:p>
        </w:tc>
        <w:tc>
          <w:tcPr>
            <w:tcW w:w="4759" w:type="dxa"/>
            <w:tcMar>
              <w:top w:w="284" w:type="dxa"/>
              <w:left w:w="284" w:type="dxa"/>
              <w:bottom w:w="284" w:type="dxa"/>
              <w:right w:w="284" w:type="dxa"/>
            </w:tcMar>
          </w:tcPr>
          <w:p w14:paraId="21A5F3E3" w14:textId="77777777" w:rsidR="00DA1F00" w:rsidRDefault="00DA1F00" w:rsidP="009A4911">
            <w:pPr>
              <w:rPr>
                <w:lang w:bidi="de-DE"/>
              </w:rPr>
            </w:pPr>
            <w:r w:rsidRPr="005E1D0E">
              <w:rPr>
                <w:b/>
                <w:sz w:val="28"/>
                <w:lang w:bidi="de-DE"/>
              </w:rPr>
              <w:t>6.) Gute PR-Texte erstellen</w:t>
            </w:r>
            <w:r w:rsidRPr="005E1D0E">
              <w:rPr>
                <w:lang w:bidi="de-DE"/>
              </w:rPr>
              <w:br/>
            </w:r>
            <w:r w:rsidRPr="005E1D0E">
              <w:rPr>
                <w:lang w:bidi="de-DE"/>
              </w:rPr>
              <w:br/>
              <w:t>Wie man Erwachsenenbildung für Leute beschreibt, wenn man sie dafür interessieren möchte</w:t>
            </w:r>
            <w:r w:rsidRPr="005E1D0E">
              <w:rPr>
                <w:lang w:bidi="de-DE"/>
              </w:rPr>
              <w:t xml:space="preserve"> </w:t>
            </w:r>
          </w:p>
          <w:p w14:paraId="150DC316" w14:textId="10C2F10B" w:rsidR="00DA1F00" w:rsidRPr="00F52BCB" w:rsidRDefault="00DA1F00" w:rsidP="009A4911">
            <w:r w:rsidRPr="005E1D0E">
              <w:rPr>
                <w:lang w:bidi="de-DE"/>
              </w:rPr>
              <w:t>Schwerpunkt auf Fakten und Inhalte, Kreativität und Humor in Texten, Organisation der PR-Arbeit</w:t>
            </w:r>
          </w:p>
        </w:tc>
      </w:tr>
      <w:tr w:rsidR="00DA1F00" w:rsidRPr="00DA1F00" w14:paraId="1EFDB763" w14:textId="77777777" w:rsidTr="009A4911">
        <w:tc>
          <w:tcPr>
            <w:tcW w:w="4758" w:type="dxa"/>
            <w:tcMar>
              <w:top w:w="284" w:type="dxa"/>
              <w:left w:w="284" w:type="dxa"/>
              <w:bottom w:w="284" w:type="dxa"/>
              <w:right w:w="284" w:type="dxa"/>
            </w:tcMar>
          </w:tcPr>
          <w:p w14:paraId="4F5B547C" w14:textId="77777777" w:rsidR="00DA1F00" w:rsidRDefault="00DA1F00" w:rsidP="009A4911">
            <w:pPr>
              <w:rPr>
                <w:lang w:bidi="de-DE"/>
              </w:rPr>
            </w:pPr>
            <w:r w:rsidRPr="00DA1F00">
              <w:rPr>
                <w:b/>
                <w:sz w:val="28"/>
                <w:lang w:bidi="de-DE"/>
              </w:rPr>
              <w:t>Add-on: Transfer und Evaluation</w:t>
            </w:r>
            <w:r>
              <w:rPr>
                <w:lang w:bidi="de-DE"/>
              </w:rPr>
              <w:t xml:space="preserve"> </w:t>
            </w:r>
          </w:p>
          <w:p w14:paraId="7F3F97BC" w14:textId="1399B0D0" w:rsidR="00DA1F00" w:rsidRPr="00DA1F00" w:rsidRDefault="00DA1F00" w:rsidP="009A4911">
            <w:r>
              <w:rPr>
                <w:lang w:bidi="de-DE"/>
              </w:rPr>
              <w:t>Im Handlu</w:t>
            </w:r>
            <w:r>
              <w:rPr>
                <w:lang w:bidi="de-DE"/>
              </w:rPr>
              <w:t>n</w:t>
            </w:r>
            <w:r>
              <w:rPr>
                <w:lang w:bidi="de-DE"/>
              </w:rPr>
              <w:t>gsfeld</w:t>
            </w:r>
            <w:r w:rsidRPr="005E1D0E">
              <w:rPr>
                <w:lang w:bidi="de-DE"/>
              </w:rPr>
              <w:t xml:space="preserve"> aktiv werden, </w:t>
            </w:r>
            <w:r>
              <w:rPr>
                <w:lang w:bidi="de-DE"/>
              </w:rPr>
              <w:t>Reflexion</w:t>
            </w:r>
            <w:r w:rsidRPr="005E1D0E">
              <w:rPr>
                <w:lang w:bidi="de-DE"/>
              </w:rPr>
              <w:t xml:space="preserve"> und Auswertung des Lernprozesses und der Lernergebnisse.</w:t>
            </w:r>
          </w:p>
        </w:tc>
        <w:tc>
          <w:tcPr>
            <w:tcW w:w="4759" w:type="dxa"/>
            <w:tcMar>
              <w:top w:w="284" w:type="dxa"/>
              <w:left w:w="284" w:type="dxa"/>
              <w:bottom w:w="284" w:type="dxa"/>
              <w:right w:w="284" w:type="dxa"/>
            </w:tcMar>
          </w:tcPr>
          <w:p w14:paraId="45ACFE95" w14:textId="6F0171BE" w:rsidR="00DA1F00" w:rsidRPr="00DA1F00" w:rsidRDefault="00DA1F00" w:rsidP="009A4911"/>
        </w:tc>
        <w:tc>
          <w:tcPr>
            <w:tcW w:w="4759" w:type="dxa"/>
            <w:tcMar>
              <w:top w:w="284" w:type="dxa"/>
              <w:left w:w="284" w:type="dxa"/>
              <w:bottom w:w="284" w:type="dxa"/>
              <w:right w:w="284" w:type="dxa"/>
            </w:tcMar>
          </w:tcPr>
          <w:p w14:paraId="18AF7A90" w14:textId="78630C40" w:rsidR="00DA1F00" w:rsidRPr="00DA1F00" w:rsidRDefault="00DA1F00" w:rsidP="009A4911"/>
        </w:tc>
      </w:tr>
    </w:tbl>
    <w:p w14:paraId="2494DC19" w14:textId="77777777" w:rsidR="00DA1F00" w:rsidRPr="00F52BCB" w:rsidRDefault="00DA1F00" w:rsidP="00DA1F00"/>
    <w:p w14:paraId="7DCC721C" w14:textId="77777777" w:rsidR="00DA1F00" w:rsidRPr="005E1D0E" w:rsidRDefault="00DA1F00" w:rsidP="00DA1F00">
      <w:pPr>
        <w:pStyle w:val="berschrift3"/>
        <w:rPr>
          <w:lang w:val="en-GB"/>
        </w:rPr>
      </w:pPr>
      <w:bookmarkStart w:id="34" w:name="_Toc489887587"/>
      <w:bookmarkStart w:id="35" w:name="OLE_LINK15"/>
      <w:bookmarkStart w:id="36" w:name="_Toc524682419"/>
      <w:r w:rsidRPr="005E1D0E">
        <w:rPr>
          <w:lang w:bidi="de-DE"/>
        </w:rPr>
        <w:lastRenderedPageBreak/>
        <w:t>Modul 1: Journalistischer „Nachrichtenwert“</w:t>
      </w:r>
      <w:bookmarkEnd w:id="34"/>
      <w:bookmarkEnd w:id="36"/>
    </w:p>
    <w:bookmarkEnd w:id="35"/>
    <w:p w14:paraId="2742A3DE" w14:textId="77777777" w:rsidR="00DA1F00" w:rsidRPr="005E1D0E" w:rsidRDefault="00DA1F00" w:rsidP="00DA1F00">
      <w:pPr>
        <w:pStyle w:val="berschrift4"/>
        <w:rPr>
          <w:lang w:val="en-GB"/>
        </w:rPr>
      </w:pPr>
      <w:r w:rsidRPr="005E1D0E">
        <w:rPr>
          <w:lang w:bidi="de-DE"/>
        </w:rPr>
        <w:t>Ziele</w:t>
      </w:r>
    </w:p>
    <w:p w14:paraId="429553B0" w14:textId="77777777" w:rsidR="00DA1F00" w:rsidRPr="00F52BCB" w:rsidRDefault="00DA1F00" w:rsidP="00DA1F00">
      <w:pPr>
        <w:pStyle w:val="Listenabsatz"/>
        <w:numPr>
          <w:ilvl w:val="0"/>
          <w:numId w:val="9"/>
        </w:numPr>
        <w:rPr>
          <w:szCs w:val="24"/>
        </w:rPr>
      </w:pPr>
      <w:proofErr w:type="gramStart"/>
      <w:r w:rsidRPr="005E1D0E">
        <w:rPr>
          <w:szCs w:val="24"/>
          <w:lang w:bidi="de-DE"/>
        </w:rPr>
        <w:t xml:space="preserve">Die </w:t>
      </w:r>
      <w:proofErr w:type="spellStart"/>
      <w:r w:rsidRPr="005E1D0E">
        <w:rPr>
          <w:szCs w:val="24"/>
          <w:lang w:bidi="de-DE"/>
        </w:rPr>
        <w:t>Teilnehmer</w:t>
      </w:r>
      <w:r>
        <w:rPr>
          <w:szCs w:val="24"/>
          <w:lang w:bidi="de-DE"/>
        </w:rPr>
        <w:t>Innen</w:t>
      </w:r>
      <w:proofErr w:type="spellEnd"/>
      <w:proofErr w:type="gramEnd"/>
      <w:r w:rsidRPr="005E1D0E">
        <w:rPr>
          <w:szCs w:val="24"/>
          <w:lang w:bidi="de-DE"/>
        </w:rPr>
        <w:t xml:space="preserve"> kennen die journalistischen Kriterien für die Auswahl relevante</w:t>
      </w:r>
      <w:r>
        <w:rPr>
          <w:szCs w:val="24"/>
          <w:lang w:bidi="de-DE"/>
        </w:rPr>
        <w:t>r</w:t>
      </w:r>
      <w:r w:rsidRPr="005E1D0E">
        <w:rPr>
          <w:szCs w:val="24"/>
          <w:lang w:bidi="de-DE"/>
        </w:rPr>
        <w:t xml:space="preserve"> Informationen. </w:t>
      </w:r>
    </w:p>
    <w:p w14:paraId="75B8712F" w14:textId="77777777" w:rsidR="00DA1F00" w:rsidRPr="00F52BCB" w:rsidRDefault="00DA1F00" w:rsidP="00DA1F00">
      <w:pPr>
        <w:pStyle w:val="Listenabsatz"/>
        <w:numPr>
          <w:ilvl w:val="0"/>
          <w:numId w:val="9"/>
        </w:numPr>
        <w:rPr>
          <w:szCs w:val="24"/>
        </w:rPr>
      </w:pPr>
      <w:proofErr w:type="gramStart"/>
      <w:r w:rsidRPr="005E1D0E">
        <w:rPr>
          <w:szCs w:val="24"/>
          <w:lang w:bidi="de-DE"/>
        </w:rPr>
        <w:t xml:space="preserve">Die </w:t>
      </w:r>
      <w:proofErr w:type="spellStart"/>
      <w:r w:rsidRPr="005E1D0E">
        <w:rPr>
          <w:szCs w:val="24"/>
          <w:lang w:bidi="de-DE"/>
        </w:rPr>
        <w:t>Teilnehmer</w:t>
      </w:r>
      <w:r>
        <w:rPr>
          <w:szCs w:val="24"/>
          <w:lang w:bidi="de-DE"/>
        </w:rPr>
        <w:t>Innen</w:t>
      </w:r>
      <w:proofErr w:type="spellEnd"/>
      <w:proofErr w:type="gramEnd"/>
      <w:r w:rsidRPr="005E1D0E">
        <w:rPr>
          <w:szCs w:val="24"/>
          <w:lang w:bidi="de-DE"/>
        </w:rPr>
        <w:t xml:space="preserve"> sind sich der Wichtigkeit der Kommunikation über Erwachsenenbildung bewusst.</w:t>
      </w:r>
    </w:p>
    <w:p w14:paraId="3FDB07A5" w14:textId="77777777" w:rsidR="00DA1F00" w:rsidRPr="00F52BCB" w:rsidRDefault="00DA1F00" w:rsidP="00DA1F00">
      <w:pPr>
        <w:pStyle w:val="Listenabsatz"/>
        <w:numPr>
          <w:ilvl w:val="0"/>
          <w:numId w:val="9"/>
        </w:numPr>
        <w:rPr>
          <w:szCs w:val="24"/>
        </w:rPr>
      </w:pPr>
      <w:proofErr w:type="gramStart"/>
      <w:r w:rsidRPr="005E1D0E">
        <w:rPr>
          <w:szCs w:val="24"/>
          <w:lang w:bidi="de-DE"/>
        </w:rPr>
        <w:t xml:space="preserve">Die </w:t>
      </w:r>
      <w:proofErr w:type="spellStart"/>
      <w:r w:rsidRPr="005E1D0E">
        <w:rPr>
          <w:szCs w:val="24"/>
          <w:lang w:bidi="de-DE"/>
        </w:rPr>
        <w:t>Teilnehmer</w:t>
      </w:r>
      <w:r>
        <w:rPr>
          <w:szCs w:val="24"/>
          <w:lang w:bidi="de-DE"/>
        </w:rPr>
        <w:t>Innen</w:t>
      </w:r>
      <w:proofErr w:type="spellEnd"/>
      <w:proofErr w:type="gramEnd"/>
      <w:r w:rsidRPr="005E1D0E">
        <w:rPr>
          <w:szCs w:val="24"/>
          <w:lang w:bidi="de-DE"/>
        </w:rPr>
        <w:t xml:space="preserve"> sind in der Lage, Nachrichtenwerte im entsprechenden Arbeitsbereich zu erkennen und auszuwählen.</w:t>
      </w:r>
    </w:p>
    <w:p w14:paraId="50C10A40" w14:textId="77777777" w:rsidR="00DA1F00" w:rsidRPr="00F52BCB" w:rsidRDefault="00DA1F00" w:rsidP="00DA1F00">
      <w:pPr>
        <w:pStyle w:val="Listenabsatz"/>
        <w:numPr>
          <w:ilvl w:val="0"/>
          <w:numId w:val="9"/>
        </w:numPr>
        <w:rPr>
          <w:szCs w:val="24"/>
        </w:rPr>
      </w:pPr>
      <w:proofErr w:type="gramStart"/>
      <w:r w:rsidRPr="005E1D0E">
        <w:rPr>
          <w:szCs w:val="24"/>
          <w:lang w:bidi="de-DE"/>
        </w:rPr>
        <w:t xml:space="preserve">Die </w:t>
      </w:r>
      <w:proofErr w:type="spellStart"/>
      <w:r w:rsidRPr="005E1D0E">
        <w:rPr>
          <w:szCs w:val="24"/>
          <w:lang w:bidi="de-DE"/>
        </w:rPr>
        <w:t>Teilnehmer</w:t>
      </w:r>
      <w:r>
        <w:rPr>
          <w:szCs w:val="24"/>
          <w:lang w:bidi="de-DE"/>
        </w:rPr>
        <w:t>Innen</w:t>
      </w:r>
      <w:proofErr w:type="spellEnd"/>
      <w:proofErr w:type="gramEnd"/>
      <w:r w:rsidRPr="005E1D0E">
        <w:rPr>
          <w:szCs w:val="24"/>
          <w:lang w:bidi="de-DE"/>
        </w:rPr>
        <w:t xml:space="preserve"> haben erste Ideen für Stories.</w:t>
      </w:r>
    </w:p>
    <w:p w14:paraId="18B313C4" w14:textId="77777777" w:rsidR="00DA1F00" w:rsidRPr="005E1D0E" w:rsidRDefault="00DA1F00" w:rsidP="00DA1F00">
      <w:pPr>
        <w:pStyle w:val="berschrift4"/>
        <w:rPr>
          <w:lang w:val="en-GB"/>
        </w:rPr>
      </w:pPr>
      <w:r w:rsidRPr="005E1D0E">
        <w:rPr>
          <w:lang w:bidi="de-DE"/>
        </w:rPr>
        <w:t>Anforderungen und Material</w:t>
      </w:r>
    </w:p>
    <w:p w14:paraId="290A09DD" w14:textId="77777777" w:rsidR="00DA1F00" w:rsidRPr="00F52BCB" w:rsidRDefault="00DA1F00" w:rsidP="00DA1F00">
      <w:pPr>
        <w:pStyle w:val="Listenabsatz"/>
        <w:numPr>
          <w:ilvl w:val="0"/>
          <w:numId w:val="10"/>
        </w:numPr>
        <w:rPr>
          <w:szCs w:val="24"/>
        </w:rPr>
      </w:pPr>
      <w:r w:rsidRPr="005E1D0E">
        <w:rPr>
          <w:szCs w:val="24"/>
          <w:lang w:bidi="de-DE"/>
        </w:rPr>
        <w:t xml:space="preserve">Laptops, Computer oder Tablets mit Internetverbindung für </w:t>
      </w:r>
      <w:r>
        <w:rPr>
          <w:szCs w:val="24"/>
          <w:lang w:bidi="de-DE"/>
        </w:rPr>
        <w:t xml:space="preserve">alle </w:t>
      </w:r>
      <w:proofErr w:type="spellStart"/>
      <w:r>
        <w:rPr>
          <w:szCs w:val="24"/>
          <w:lang w:bidi="de-DE"/>
        </w:rPr>
        <w:t>TeilnehmerInnen</w:t>
      </w:r>
      <w:proofErr w:type="spellEnd"/>
    </w:p>
    <w:p w14:paraId="01293DF4" w14:textId="77777777" w:rsidR="00DA1F00" w:rsidRPr="005E1D0E" w:rsidRDefault="00DA1F00" w:rsidP="00DA1F00">
      <w:pPr>
        <w:pStyle w:val="Listenabsatz"/>
        <w:numPr>
          <w:ilvl w:val="0"/>
          <w:numId w:val="10"/>
        </w:numPr>
        <w:rPr>
          <w:szCs w:val="24"/>
          <w:lang w:val="en-GB"/>
        </w:rPr>
      </w:pPr>
      <w:r w:rsidRPr="005E1D0E">
        <w:rPr>
          <w:szCs w:val="24"/>
          <w:lang w:bidi="de-DE"/>
        </w:rPr>
        <w:t>Internetzugang</w:t>
      </w:r>
    </w:p>
    <w:p w14:paraId="263A64E0" w14:textId="77777777" w:rsidR="00DA1F00" w:rsidRPr="005E1D0E" w:rsidRDefault="00DA1F00" w:rsidP="00DA1F00">
      <w:pPr>
        <w:pStyle w:val="Listenabsatz"/>
        <w:numPr>
          <w:ilvl w:val="0"/>
          <w:numId w:val="10"/>
        </w:numPr>
        <w:rPr>
          <w:szCs w:val="24"/>
          <w:lang w:val="en-GB"/>
        </w:rPr>
      </w:pPr>
      <w:r w:rsidRPr="005E1D0E">
        <w:rPr>
          <w:szCs w:val="24"/>
          <w:lang w:bidi="de-DE"/>
        </w:rPr>
        <w:t>Flipcharts und Ausrüstung für Präsentationen</w:t>
      </w:r>
    </w:p>
    <w:p w14:paraId="293CB7CD" w14:textId="0CF2B4AD" w:rsidR="00DA1F00" w:rsidRDefault="00DA1F00" w:rsidP="00DA1F00">
      <w:pPr>
        <w:pStyle w:val="Listenabsatz"/>
        <w:numPr>
          <w:ilvl w:val="0"/>
          <w:numId w:val="10"/>
        </w:numPr>
        <w:rPr>
          <w:szCs w:val="24"/>
        </w:rPr>
      </w:pPr>
      <w:r w:rsidRPr="005E1D0E">
        <w:rPr>
          <w:szCs w:val="24"/>
          <w:lang w:bidi="de-DE"/>
        </w:rPr>
        <w:t>Örtliche Zeitungen und/oder Ausdrucke journalistischer Online-Nachrichten</w:t>
      </w:r>
    </w:p>
    <w:p w14:paraId="560A0898" w14:textId="77777777" w:rsidR="00814772" w:rsidRPr="00F52BCB" w:rsidRDefault="00814772" w:rsidP="00DA1F00">
      <w:pPr>
        <w:pStyle w:val="Listenabsatz"/>
        <w:numPr>
          <w:ilvl w:val="0"/>
          <w:numId w:val="10"/>
        </w:numPr>
        <w:rPr>
          <w:szCs w:val="24"/>
        </w:rPr>
      </w:pPr>
    </w:p>
    <w:tbl>
      <w:tblPr>
        <w:tblStyle w:val="Tabellenraster"/>
        <w:tblW w:w="15304" w:type="dxa"/>
        <w:tblLayout w:type="fixed"/>
        <w:tblLook w:val="04A0" w:firstRow="1" w:lastRow="0" w:firstColumn="1" w:lastColumn="0" w:noHBand="0" w:noVBand="1"/>
      </w:tblPr>
      <w:tblGrid>
        <w:gridCol w:w="724"/>
        <w:gridCol w:w="2161"/>
        <w:gridCol w:w="6466"/>
        <w:gridCol w:w="2410"/>
        <w:gridCol w:w="2693"/>
        <w:gridCol w:w="850"/>
      </w:tblGrid>
      <w:tr w:rsidR="00DA1F00" w:rsidRPr="005E1D0E" w14:paraId="2B4F2E3E" w14:textId="77777777" w:rsidTr="009A4911">
        <w:tc>
          <w:tcPr>
            <w:tcW w:w="724" w:type="dxa"/>
            <w:vAlign w:val="center"/>
          </w:tcPr>
          <w:p w14:paraId="1963EAF6" w14:textId="77777777" w:rsidR="00DA1F00" w:rsidRPr="005E1D0E" w:rsidRDefault="00DA1F00" w:rsidP="009A4911">
            <w:pPr>
              <w:rPr>
                <w:b/>
                <w:color w:val="0A20C6"/>
                <w:sz w:val="24"/>
                <w:szCs w:val="24"/>
                <w:lang w:val="en-GB"/>
              </w:rPr>
            </w:pPr>
            <w:bookmarkStart w:id="37" w:name="_Hlk448931354"/>
            <w:r w:rsidRPr="005E1D0E">
              <w:rPr>
                <w:b/>
                <w:color w:val="0A20C6"/>
                <w:sz w:val="24"/>
                <w:szCs w:val="24"/>
                <w:lang w:bidi="de-DE"/>
              </w:rPr>
              <w:t>Min.</w:t>
            </w:r>
          </w:p>
        </w:tc>
        <w:tc>
          <w:tcPr>
            <w:tcW w:w="2161" w:type="dxa"/>
            <w:vAlign w:val="center"/>
          </w:tcPr>
          <w:p w14:paraId="29399308" w14:textId="77777777" w:rsidR="00DA1F00" w:rsidRPr="005E1D0E" w:rsidRDefault="00DA1F00" w:rsidP="009A4911">
            <w:pPr>
              <w:rPr>
                <w:b/>
                <w:color w:val="0A20C6"/>
                <w:sz w:val="24"/>
                <w:szCs w:val="24"/>
                <w:lang w:val="en-GB"/>
              </w:rPr>
            </w:pPr>
            <w:r w:rsidRPr="005E1D0E">
              <w:rPr>
                <w:b/>
                <w:color w:val="0A20C6"/>
                <w:sz w:val="24"/>
                <w:szCs w:val="24"/>
                <w:lang w:bidi="de-DE"/>
              </w:rPr>
              <w:t>Methode</w:t>
            </w:r>
          </w:p>
        </w:tc>
        <w:tc>
          <w:tcPr>
            <w:tcW w:w="6466" w:type="dxa"/>
            <w:vAlign w:val="center"/>
          </w:tcPr>
          <w:p w14:paraId="20CA69D2" w14:textId="77777777" w:rsidR="00DA1F00" w:rsidRPr="005E1D0E" w:rsidRDefault="00DA1F00" w:rsidP="009A4911">
            <w:pPr>
              <w:rPr>
                <w:b/>
                <w:color w:val="0A20C6"/>
                <w:sz w:val="24"/>
                <w:szCs w:val="24"/>
                <w:lang w:val="en-GB"/>
              </w:rPr>
            </w:pPr>
            <w:r w:rsidRPr="005E1D0E">
              <w:rPr>
                <w:b/>
                <w:color w:val="0A20C6"/>
                <w:sz w:val="24"/>
                <w:szCs w:val="24"/>
                <w:lang w:bidi="de-DE"/>
              </w:rPr>
              <w:t xml:space="preserve">Aufgabe </w:t>
            </w:r>
          </w:p>
        </w:tc>
        <w:tc>
          <w:tcPr>
            <w:tcW w:w="2410" w:type="dxa"/>
            <w:vAlign w:val="center"/>
          </w:tcPr>
          <w:p w14:paraId="104A5933" w14:textId="77777777" w:rsidR="00DA1F00" w:rsidRPr="005E1D0E" w:rsidRDefault="00DA1F00" w:rsidP="009A4911">
            <w:pPr>
              <w:rPr>
                <w:b/>
                <w:color w:val="7030A0"/>
                <w:sz w:val="24"/>
                <w:szCs w:val="24"/>
                <w:lang w:val="en-GB"/>
              </w:rPr>
            </w:pPr>
            <w:r w:rsidRPr="005E1D0E">
              <w:rPr>
                <w:b/>
                <w:color w:val="0A20C6"/>
                <w:sz w:val="24"/>
                <w:szCs w:val="24"/>
                <w:lang w:bidi="de-DE"/>
              </w:rPr>
              <w:t>Ziel</w:t>
            </w:r>
          </w:p>
        </w:tc>
        <w:tc>
          <w:tcPr>
            <w:tcW w:w="2693" w:type="dxa"/>
            <w:vAlign w:val="center"/>
          </w:tcPr>
          <w:p w14:paraId="0F4CA254" w14:textId="77777777" w:rsidR="00DA1F00" w:rsidRPr="005E1D0E" w:rsidRDefault="00DA1F00" w:rsidP="009A4911">
            <w:pPr>
              <w:rPr>
                <w:b/>
                <w:color w:val="0A20C6"/>
                <w:sz w:val="24"/>
                <w:szCs w:val="24"/>
                <w:lang w:val="en-GB"/>
              </w:rPr>
            </w:pPr>
            <w:r>
              <w:rPr>
                <w:b/>
                <w:color w:val="0A20C6"/>
                <w:sz w:val="24"/>
                <w:szCs w:val="24"/>
                <w:lang w:bidi="de-DE"/>
              </w:rPr>
              <w:t>Materialien</w:t>
            </w:r>
          </w:p>
        </w:tc>
        <w:tc>
          <w:tcPr>
            <w:tcW w:w="850" w:type="dxa"/>
          </w:tcPr>
          <w:p w14:paraId="09FC3378" w14:textId="77777777" w:rsidR="00DA1F00" w:rsidRPr="00E341A2" w:rsidRDefault="00DA1F00" w:rsidP="009A4911">
            <w:pPr>
              <w:rPr>
                <w:b/>
                <w:color w:val="0A20C6"/>
                <w:sz w:val="24"/>
                <w:szCs w:val="24"/>
                <w:lang w:val="en-GB"/>
              </w:rPr>
            </w:pPr>
            <w:r w:rsidRPr="005E1D0E">
              <w:rPr>
                <w:b/>
                <w:color w:val="0A20C6"/>
                <w:sz w:val="24"/>
                <w:szCs w:val="24"/>
                <w:lang w:bidi="de-DE"/>
              </w:rPr>
              <w:t>Code</w:t>
            </w:r>
            <w:r w:rsidRPr="005E1D0E">
              <w:rPr>
                <w:rStyle w:val="Funotenzeichen"/>
                <w:b/>
                <w:color w:val="0A20C6"/>
                <w:sz w:val="24"/>
                <w:szCs w:val="24"/>
                <w:lang w:bidi="de-DE"/>
              </w:rPr>
              <w:footnoteReference w:id="1"/>
            </w:r>
          </w:p>
        </w:tc>
      </w:tr>
      <w:bookmarkEnd w:id="37"/>
      <w:tr w:rsidR="00DA1F00" w:rsidRPr="005E1D0E" w14:paraId="7F26953C" w14:textId="77777777" w:rsidTr="009A4911">
        <w:trPr>
          <w:trHeight w:val="584"/>
        </w:trPr>
        <w:tc>
          <w:tcPr>
            <w:tcW w:w="724" w:type="dxa"/>
            <w:vAlign w:val="center"/>
          </w:tcPr>
          <w:p w14:paraId="17ADBFBA" w14:textId="77777777" w:rsidR="00DA1F00" w:rsidRPr="005E1D0E" w:rsidRDefault="00DA1F00" w:rsidP="009A4911">
            <w:pPr>
              <w:jc w:val="center"/>
              <w:rPr>
                <w:lang w:val="en-GB"/>
              </w:rPr>
            </w:pPr>
            <w:r w:rsidRPr="005E1D0E">
              <w:rPr>
                <w:lang w:bidi="de-DE"/>
              </w:rPr>
              <w:t>10</w:t>
            </w:r>
          </w:p>
        </w:tc>
        <w:tc>
          <w:tcPr>
            <w:tcW w:w="2161" w:type="dxa"/>
            <w:vAlign w:val="center"/>
          </w:tcPr>
          <w:p w14:paraId="7FA1116E" w14:textId="77777777" w:rsidR="00DA1F00" w:rsidRPr="005E1D0E" w:rsidRDefault="00DA1F00" w:rsidP="009A4911">
            <w:pPr>
              <w:rPr>
                <w:lang w:val="en-GB"/>
              </w:rPr>
            </w:pPr>
            <w:r w:rsidRPr="005E1D0E">
              <w:rPr>
                <w:lang w:bidi="de-DE"/>
              </w:rPr>
              <w:t>Einleitung</w:t>
            </w:r>
          </w:p>
        </w:tc>
        <w:tc>
          <w:tcPr>
            <w:tcW w:w="6466" w:type="dxa"/>
            <w:vAlign w:val="center"/>
          </w:tcPr>
          <w:p w14:paraId="61269CC3" w14:textId="77777777" w:rsidR="00DA1F00" w:rsidRPr="00F52BCB" w:rsidRDefault="00DA1F00" w:rsidP="009A4911">
            <w:bookmarkStart w:id="38" w:name="OLE_LINK26"/>
            <w:bookmarkStart w:id="39" w:name="OLE_LINK27"/>
            <w:r w:rsidRPr="005E1D0E">
              <w:rPr>
                <w:lang w:bidi="de-DE"/>
              </w:rPr>
              <w:t>Der</w:t>
            </w:r>
            <w:r>
              <w:rPr>
                <w:lang w:bidi="de-DE"/>
              </w:rPr>
              <w:t xml:space="preserve">/Die </w:t>
            </w:r>
            <w:proofErr w:type="spellStart"/>
            <w:r>
              <w:rPr>
                <w:lang w:bidi="de-DE"/>
              </w:rPr>
              <w:t>TrainerIn</w:t>
            </w:r>
            <w:proofErr w:type="spellEnd"/>
            <w:r>
              <w:rPr>
                <w:lang w:bidi="de-DE"/>
              </w:rPr>
              <w:t xml:space="preserve"> leitet ein und</w:t>
            </w:r>
            <w:r w:rsidRPr="005E1D0E">
              <w:rPr>
                <w:lang w:bidi="de-DE"/>
              </w:rPr>
              <w:t xml:space="preserve"> erläutert die Struktur des Kurses.</w:t>
            </w:r>
            <w:bookmarkEnd w:id="38"/>
            <w:bookmarkEnd w:id="39"/>
          </w:p>
          <w:p w14:paraId="2158C75F" w14:textId="77777777" w:rsidR="00DA1F00" w:rsidRPr="00F52BCB" w:rsidRDefault="00DA1F00" w:rsidP="009A4911"/>
        </w:tc>
        <w:tc>
          <w:tcPr>
            <w:tcW w:w="2410" w:type="dxa"/>
            <w:vAlign w:val="center"/>
          </w:tcPr>
          <w:p w14:paraId="65E55BE1" w14:textId="77777777" w:rsidR="00DA1F00" w:rsidRPr="00F52BCB" w:rsidRDefault="00DA1F00" w:rsidP="009A4911"/>
        </w:tc>
        <w:tc>
          <w:tcPr>
            <w:tcW w:w="2693" w:type="dxa"/>
            <w:vAlign w:val="center"/>
          </w:tcPr>
          <w:p w14:paraId="2B02B4CF" w14:textId="77777777" w:rsidR="00DA1F00" w:rsidRPr="005E1D0E" w:rsidRDefault="00DA1F00" w:rsidP="009A4911">
            <w:pPr>
              <w:rPr>
                <w:lang w:val="en-GB"/>
              </w:rPr>
            </w:pPr>
            <w:r>
              <w:rPr>
                <w:lang w:bidi="de-DE"/>
              </w:rPr>
              <w:t>Folien</w:t>
            </w:r>
            <w:r w:rsidRPr="005E1D0E">
              <w:rPr>
                <w:lang w:bidi="de-DE"/>
              </w:rPr>
              <w:t xml:space="preserve"> 1 und 2</w:t>
            </w:r>
          </w:p>
          <w:p w14:paraId="21DF3C86" w14:textId="77777777" w:rsidR="00DA1F00" w:rsidRPr="005E1D0E" w:rsidRDefault="00DA1F00" w:rsidP="009A4911">
            <w:pPr>
              <w:rPr>
                <w:lang w:val="en-GB"/>
              </w:rPr>
            </w:pPr>
          </w:p>
        </w:tc>
        <w:tc>
          <w:tcPr>
            <w:tcW w:w="850" w:type="dxa"/>
          </w:tcPr>
          <w:p w14:paraId="0C21938F" w14:textId="77777777" w:rsidR="00DA1F00" w:rsidRPr="005E1D0E" w:rsidRDefault="00DA1F00" w:rsidP="009A4911">
            <w:pPr>
              <w:rPr>
                <w:lang w:val="en-GB"/>
              </w:rPr>
            </w:pPr>
          </w:p>
        </w:tc>
      </w:tr>
      <w:tr w:rsidR="00DA1F00" w:rsidRPr="005E1D0E" w14:paraId="015E7CC0" w14:textId="77777777" w:rsidTr="009A4911">
        <w:trPr>
          <w:trHeight w:val="889"/>
        </w:trPr>
        <w:tc>
          <w:tcPr>
            <w:tcW w:w="724" w:type="dxa"/>
            <w:vAlign w:val="center"/>
          </w:tcPr>
          <w:p w14:paraId="06381929" w14:textId="77777777" w:rsidR="00DA1F00" w:rsidRPr="005E1D0E" w:rsidRDefault="00DA1F00" w:rsidP="009A4911">
            <w:pPr>
              <w:jc w:val="center"/>
              <w:rPr>
                <w:lang w:val="en-GB"/>
              </w:rPr>
            </w:pPr>
            <w:r w:rsidRPr="005E1D0E">
              <w:rPr>
                <w:lang w:bidi="de-DE"/>
              </w:rPr>
              <w:t>15</w:t>
            </w:r>
          </w:p>
        </w:tc>
        <w:tc>
          <w:tcPr>
            <w:tcW w:w="2161" w:type="dxa"/>
            <w:vAlign w:val="center"/>
          </w:tcPr>
          <w:p w14:paraId="3129DED6" w14:textId="77777777" w:rsidR="00DA1F00" w:rsidRPr="005E1D0E" w:rsidRDefault="00DA1F00" w:rsidP="009A4911">
            <w:pPr>
              <w:rPr>
                <w:lang w:val="en-GB"/>
              </w:rPr>
            </w:pPr>
            <w:r w:rsidRPr="005E1D0E">
              <w:rPr>
                <w:lang w:bidi="de-DE"/>
              </w:rPr>
              <w:t>Partnerarbeit („Partnerinterview“)</w:t>
            </w:r>
          </w:p>
        </w:tc>
        <w:tc>
          <w:tcPr>
            <w:tcW w:w="6466" w:type="dxa"/>
            <w:vAlign w:val="center"/>
          </w:tcPr>
          <w:p w14:paraId="2E568046" w14:textId="77777777" w:rsidR="00DA1F00" w:rsidRPr="00E341A2" w:rsidRDefault="00DA1F00" w:rsidP="009A4911">
            <w:proofErr w:type="gramStart"/>
            <w:r w:rsidRPr="00E341A2">
              <w:rPr>
                <w:lang w:bidi="de-DE"/>
              </w:rPr>
              <w:t xml:space="preserve">Die </w:t>
            </w:r>
            <w:proofErr w:type="spellStart"/>
            <w:r w:rsidRPr="00E341A2">
              <w:rPr>
                <w:lang w:bidi="de-DE"/>
              </w:rPr>
              <w:t>Teilnehmer</w:t>
            </w:r>
            <w:r>
              <w:rPr>
                <w:lang w:bidi="de-DE"/>
              </w:rPr>
              <w:t>Innen</w:t>
            </w:r>
            <w:proofErr w:type="spellEnd"/>
            <w:proofErr w:type="gramEnd"/>
            <w:r w:rsidRPr="00E341A2">
              <w:rPr>
                <w:lang w:bidi="de-DE"/>
              </w:rPr>
              <w:t xml:space="preserve"> bilden Paare und interviewen sich gegenseitig:  </w:t>
            </w:r>
          </w:p>
          <w:p w14:paraId="4783D0AD" w14:textId="77777777" w:rsidR="00DA1F00" w:rsidRPr="00E341A2" w:rsidRDefault="00DA1F00" w:rsidP="009A4911">
            <w:pPr>
              <w:pStyle w:val="Listenabsatz"/>
              <w:numPr>
                <w:ilvl w:val="0"/>
                <w:numId w:val="8"/>
              </w:numPr>
              <w:ind w:left="318" w:hanging="258"/>
              <w:rPr>
                <w:lang w:val="en-GB"/>
              </w:rPr>
            </w:pPr>
            <w:r w:rsidRPr="00E341A2">
              <w:rPr>
                <w:lang w:bidi="de-DE"/>
              </w:rPr>
              <w:t>über ihren Hintergrund</w:t>
            </w:r>
          </w:p>
          <w:p w14:paraId="26E94F1F" w14:textId="77777777" w:rsidR="00DA1F00" w:rsidRPr="00E341A2" w:rsidRDefault="00DA1F00" w:rsidP="009A4911">
            <w:pPr>
              <w:pStyle w:val="Listenabsatz"/>
              <w:numPr>
                <w:ilvl w:val="0"/>
                <w:numId w:val="8"/>
              </w:numPr>
              <w:ind w:left="318" w:hanging="258"/>
            </w:pPr>
            <w:r w:rsidRPr="00E341A2">
              <w:rPr>
                <w:lang w:bidi="de-DE"/>
              </w:rPr>
              <w:t xml:space="preserve">über die Erfahrung des </w:t>
            </w:r>
            <w:r>
              <w:rPr>
                <w:lang w:bidi="de-DE"/>
              </w:rPr>
              <w:t>Gegenübers</w:t>
            </w:r>
            <w:r w:rsidRPr="00E341A2">
              <w:rPr>
                <w:lang w:bidi="de-DE"/>
              </w:rPr>
              <w:t xml:space="preserve"> beim Verfassen von PR- und/oder Journalistischen Texten</w:t>
            </w:r>
          </w:p>
          <w:p w14:paraId="5F8D1CAB" w14:textId="77777777" w:rsidR="00DA1F00" w:rsidRPr="00E341A2" w:rsidRDefault="00DA1F00" w:rsidP="009A4911">
            <w:pPr>
              <w:pStyle w:val="Listenabsatz"/>
              <w:numPr>
                <w:ilvl w:val="0"/>
                <w:numId w:val="8"/>
              </w:numPr>
              <w:ind w:left="318" w:hanging="258"/>
            </w:pPr>
            <w:r w:rsidRPr="00E341A2">
              <w:rPr>
                <w:lang w:bidi="de-DE"/>
              </w:rPr>
              <w:t>über die Erwartungen an dieses Seminar</w:t>
            </w:r>
          </w:p>
        </w:tc>
        <w:tc>
          <w:tcPr>
            <w:tcW w:w="2410" w:type="dxa"/>
            <w:vMerge w:val="restart"/>
            <w:vAlign w:val="center"/>
          </w:tcPr>
          <w:p w14:paraId="4391C61B" w14:textId="77777777" w:rsidR="00DA1F00" w:rsidRPr="00E341A2" w:rsidRDefault="00DA1F00" w:rsidP="009A4911">
            <w:proofErr w:type="gramStart"/>
            <w:r w:rsidRPr="00E341A2">
              <w:rPr>
                <w:lang w:bidi="de-DE"/>
              </w:rPr>
              <w:t xml:space="preserve">Die </w:t>
            </w:r>
            <w:proofErr w:type="spellStart"/>
            <w:r w:rsidRPr="00E341A2">
              <w:rPr>
                <w:lang w:bidi="de-DE"/>
              </w:rPr>
              <w:t>Teilnehmer</w:t>
            </w:r>
            <w:r>
              <w:rPr>
                <w:lang w:bidi="de-DE"/>
              </w:rPr>
              <w:t>Innen</w:t>
            </w:r>
            <w:proofErr w:type="spellEnd"/>
            <w:proofErr w:type="gramEnd"/>
            <w:r>
              <w:rPr>
                <w:lang w:bidi="de-DE"/>
              </w:rPr>
              <w:t xml:space="preserve"> </w:t>
            </w:r>
            <w:r w:rsidRPr="00E341A2">
              <w:rPr>
                <w:lang w:bidi="de-DE"/>
              </w:rPr>
              <w:t xml:space="preserve">bekommen ein Gefühl für die Erfahrungen und Erwartungen der Gruppe und </w:t>
            </w:r>
            <w:r>
              <w:rPr>
                <w:lang w:bidi="de-DE"/>
              </w:rPr>
              <w:t>können sich aufeinander beziehen.</w:t>
            </w:r>
          </w:p>
          <w:p w14:paraId="4A69C88F" w14:textId="77777777" w:rsidR="00DA1F00" w:rsidRPr="00E341A2" w:rsidRDefault="00DA1F00" w:rsidP="009A4911"/>
          <w:p w14:paraId="573FEC1E" w14:textId="77777777" w:rsidR="00DA1F00" w:rsidRPr="00E341A2" w:rsidRDefault="00DA1F00" w:rsidP="009A4911"/>
          <w:p w14:paraId="4A521064" w14:textId="77777777" w:rsidR="00DA1F00" w:rsidRPr="00E341A2" w:rsidRDefault="00DA1F00" w:rsidP="009A4911"/>
          <w:p w14:paraId="494BAFD5" w14:textId="77777777" w:rsidR="00DA1F00" w:rsidRPr="00E341A2" w:rsidRDefault="00DA1F00" w:rsidP="009A4911">
            <w:r w:rsidRPr="005E1D0E">
              <w:rPr>
                <w:lang w:bidi="de-DE"/>
              </w:rPr>
              <w:t xml:space="preserve">Die </w:t>
            </w:r>
            <w:proofErr w:type="spellStart"/>
            <w:r w:rsidRPr="005E1D0E">
              <w:rPr>
                <w:lang w:bidi="de-DE"/>
              </w:rPr>
              <w:t>Teilnehmer</w:t>
            </w:r>
            <w:r>
              <w:rPr>
                <w:lang w:bidi="de-DE"/>
              </w:rPr>
              <w:t>Innen</w:t>
            </w:r>
            <w:proofErr w:type="spellEnd"/>
            <w:r w:rsidRPr="005E1D0E">
              <w:rPr>
                <w:lang w:bidi="de-DE"/>
              </w:rPr>
              <w:t xml:space="preserve"> denken über die Relevanz einer </w:t>
            </w:r>
            <w:r w:rsidRPr="005E1D0E">
              <w:rPr>
                <w:lang w:bidi="de-DE"/>
              </w:rPr>
              <w:lastRenderedPageBreak/>
              <w:t xml:space="preserve">Information nach und darüber, was weggelassen werden kann </w:t>
            </w:r>
          </w:p>
        </w:tc>
        <w:tc>
          <w:tcPr>
            <w:tcW w:w="2693" w:type="dxa"/>
            <w:vAlign w:val="center"/>
          </w:tcPr>
          <w:p w14:paraId="77A5609B" w14:textId="77777777" w:rsidR="00DA1F00" w:rsidRPr="00E341A2" w:rsidRDefault="00DA1F00" w:rsidP="009A4911"/>
        </w:tc>
        <w:tc>
          <w:tcPr>
            <w:tcW w:w="850" w:type="dxa"/>
          </w:tcPr>
          <w:p w14:paraId="1E781F89" w14:textId="77777777" w:rsidR="00DA1F00" w:rsidRPr="00E341A2" w:rsidRDefault="00DA1F00" w:rsidP="009A4911"/>
        </w:tc>
      </w:tr>
      <w:tr w:rsidR="00DA1F00" w:rsidRPr="005E1D0E" w14:paraId="224A2C3F" w14:textId="77777777" w:rsidTr="009A4911">
        <w:trPr>
          <w:trHeight w:val="567"/>
        </w:trPr>
        <w:tc>
          <w:tcPr>
            <w:tcW w:w="724" w:type="dxa"/>
            <w:vAlign w:val="center"/>
          </w:tcPr>
          <w:p w14:paraId="20E48B26" w14:textId="77777777" w:rsidR="00DA1F00" w:rsidRPr="005E1D0E" w:rsidRDefault="00DA1F00" w:rsidP="009A4911">
            <w:pPr>
              <w:jc w:val="center"/>
              <w:rPr>
                <w:lang w:val="en-GB"/>
              </w:rPr>
            </w:pPr>
            <w:r w:rsidRPr="005E1D0E">
              <w:rPr>
                <w:lang w:bidi="de-DE"/>
              </w:rPr>
              <w:t>5</w:t>
            </w:r>
          </w:p>
        </w:tc>
        <w:tc>
          <w:tcPr>
            <w:tcW w:w="2161" w:type="dxa"/>
            <w:vAlign w:val="center"/>
          </w:tcPr>
          <w:p w14:paraId="7ABAE986" w14:textId="77777777" w:rsidR="00DA1F00" w:rsidRPr="005E1D0E" w:rsidRDefault="00DA1F00" w:rsidP="009A4911">
            <w:pPr>
              <w:rPr>
                <w:lang w:val="en-GB"/>
              </w:rPr>
            </w:pPr>
            <w:r w:rsidRPr="005E1D0E">
              <w:rPr>
                <w:lang w:bidi="de-DE"/>
              </w:rPr>
              <w:t>Input</w:t>
            </w:r>
          </w:p>
        </w:tc>
        <w:tc>
          <w:tcPr>
            <w:tcW w:w="6466" w:type="dxa"/>
            <w:vAlign w:val="center"/>
          </w:tcPr>
          <w:p w14:paraId="6F9DB246" w14:textId="77777777" w:rsidR="00DA1F00" w:rsidRPr="00F52BCB" w:rsidRDefault="00DA1F00" w:rsidP="009A4911">
            <w:r w:rsidRPr="005E1D0E">
              <w:rPr>
                <w:lang w:bidi="de-DE"/>
              </w:rPr>
              <w:t>Der</w:t>
            </w:r>
            <w:r>
              <w:rPr>
                <w:lang w:bidi="de-DE"/>
              </w:rPr>
              <w:t xml:space="preserve">/Die </w:t>
            </w:r>
            <w:proofErr w:type="spellStart"/>
            <w:r>
              <w:rPr>
                <w:lang w:bidi="de-DE"/>
              </w:rPr>
              <w:t>TrainerIn</w:t>
            </w:r>
            <w:proofErr w:type="spellEnd"/>
            <w:r w:rsidRPr="005E1D0E">
              <w:rPr>
                <w:lang w:bidi="de-DE"/>
              </w:rPr>
              <w:t xml:space="preserve"> gibt kurzen Input zu: Journalismus </w:t>
            </w:r>
            <w:r>
              <w:rPr>
                <w:lang w:bidi="de-DE"/>
              </w:rPr>
              <w:t xml:space="preserve">als </w:t>
            </w:r>
            <w:r w:rsidRPr="005E1D0E">
              <w:rPr>
                <w:lang w:bidi="de-DE"/>
              </w:rPr>
              <w:t xml:space="preserve">Verringerung </w:t>
            </w:r>
            <w:r>
              <w:rPr>
                <w:lang w:bidi="de-DE"/>
              </w:rPr>
              <w:t>von</w:t>
            </w:r>
            <w:r w:rsidRPr="005E1D0E">
              <w:rPr>
                <w:lang w:bidi="de-DE"/>
              </w:rPr>
              <w:t xml:space="preserve"> Komplexität.</w:t>
            </w:r>
          </w:p>
        </w:tc>
        <w:tc>
          <w:tcPr>
            <w:tcW w:w="2410" w:type="dxa"/>
            <w:vMerge/>
            <w:vAlign w:val="center"/>
          </w:tcPr>
          <w:p w14:paraId="0FCD21F1" w14:textId="77777777" w:rsidR="00DA1F00" w:rsidRPr="00F52BCB" w:rsidRDefault="00DA1F00" w:rsidP="009A4911"/>
        </w:tc>
        <w:tc>
          <w:tcPr>
            <w:tcW w:w="2693" w:type="dxa"/>
            <w:vAlign w:val="center"/>
          </w:tcPr>
          <w:p w14:paraId="4B9BCD6D" w14:textId="77777777" w:rsidR="00DA1F00" w:rsidRPr="005E1D0E" w:rsidRDefault="00DA1F00" w:rsidP="009A4911">
            <w:pPr>
              <w:rPr>
                <w:lang w:val="en-GB"/>
              </w:rPr>
            </w:pPr>
            <w:r>
              <w:rPr>
                <w:lang w:bidi="de-DE"/>
              </w:rPr>
              <w:t>Folien</w:t>
            </w:r>
            <w:r w:rsidRPr="005E1D0E">
              <w:rPr>
                <w:lang w:bidi="de-DE"/>
              </w:rPr>
              <w:t xml:space="preserve"> 3, 4 </w:t>
            </w:r>
          </w:p>
        </w:tc>
        <w:tc>
          <w:tcPr>
            <w:tcW w:w="850" w:type="dxa"/>
          </w:tcPr>
          <w:p w14:paraId="3324B540" w14:textId="77777777" w:rsidR="00DA1F00" w:rsidRPr="005E1D0E" w:rsidRDefault="00DA1F00" w:rsidP="009A4911">
            <w:pPr>
              <w:rPr>
                <w:lang w:val="en-GB"/>
              </w:rPr>
            </w:pPr>
          </w:p>
        </w:tc>
      </w:tr>
      <w:tr w:rsidR="00DA1F00" w:rsidRPr="005E1D0E" w14:paraId="1AF29CBD" w14:textId="77777777" w:rsidTr="009A4911">
        <w:tc>
          <w:tcPr>
            <w:tcW w:w="724" w:type="dxa"/>
            <w:vAlign w:val="center"/>
          </w:tcPr>
          <w:p w14:paraId="1290381E" w14:textId="77777777" w:rsidR="00DA1F00" w:rsidRPr="005E1D0E" w:rsidRDefault="00DA1F00" w:rsidP="009A4911">
            <w:pPr>
              <w:jc w:val="center"/>
              <w:rPr>
                <w:lang w:val="en-GB"/>
              </w:rPr>
            </w:pPr>
            <w:r w:rsidRPr="005E1D0E">
              <w:rPr>
                <w:lang w:bidi="de-DE"/>
              </w:rPr>
              <w:t>10</w:t>
            </w:r>
          </w:p>
        </w:tc>
        <w:tc>
          <w:tcPr>
            <w:tcW w:w="2161" w:type="dxa"/>
            <w:vAlign w:val="center"/>
          </w:tcPr>
          <w:p w14:paraId="41C59876" w14:textId="77777777" w:rsidR="00DA1F00" w:rsidRPr="005E1D0E" w:rsidRDefault="00DA1F00" w:rsidP="009A4911">
            <w:pPr>
              <w:rPr>
                <w:lang w:val="en-GB"/>
              </w:rPr>
            </w:pPr>
            <w:r w:rsidRPr="005E1D0E">
              <w:rPr>
                <w:lang w:bidi="de-DE"/>
              </w:rPr>
              <w:t xml:space="preserve">Individuelle Arbeiten </w:t>
            </w:r>
          </w:p>
        </w:tc>
        <w:tc>
          <w:tcPr>
            <w:tcW w:w="6466" w:type="dxa"/>
            <w:vAlign w:val="center"/>
          </w:tcPr>
          <w:p w14:paraId="5476BE3C" w14:textId="77777777" w:rsidR="00DA1F00" w:rsidRPr="00F52BCB" w:rsidRDefault="00DA1F00" w:rsidP="009A4911">
            <w:proofErr w:type="gramStart"/>
            <w:r w:rsidRPr="005E1D0E">
              <w:rPr>
                <w:lang w:bidi="de-DE"/>
              </w:rPr>
              <w:t xml:space="preserve">Die </w:t>
            </w:r>
            <w:proofErr w:type="spellStart"/>
            <w:r w:rsidRPr="005E1D0E">
              <w:rPr>
                <w:lang w:bidi="de-DE"/>
              </w:rPr>
              <w:t>Teilnehmer</w:t>
            </w:r>
            <w:r>
              <w:rPr>
                <w:lang w:bidi="de-DE"/>
              </w:rPr>
              <w:t>Innen</w:t>
            </w:r>
            <w:proofErr w:type="spellEnd"/>
            <w:proofErr w:type="gramEnd"/>
            <w:r w:rsidRPr="005E1D0E">
              <w:rPr>
                <w:lang w:bidi="de-DE"/>
              </w:rPr>
              <w:t xml:space="preserve"> ordnen die Informationen eines kurzen Texts in drei Kästchen an: </w:t>
            </w:r>
          </w:p>
          <w:p w14:paraId="6A6CD5B1" w14:textId="77777777" w:rsidR="00DA1F00" w:rsidRPr="005E1D0E" w:rsidRDefault="00DA1F00" w:rsidP="009A4911">
            <w:pPr>
              <w:pStyle w:val="Listenabsatz"/>
              <w:numPr>
                <w:ilvl w:val="0"/>
                <w:numId w:val="8"/>
              </w:numPr>
              <w:rPr>
                <w:lang w:val="en-GB"/>
              </w:rPr>
            </w:pPr>
            <w:r w:rsidRPr="005E1D0E">
              <w:rPr>
                <w:lang w:bidi="de-DE"/>
              </w:rPr>
              <w:t>sehr wichtig und interessant</w:t>
            </w:r>
          </w:p>
          <w:p w14:paraId="6C4ED598" w14:textId="77777777" w:rsidR="00DA1F00" w:rsidRPr="005E1D0E" w:rsidRDefault="00DA1F00" w:rsidP="009A4911">
            <w:pPr>
              <w:pStyle w:val="Listenabsatz"/>
              <w:numPr>
                <w:ilvl w:val="0"/>
                <w:numId w:val="8"/>
              </w:numPr>
              <w:rPr>
                <w:lang w:val="en-GB"/>
              </w:rPr>
            </w:pPr>
            <w:r w:rsidRPr="005E1D0E">
              <w:rPr>
                <w:lang w:bidi="de-DE"/>
              </w:rPr>
              <w:t>wichtig und relevant</w:t>
            </w:r>
          </w:p>
          <w:p w14:paraId="27651072" w14:textId="77777777" w:rsidR="00DA1F00" w:rsidRPr="00F52BCB" w:rsidRDefault="00DA1F00" w:rsidP="009A4911">
            <w:pPr>
              <w:pStyle w:val="Listenabsatz"/>
              <w:numPr>
                <w:ilvl w:val="0"/>
                <w:numId w:val="8"/>
              </w:numPr>
            </w:pPr>
            <w:r w:rsidRPr="005E1D0E">
              <w:rPr>
                <w:lang w:bidi="de-DE"/>
              </w:rPr>
              <w:t>nicht interessant / kann weggelassen werden</w:t>
            </w:r>
          </w:p>
        </w:tc>
        <w:tc>
          <w:tcPr>
            <w:tcW w:w="2410" w:type="dxa"/>
            <w:vMerge/>
            <w:vAlign w:val="center"/>
          </w:tcPr>
          <w:p w14:paraId="6B34B25D" w14:textId="77777777" w:rsidR="00DA1F00" w:rsidRPr="00F52BCB" w:rsidRDefault="00DA1F00" w:rsidP="009A4911"/>
        </w:tc>
        <w:tc>
          <w:tcPr>
            <w:tcW w:w="2693" w:type="dxa"/>
            <w:vAlign w:val="center"/>
          </w:tcPr>
          <w:p w14:paraId="5FAB8887" w14:textId="38E39FB8" w:rsidR="00DA1F00" w:rsidRPr="00F52BCB" w:rsidRDefault="00DA1F00" w:rsidP="009A4911">
            <w:r>
              <w:rPr>
                <w:lang w:bidi="de-DE"/>
              </w:rPr>
              <w:t>Folie</w:t>
            </w:r>
            <w:r w:rsidRPr="005E1D0E">
              <w:rPr>
                <w:lang w:bidi="de-DE"/>
              </w:rPr>
              <w:t xml:space="preserve"> 5</w:t>
            </w:r>
            <w:r w:rsidR="00EE5C95">
              <w:rPr>
                <w:lang w:bidi="de-DE"/>
              </w:rPr>
              <w:t>,</w:t>
            </w:r>
            <w:r w:rsidRPr="00F103EA">
              <w:rPr>
                <w:lang w:bidi="de-DE"/>
              </w:rPr>
              <w:t xml:space="preserve"> Dokument</w:t>
            </w:r>
            <w:r>
              <w:rPr>
                <w:lang w:bidi="de-DE"/>
              </w:rPr>
              <w:t xml:space="preserve"> 1</w:t>
            </w:r>
            <w:r w:rsidRPr="00F103EA">
              <w:rPr>
                <w:lang w:bidi="de-DE"/>
              </w:rPr>
              <w:t xml:space="preserve"> „Materialien und Ratschläge für </w:t>
            </w:r>
            <w:proofErr w:type="spellStart"/>
            <w:r>
              <w:rPr>
                <w:lang w:bidi="de-DE"/>
              </w:rPr>
              <w:t>TrainerInnen</w:t>
            </w:r>
            <w:proofErr w:type="spellEnd"/>
            <w:r w:rsidRPr="005E1D0E">
              <w:rPr>
                <w:lang w:bidi="de-DE"/>
              </w:rPr>
              <w:t>“</w:t>
            </w:r>
          </w:p>
        </w:tc>
        <w:tc>
          <w:tcPr>
            <w:tcW w:w="850" w:type="dxa"/>
          </w:tcPr>
          <w:p w14:paraId="52A18EDD" w14:textId="77777777" w:rsidR="00DA1F00" w:rsidRPr="005E1D0E" w:rsidRDefault="00DA1F00" w:rsidP="009A4911">
            <w:pPr>
              <w:rPr>
                <w:lang w:val="en-GB"/>
              </w:rPr>
            </w:pPr>
            <w:r w:rsidRPr="005E1D0E">
              <w:rPr>
                <w:lang w:bidi="de-DE"/>
              </w:rPr>
              <w:t>A</w:t>
            </w:r>
          </w:p>
        </w:tc>
      </w:tr>
      <w:tr w:rsidR="00DA1F00" w:rsidRPr="005E1D0E" w14:paraId="46A26E09" w14:textId="77777777" w:rsidTr="009A4911">
        <w:tc>
          <w:tcPr>
            <w:tcW w:w="724" w:type="dxa"/>
            <w:vAlign w:val="center"/>
          </w:tcPr>
          <w:p w14:paraId="6873BA13" w14:textId="77777777" w:rsidR="00DA1F00" w:rsidRPr="005E1D0E" w:rsidRDefault="00DA1F00" w:rsidP="009A4911">
            <w:pPr>
              <w:jc w:val="center"/>
              <w:rPr>
                <w:lang w:val="en-GB"/>
              </w:rPr>
            </w:pPr>
            <w:r w:rsidRPr="005E1D0E">
              <w:rPr>
                <w:lang w:bidi="de-DE"/>
              </w:rPr>
              <w:lastRenderedPageBreak/>
              <w:t>30</w:t>
            </w:r>
          </w:p>
        </w:tc>
        <w:tc>
          <w:tcPr>
            <w:tcW w:w="2161" w:type="dxa"/>
            <w:vAlign w:val="center"/>
          </w:tcPr>
          <w:p w14:paraId="3AB66CAE" w14:textId="77777777" w:rsidR="00DA1F00" w:rsidRPr="005E1D0E" w:rsidRDefault="00DA1F00" w:rsidP="009A4911">
            <w:pPr>
              <w:rPr>
                <w:lang w:val="en-GB"/>
              </w:rPr>
            </w:pPr>
            <w:r w:rsidRPr="005E1D0E">
              <w:rPr>
                <w:lang w:bidi="de-DE"/>
              </w:rPr>
              <w:t>Plenum</w:t>
            </w:r>
          </w:p>
        </w:tc>
        <w:tc>
          <w:tcPr>
            <w:tcW w:w="6466" w:type="dxa"/>
            <w:vAlign w:val="center"/>
          </w:tcPr>
          <w:p w14:paraId="037419C5" w14:textId="77777777" w:rsidR="00DA1F00" w:rsidRPr="00F52BCB" w:rsidRDefault="00DA1F00" w:rsidP="009A4911">
            <w:r w:rsidRPr="005E1D0E">
              <w:rPr>
                <w:lang w:bidi="de-DE"/>
              </w:rPr>
              <w:t xml:space="preserve">Die </w:t>
            </w:r>
            <w:proofErr w:type="spellStart"/>
            <w:r w:rsidRPr="005E1D0E">
              <w:rPr>
                <w:lang w:bidi="de-DE"/>
              </w:rPr>
              <w:t>Teilnehmer</w:t>
            </w:r>
            <w:r>
              <w:rPr>
                <w:lang w:bidi="de-DE"/>
              </w:rPr>
              <w:t>Innen</w:t>
            </w:r>
            <w:proofErr w:type="spellEnd"/>
            <w:r w:rsidRPr="005E1D0E">
              <w:rPr>
                <w:lang w:bidi="de-DE"/>
              </w:rPr>
              <w:t xml:space="preserve"> ordnen die Informationen über ihre</w:t>
            </w:r>
            <w:r>
              <w:rPr>
                <w:lang w:bidi="de-DE"/>
              </w:rPr>
              <w:t>/</w:t>
            </w:r>
            <w:r w:rsidRPr="005E1D0E">
              <w:rPr>
                <w:lang w:bidi="de-DE"/>
              </w:rPr>
              <w:t xml:space="preserve">n </w:t>
            </w:r>
            <w:proofErr w:type="spellStart"/>
            <w:r w:rsidRPr="005E1D0E">
              <w:rPr>
                <w:lang w:bidi="de-DE"/>
              </w:rPr>
              <w:t>Interviewpartner</w:t>
            </w:r>
            <w:r>
              <w:rPr>
                <w:lang w:bidi="de-DE"/>
              </w:rPr>
              <w:t>In</w:t>
            </w:r>
            <w:proofErr w:type="spellEnd"/>
            <w:r w:rsidRPr="005E1D0E">
              <w:rPr>
                <w:lang w:bidi="de-DE"/>
              </w:rPr>
              <w:t xml:space="preserve"> in drei Kästchen an und präsentieren den übrigen </w:t>
            </w:r>
            <w:proofErr w:type="spellStart"/>
            <w:r w:rsidRPr="005E1D0E">
              <w:rPr>
                <w:lang w:bidi="de-DE"/>
              </w:rPr>
              <w:t>Teilnehmer</w:t>
            </w:r>
            <w:r>
              <w:rPr>
                <w:lang w:bidi="de-DE"/>
              </w:rPr>
              <w:t>Inne</w:t>
            </w:r>
            <w:r w:rsidRPr="005E1D0E">
              <w:rPr>
                <w:lang w:bidi="de-DE"/>
              </w:rPr>
              <w:t>n</w:t>
            </w:r>
            <w:proofErr w:type="spellEnd"/>
            <w:r w:rsidRPr="005E1D0E">
              <w:rPr>
                <w:lang w:bidi="de-DE"/>
              </w:rPr>
              <w:t xml:space="preserve"> dies innerhalb von drei Minuten.</w:t>
            </w:r>
          </w:p>
        </w:tc>
        <w:tc>
          <w:tcPr>
            <w:tcW w:w="2410" w:type="dxa"/>
            <w:vMerge/>
            <w:vAlign w:val="center"/>
          </w:tcPr>
          <w:p w14:paraId="180D43C8" w14:textId="77777777" w:rsidR="00DA1F00" w:rsidRPr="00F52BCB" w:rsidRDefault="00DA1F00" w:rsidP="009A4911"/>
        </w:tc>
        <w:tc>
          <w:tcPr>
            <w:tcW w:w="2693" w:type="dxa"/>
            <w:vAlign w:val="center"/>
          </w:tcPr>
          <w:p w14:paraId="4FEDFF63" w14:textId="77777777" w:rsidR="00DA1F00" w:rsidRPr="00F52BCB" w:rsidRDefault="00DA1F00" w:rsidP="009A4911">
            <w:r w:rsidRPr="005E1D0E">
              <w:rPr>
                <w:lang w:bidi="de-DE"/>
              </w:rPr>
              <w:t xml:space="preserve">2 Flipcharts </w:t>
            </w:r>
            <w:r w:rsidRPr="005E1D0E">
              <w:rPr>
                <w:lang w:bidi="de-DE"/>
              </w:rPr>
              <w:br/>
              <w:t>(Sammeln Sie Erfahrungen auf der einen Flipchart, Erwartungen auf der anderen)</w:t>
            </w:r>
          </w:p>
        </w:tc>
        <w:tc>
          <w:tcPr>
            <w:tcW w:w="850" w:type="dxa"/>
          </w:tcPr>
          <w:p w14:paraId="786B477D" w14:textId="77777777" w:rsidR="00DA1F00" w:rsidRPr="00F52BCB" w:rsidRDefault="00DA1F00" w:rsidP="009A4911"/>
        </w:tc>
      </w:tr>
      <w:tr w:rsidR="00DA1F00" w:rsidRPr="005E1D0E" w14:paraId="129B2CDE" w14:textId="77777777" w:rsidTr="009A4911">
        <w:tc>
          <w:tcPr>
            <w:tcW w:w="724" w:type="dxa"/>
            <w:vAlign w:val="center"/>
          </w:tcPr>
          <w:p w14:paraId="60643133" w14:textId="77777777" w:rsidR="00DA1F00" w:rsidRPr="005E1D0E" w:rsidRDefault="00DA1F00" w:rsidP="009A4911">
            <w:pPr>
              <w:jc w:val="center"/>
              <w:rPr>
                <w:lang w:val="en-GB"/>
              </w:rPr>
            </w:pPr>
            <w:r w:rsidRPr="005E1D0E">
              <w:rPr>
                <w:lang w:bidi="de-DE"/>
              </w:rPr>
              <w:t>5</w:t>
            </w:r>
          </w:p>
        </w:tc>
        <w:tc>
          <w:tcPr>
            <w:tcW w:w="2161" w:type="dxa"/>
            <w:vAlign w:val="center"/>
          </w:tcPr>
          <w:p w14:paraId="7EC05ADF" w14:textId="77777777" w:rsidR="00DA1F00" w:rsidRPr="005E1D0E" w:rsidRDefault="00DA1F00" w:rsidP="009A4911">
            <w:pPr>
              <w:rPr>
                <w:lang w:val="en-GB"/>
              </w:rPr>
            </w:pPr>
            <w:r w:rsidRPr="005E1D0E">
              <w:rPr>
                <w:lang w:bidi="de-DE"/>
              </w:rPr>
              <w:t>Plenum</w:t>
            </w:r>
          </w:p>
        </w:tc>
        <w:tc>
          <w:tcPr>
            <w:tcW w:w="6466" w:type="dxa"/>
            <w:vAlign w:val="center"/>
          </w:tcPr>
          <w:p w14:paraId="346B2C0D" w14:textId="77777777" w:rsidR="00DA1F00" w:rsidRPr="00F52BCB" w:rsidRDefault="00DA1F00" w:rsidP="009A4911">
            <w:r w:rsidRPr="005E1D0E">
              <w:rPr>
                <w:lang w:bidi="de-DE"/>
              </w:rPr>
              <w:t>Der</w:t>
            </w:r>
            <w:r>
              <w:rPr>
                <w:lang w:bidi="de-DE"/>
              </w:rPr>
              <w:t xml:space="preserve">/Die </w:t>
            </w:r>
            <w:proofErr w:type="spellStart"/>
            <w:r>
              <w:rPr>
                <w:lang w:bidi="de-DE"/>
              </w:rPr>
              <w:t>TrainerIn</w:t>
            </w:r>
            <w:proofErr w:type="spellEnd"/>
            <w:r>
              <w:rPr>
                <w:lang w:bidi="de-DE"/>
              </w:rPr>
              <w:t xml:space="preserve"> </w:t>
            </w:r>
            <w:r w:rsidRPr="005E1D0E">
              <w:rPr>
                <w:lang w:bidi="de-DE"/>
              </w:rPr>
              <w:t>greift die Erwartungen erneut auf und stellt fest, welche davon erfüllt werden können und welche während des Seminars nicht behandelt werden können.</w:t>
            </w:r>
          </w:p>
        </w:tc>
        <w:tc>
          <w:tcPr>
            <w:tcW w:w="2410" w:type="dxa"/>
            <w:vAlign w:val="center"/>
          </w:tcPr>
          <w:p w14:paraId="0E85BF20" w14:textId="77777777" w:rsidR="00DA1F00" w:rsidRPr="00F52BCB" w:rsidRDefault="00DA1F00" w:rsidP="009A4911">
            <w:r w:rsidRPr="005E1D0E">
              <w:rPr>
                <w:lang w:bidi="de-DE"/>
              </w:rPr>
              <w:t xml:space="preserve">Die </w:t>
            </w:r>
            <w:proofErr w:type="spellStart"/>
            <w:r w:rsidRPr="005E1D0E">
              <w:rPr>
                <w:lang w:bidi="de-DE"/>
              </w:rPr>
              <w:t>Teilnehmer</w:t>
            </w:r>
            <w:r>
              <w:rPr>
                <w:lang w:bidi="de-DE"/>
              </w:rPr>
              <w:t>Innen</w:t>
            </w:r>
            <w:proofErr w:type="spellEnd"/>
            <w:r w:rsidRPr="005E1D0E">
              <w:rPr>
                <w:lang w:bidi="de-DE"/>
              </w:rPr>
              <w:t xml:space="preserve"> wissen, welche Themen während des Seminars behandelt werden können.</w:t>
            </w:r>
          </w:p>
        </w:tc>
        <w:tc>
          <w:tcPr>
            <w:tcW w:w="2693" w:type="dxa"/>
            <w:vAlign w:val="center"/>
          </w:tcPr>
          <w:p w14:paraId="3C01DE48" w14:textId="77777777" w:rsidR="00DA1F00" w:rsidRPr="00F52BCB" w:rsidRDefault="00DA1F00" w:rsidP="009A4911"/>
        </w:tc>
        <w:tc>
          <w:tcPr>
            <w:tcW w:w="850" w:type="dxa"/>
          </w:tcPr>
          <w:p w14:paraId="2EB937B7" w14:textId="77777777" w:rsidR="00DA1F00" w:rsidRPr="00F52BCB" w:rsidRDefault="00DA1F00" w:rsidP="009A4911"/>
        </w:tc>
      </w:tr>
      <w:tr w:rsidR="00DA1F00" w:rsidRPr="005E1D0E" w14:paraId="493CFA30" w14:textId="77777777" w:rsidTr="009A4911">
        <w:tc>
          <w:tcPr>
            <w:tcW w:w="724" w:type="dxa"/>
            <w:vAlign w:val="center"/>
          </w:tcPr>
          <w:p w14:paraId="6614FBC4" w14:textId="77777777" w:rsidR="00DA1F00" w:rsidRPr="005E1D0E" w:rsidRDefault="00DA1F00" w:rsidP="009A4911">
            <w:pPr>
              <w:jc w:val="center"/>
              <w:rPr>
                <w:lang w:val="en-GB"/>
              </w:rPr>
            </w:pPr>
            <w:r w:rsidRPr="005E1D0E">
              <w:rPr>
                <w:lang w:bidi="de-DE"/>
              </w:rPr>
              <w:t>15</w:t>
            </w:r>
          </w:p>
        </w:tc>
        <w:tc>
          <w:tcPr>
            <w:tcW w:w="2161" w:type="dxa"/>
            <w:vAlign w:val="center"/>
          </w:tcPr>
          <w:p w14:paraId="4E0B741B" w14:textId="77777777" w:rsidR="00DA1F00" w:rsidRPr="005E1D0E" w:rsidRDefault="00DA1F00" w:rsidP="009A4911">
            <w:pPr>
              <w:rPr>
                <w:lang w:val="en-GB"/>
              </w:rPr>
            </w:pPr>
            <w:r w:rsidRPr="005E1D0E">
              <w:rPr>
                <w:lang w:bidi="de-DE"/>
              </w:rPr>
              <w:t>Individuelle Arbeiten</w:t>
            </w:r>
          </w:p>
        </w:tc>
        <w:tc>
          <w:tcPr>
            <w:tcW w:w="6466" w:type="dxa"/>
            <w:vAlign w:val="center"/>
          </w:tcPr>
          <w:p w14:paraId="28720AD9" w14:textId="77777777" w:rsidR="00DA1F00" w:rsidRPr="00F52BCB" w:rsidRDefault="00DA1F00" w:rsidP="009A4911">
            <w:r w:rsidRPr="005E1D0E">
              <w:rPr>
                <w:lang w:bidi="de-DE"/>
              </w:rPr>
              <w:t xml:space="preserve">Die </w:t>
            </w:r>
            <w:proofErr w:type="spellStart"/>
            <w:r w:rsidRPr="005E1D0E">
              <w:rPr>
                <w:lang w:bidi="de-DE"/>
              </w:rPr>
              <w:t>Teilnehmer</w:t>
            </w:r>
            <w:r>
              <w:rPr>
                <w:lang w:bidi="de-DE"/>
              </w:rPr>
              <w:t>Innen</w:t>
            </w:r>
            <w:proofErr w:type="spellEnd"/>
            <w:r w:rsidRPr="005E1D0E">
              <w:rPr>
                <w:lang w:bidi="de-DE"/>
              </w:rPr>
              <w:t xml:space="preserve"> </w:t>
            </w:r>
            <w:r>
              <w:rPr>
                <w:lang w:bidi="de-DE"/>
              </w:rPr>
              <w:t>durchsuchen</w:t>
            </w:r>
            <w:r w:rsidRPr="005E1D0E">
              <w:rPr>
                <w:lang w:bidi="de-DE"/>
              </w:rPr>
              <w:t xml:space="preserve"> die örtlichen Zeitungen und Online-Nachrichten und markieren Artikel über Erwachsenenbildung.</w:t>
            </w:r>
          </w:p>
        </w:tc>
        <w:tc>
          <w:tcPr>
            <w:tcW w:w="2410" w:type="dxa"/>
            <w:vMerge w:val="restart"/>
            <w:vAlign w:val="center"/>
          </w:tcPr>
          <w:p w14:paraId="3A16F4E8" w14:textId="77777777" w:rsidR="00DA1F00" w:rsidRPr="00F52BCB" w:rsidRDefault="00DA1F00" w:rsidP="009A4911">
            <w:proofErr w:type="gramStart"/>
            <w:r>
              <w:rPr>
                <w:lang w:bidi="de-DE"/>
              </w:rPr>
              <w:t xml:space="preserve">Die </w:t>
            </w:r>
            <w:proofErr w:type="spellStart"/>
            <w:r>
              <w:rPr>
                <w:lang w:bidi="de-DE"/>
              </w:rPr>
              <w:t>TeilnehmerInnen</w:t>
            </w:r>
            <w:proofErr w:type="spellEnd"/>
            <w:proofErr w:type="gramEnd"/>
            <w:r>
              <w:rPr>
                <w:lang w:bidi="de-DE"/>
              </w:rPr>
              <w:t xml:space="preserve"> werden sich der Darstellung der Erwachsenenbildung in den Massenmedien bewusst.</w:t>
            </w:r>
          </w:p>
          <w:p w14:paraId="1DBE4C76" w14:textId="77777777" w:rsidR="00DA1F00" w:rsidRPr="00F52BCB" w:rsidRDefault="00DA1F00" w:rsidP="009A4911"/>
        </w:tc>
        <w:tc>
          <w:tcPr>
            <w:tcW w:w="2693" w:type="dxa"/>
            <w:vAlign w:val="center"/>
          </w:tcPr>
          <w:p w14:paraId="28881F17" w14:textId="77777777" w:rsidR="00DA1F00" w:rsidRPr="00F52BCB" w:rsidRDefault="00DA1F00" w:rsidP="009A4911">
            <w:r>
              <w:rPr>
                <w:lang w:bidi="de-DE"/>
              </w:rPr>
              <w:t>Laptops, Mobilgeräte oder Tablets mit Internetverbindung.</w:t>
            </w:r>
          </w:p>
        </w:tc>
        <w:tc>
          <w:tcPr>
            <w:tcW w:w="850" w:type="dxa"/>
          </w:tcPr>
          <w:p w14:paraId="091D6F21" w14:textId="77777777" w:rsidR="00DA1F00" w:rsidRPr="00F52BCB" w:rsidDel="004C5B26" w:rsidRDefault="00DA1F00" w:rsidP="009A4911">
            <w:pPr>
              <w:tabs>
                <w:tab w:val="center" w:pos="813"/>
              </w:tabs>
            </w:pPr>
            <w:r w:rsidRPr="005E1D0E">
              <w:rPr>
                <w:lang w:bidi="de-DE"/>
              </w:rPr>
              <w:tab/>
            </w:r>
          </w:p>
        </w:tc>
      </w:tr>
      <w:tr w:rsidR="00DA1F00" w:rsidRPr="005E1D0E" w14:paraId="6BF0D228" w14:textId="77777777" w:rsidTr="009A4911">
        <w:tc>
          <w:tcPr>
            <w:tcW w:w="724" w:type="dxa"/>
            <w:vAlign w:val="center"/>
          </w:tcPr>
          <w:p w14:paraId="4356DBEE" w14:textId="77777777" w:rsidR="00DA1F00" w:rsidRPr="00F52BCB" w:rsidRDefault="00DA1F00" w:rsidP="009A4911">
            <w:pPr>
              <w:jc w:val="center"/>
            </w:pPr>
          </w:p>
        </w:tc>
        <w:tc>
          <w:tcPr>
            <w:tcW w:w="2161" w:type="dxa"/>
            <w:vAlign w:val="center"/>
          </w:tcPr>
          <w:p w14:paraId="764000CA" w14:textId="77777777" w:rsidR="00DA1F00" w:rsidRPr="005E1D0E" w:rsidRDefault="00DA1F00" w:rsidP="009A4911">
            <w:pPr>
              <w:rPr>
                <w:lang w:val="en-GB"/>
              </w:rPr>
            </w:pPr>
            <w:r w:rsidRPr="005E1D0E">
              <w:rPr>
                <w:lang w:bidi="de-DE"/>
              </w:rPr>
              <w:t>Offene Diskussion</w:t>
            </w:r>
          </w:p>
        </w:tc>
        <w:tc>
          <w:tcPr>
            <w:tcW w:w="6466" w:type="dxa"/>
            <w:vAlign w:val="center"/>
          </w:tcPr>
          <w:p w14:paraId="106B4297" w14:textId="77777777" w:rsidR="00DA1F00" w:rsidRPr="00F52BCB" w:rsidRDefault="00DA1F00" w:rsidP="009A4911">
            <w:proofErr w:type="gramStart"/>
            <w:r w:rsidRPr="005E1D0E">
              <w:rPr>
                <w:lang w:bidi="de-DE"/>
              </w:rPr>
              <w:t xml:space="preserve">Die </w:t>
            </w:r>
            <w:proofErr w:type="spellStart"/>
            <w:r w:rsidRPr="005E1D0E">
              <w:rPr>
                <w:lang w:bidi="de-DE"/>
              </w:rPr>
              <w:t>Teilnehmer</w:t>
            </w:r>
            <w:r>
              <w:rPr>
                <w:lang w:bidi="de-DE"/>
              </w:rPr>
              <w:t>Innen</w:t>
            </w:r>
            <w:proofErr w:type="spellEnd"/>
            <w:proofErr w:type="gramEnd"/>
            <w:r w:rsidRPr="005E1D0E">
              <w:rPr>
                <w:lang w:bidi="de-DE"/>
              </w:rPr>
              <w:t xml:space="preserve"> besprechen folgende Fragen: </w:t>
            </w:r>
          </w:p>
          <w:p w14:paraId="7DE66269" w14:textId="77777777" w:rsidR="00DA1F00" w:rsidRPr="00F52BCB" w:rsidRDefault="00DA1F00" w:rsidP="009A4911"/>
          <w:p w14:paraId="0A5A41E5" w14:textId="77777777" w:rsidR="00DA1F00" w:rsidRPr="00F52BCB" w:rsidRDefault="00DA1F00" w:rsidP="009A4911">
            <w:pPr>
              <w:pStyle w:val="Listenabsatz"/>
              <w:numPr>
                <w:ilvl w:val="0"/>
                <w:numId w:val="8"/>
              </w:numPr>
            </w:pPr>
            <w:r w:rsidRPr="005E1D0E">
              <w:rPr>
                <w:lang w:bidi="de-DE"/>
              </w:rPr>
              <w:t xml:space="preserve">Wie viele Artikel über Erwachsenenbildung konnten gefunden werden? </w:t>
            </w:r>
          </w:p>
          <w:p w14:paraId="439EA976" w14:textId="77777777" w:rsidR="00DA1F00" w:rsidRPr="00F52BCB" w:rsidRDefault="00DA1F00" w:rsidP="009A4911">
            <w:pPr>
              <w:pStyle w:val="Listenabsatz"/>
              <w:numPr>
                <w:ilvl w:val="0"/>
                <w:numId w:val="8"/>
              </w:numPr>
            </w:pPr>
            <w:r w:rsidRPr="005E1D0E">
              <w:rPr>
                <w:lang w:bidi="de-DE"/>
              </w:rPr>
              <w:t>Von was genau handeln sie? (</w:t>
            </w:r>
            <w:r w:rsidRPr="005E1D0E">
              <w:rPr>
                <w:lang w:bidi="de-DE"/>
              </w:rPr>
              <w:sym w:font="Wingdings" w:char="F0E0"/>
            </w:r>
            <w:r w:rsidRPr="005E1D0E">
              <w:rPr>
                <w:lang w:bidi="de-DE"/>
              </w:rPr>
              <w:t xml:space="preserve"> Welche spezifischen Themen/Schwerpunkte sind für </w:t>
            </w:r>
            <w:proofErr w:type="spellStart"/>
            <w:r w:rsidRPr="005E1D0E">
              <w:rPr>
                <w:lang w:bidi="de-DE"/>
              </w:rPr>
              <w:t>Journalist</w:t>
            </w:r>
            <w:r>
              <w:rPr>
                <w:lang w:bidi="de-DE"/>
              </w:rPr>
              <w:t>Inn</w:t>
            </w:r>
            <w:r w:rsidRPr="005E1D0E">
              <w:rPr>
                <w:lang w:bidi="de-DE"/>
              </w:rPr>
              <w:t>en</w:t>
            </w:r>
            <w:proofErr w:type="spellEnd"/>
            <w:r w:rsidRPr="005E1D0E">
              <w:rPr>
                <w:lang w:bidi="de-DE"/>
              </w:rPr>
              <w:t xml:space="preserve"> / die Massenmedien interessant?)</w:t>
            </w:r>
          </w:p>
          <w:p w14:paraId="38D7E158" w14:textId="77777777" w:rsidR="00DA1F00" w:rsidRPr="00F52BCB" w:rsidRDefault="00DA1F00" w:rsidP="009A4911">
            <w:pPr>
              <w:pStyle w:val="Listenabsatz"/>
              <w:numPr>
                <w:ilvl w:val="0"/>
                <w:numId w:val="8"/>
              </w:numPr>
            </w:pPr>
            <w:r w:rsidRPr="005E1D0E">
              <w:rPr>
                <w:lang w:bidi="de-DE"/>
              </w:rPr>
              <w:t xml:space="preserve">Warum taucht Erwachsenenbildung kaum als Thema in den Massenmedien auf? </w:t>
            </w:r>
          </w:p>
          <w:p w14:paraId="4CECBFC4" w14:textId="77777777" w:rsidR="00DA1F00" w:rsidRPr="00F52BCB" w:rsidRDefault="00DA1F00" w:rsidP="009A4911">
            <w:pPr>
              <w:pStyle w:val="Listenabsatz"/>
              <w:numPr>
                <w:ilvl w:val="0"/>
                <w:numId w:val="8"/>
              </w:numPr>
            </w:pPr>
            <w:r w:rsidRPr="005E1D0E">
              <w:rPr>
                <w:lang w:bidi="de-DE"/>
              </w:rPr>
              <w:t>Welche Information</w:t>
            </w:r>
            <w:r>
              <w:rPr>
                <w:lang w:bidi="de-DE"/>
              </w:rPr>
              <w:t>en</w:t>
            </w:r>
            <w:r w:rsidRPr="005E1D0E">
              <w:rPr>
                <w:lang w:bidi="de-DE"/>
              </w:rPr>
              <w:t xml:space="preserve"> </w:t>
            </w:r>
            <w:r>
              <w:rPr>
                <w:lang w:bidi="de-DE"/>
              </w:rPr>
              <w:t>im</w:t>
            </w:r>
            <w:r w:rsidRPr="005E1D0E">
              <w:rPr>
                <w:lang w:bidi="de-DE"/>
              </w:rPr>
              <w:t xml:space="preserve"> Bereich Erwachsenenbildung sind für die Öffentlichkeit interessant, auch wenn man diese nicht in den Zeitungen oder den Online-Nachrichten findet?</w:t>
            </w:r>
          </w:p>
        </w:tc>
        <w:tc>
          <w:tcPr>
            <w:tcW w:w="2410" w:type="dxa"/>
            <w:vMerge/>
            <w:vAlign w:val="center"/>
          </w:tcPr>
          <w:p w14:paraId="31859107" w14:textId="77777777" w:rsidR="00DA1F00" w:rsidRPr="00F52BCB" w:rsidRDefault="00DA1F00" w:rsidP="009A4911"/>
        </w:tc>
        <w:tc>
          <w:tcPr>
            <w:tcW w:w="2693" w:type="dxa"/>
            <w:vAlign w:val="center"/>
          </w:tcPr>
          <w:p w14:paraId="6C1996AD" w14:textId="77777777" w:rsidR="00DA1F00" w:rsidRPr="00F52BCB" w:rsidRDefault="00DA1F00" w:rsidP="009A4911"/>
        </w:tc>
        <w:tc>
          <w:tcPr>
            <w:tcW w:w="850" w:type="dxa"/>
          </w:tcPr>
          <w:p w14:paraId="2CB66296" w14:textId="77777777" w:rsidR="00DA1F00" w:rsidRPr="00F52BCB" w:rsidRDefault="00DA1F00" w:rsidP="009A4911">
            <w:pPr>
              <w:tabs>
                <w:tab w:val="center" w:pos="813"/>
              </w:tabs>
            </w:pPr>
            <w:r w:rsidRPr="005E1D0E">
              <w:rPr>
                <w:lang w:bidi="de-DE"/>
              </w:rPr>
              <w:tab/>
            </w:r>
          </w:p>
        </w:tc>
      </w:tr>
      <w:tr w:rsidR="00DA1F00" w:rsidRPr="005E1D0E" w14:paraId="2E1F2096" w14:textId="77777777" w:rsidTr="009A4911">
        <w:tc>
          <w:tcPr>
            <w:tcW w:w="724" w:type="dxa"/>
            <w:vAlign w:val="center"/>
          </w:tcPr>
          <w:p w14:paraId="10BB352E" w14:textId="77777777" w:rsidR="00DA1F00" w:rsidRPr="005E1D0E" w:rsidRDefault="00DA1F00" w:rsidP="009A4911">
            <w:pPr>
              <w:jc w:val="center"/>
              <w:rPr>
                <w:lang w:val="en-GB"/>
              </w:rPr>
            </w:pPr>
            <w:r w:rsidRPr="005E1D0E">
              <w:rPr>
                <w:lang w:bidi="de-DE"/>
              </w:rPr>
              <w:t>5</w:t>
            </w:r>
          </w:p>
        </w:tc>
        <w:tc>
          <w:tcPr>
            <w:tcW w:w="2161" w:type="dxa"/>
            <w:vAlign w:val="center"/>
          </w:tcPr>
          <w:p w14:paraId="78F3E7DF" w14:textId="77777777" w:rsidR="00DA1F00" w:rsidRPr="005E1D0E" w:rsidRDefault="00DA1F00" w:rsidP="009A4911">
            <w:pPr>
              <w:rPr>
                <w:lang w:val="en-GB"/>
              </w:rPr>
            </w:pPr>
            <w:r w:rsidRPr="005E1D0E">
              <w:rPr>
                <w:lang w:bidi="de-DE"/>
              </w:rPr>
              <w:t>Input</w:t>
            </w:r>
          </w:p>
        </w:tc>
        <w:tc>
          <w:tcPr>
            <w:tcW w:w="6466" w:type="dxa"/>
            <w:vAlign w:val="center"/>
          </w:tcPr>
          <w:p w14:paraId="40133EC3" w14:textId="77777777" w:rsidR="00DA1F00" w:rsidRPr="00F52BCB" w:rsidRDefault="00DA1F00" w:rsidP="009A4911">
            <w:r w:rsidRPr="005E1D0E">
              <w:rPr>
                <w:lang w:bidi="de-DE"/>
              </w:rPr>
              <w:t>Der</w:t>
            </w:r>
            <w:r>
              <w:rPr>
                <w:lang w:bidi="de-DE"/>
              </w:rPr>
              <w:t>/Die</w:t>
            </w:r>
            <w:r w:rsidRPr="005E1D0E">
              <w:rPr>
                <w:lang w:bidi="de-DE"/>
              </w:rPr>
              <w:t xml:space="preserve"> </w:t>
            </w:r>
            <w:proofErr w:type="spellStart"/>
            <w:r>
              <w:rPr>
                <w:lang w:bidi="de-DE"/>
              </w:rPr>
              <w:t>TrainerIn</w:t>
            </w:r>
            <w:proofErr w:type="spellEnd"/>
            <w:r w:rsidRPr="005E1D0E">
              <w:rPr>
                <w:lang w:bidi="de-DE"/>
              </w:rPr>
              <w:t xml:space="preserve"> beschreibt „Nachrichtenwert“ und </w:t>
            </w:r>
            <w:r>
              <w:rPr>
                <w:lang w:bidi="de-DE"/>
              </w:rPr>
              <w:t>gibt</w:t>
            </w:r>
            <w:r w:rsidRPr="005E1D0E">
              <w:rPr>
                <w:lang w:bidi="de-DE"/>
              </w:rPr>
              <w:t xml:space="preserve"> Beispiele.</w:t>
            </w:r>
          </w:p>
        </w:tc>
        <w:tc>
          <w:tcPr>
            <w:tcW w:w="2410" w:type="dxa"/>
            <w:vMerge w:val="restart"/>
            <w:vAlign w:val="center"/>
          </w:tcPr>
          <w:p w14:paraId="3D5B9648" w14:textId="77777777" w:rsidR="00DA1F00" w:rsidRPr="00F52BCB" w:rsidRDefault="00DA1F00" w:rsidP="009A4911">
            <w:r>
              <w:rPr>
                <w:lang w:bidi="de-DE"/>
              </w:rPr>
              <w:t xml:space="preserve">Die </w:t>
            </w:r>
            <w:proofErr w:type="spellStart"/>
            <w:r>
              <w:rPr>
                <w:lang w:bidi="de-DE"/>
              </w:rPr>
              <w:t>TeilnehmerInnen</w:t>
            </w:r>
            <w:proofErr w:type="spellEnd"/>
            <w:r>
              <w:rPr>
                <w:lang w:bidi="de-DE"/>
              </w:rPr>
              <w:t xml:space="preserve"> wissen, was ein „Nachrichtenwert“ ist und können diesen </w:t>
            </w:r>
            <w:r w:rsidRPr="005E1D0E">
              <w:rPr>
                <w:lang w:bidi="de-DE"/>
              </w:rPr>
              <w:t>in einem Text ausfindig machen.</w:t>
            </w:r>
          </w:p>
        </w:tc>
        <w:tc>
          <w:tcPr>
            <w:tcW w:w="2693" w:type="dxa"/>
            <w:vAlign w:val="center"/>
          </w:tcPr>
          <w:p w14:paraId="7DA12105" w14:textId="77777777" w:rsidR="00DA1F00" w:rsidRPr="005E1D0E" w:rsidRDefault="00DA1F00" w:rsidP="009A4911">
            <w:pPr>
              <w:rPr>
                <w:lang w:val="en-GB"/>
              </w:rPr>
            </w:pPr>
            <w:r>
              <w:rPr>
                <w:lang w:bidi="de-DE"/>
              </w:rPr>
              <w:t>Folien</w:t>
            </w:r>
            <w:r w:rsidRPr="005E1D0E">
              <w:rPr>
                <w:lang w:bidi="de-DE"/>
              </w:rPr>
              <w:t xml:space="preserve"> 6, 7, 8, 9 </w:t>
            </w:r>
          </w:p>
        </w:tc>
        <w:tc>
          <w:tcPr>
            <w:tcW w:w="850" w:type="dxa"/>
          </w:tcPr>
          <w:p w14:paraId="297CA6FE" w14:textId="77777777" w:rsidR="00DA1F00" w:rsidRPr="005E1D0E" w:rsidRDefault="00DA1F00" w:rsidP="009A4911">
            <w:pPr>
              <w:rPr>
                <w:lang w:val="en-GB"/>
              </w:rPr>
            </w:pPr>
          </w:p>
        </w:tc>
      </w:tr>
      <w:tr w:rsidR="00DA1F00" w:rsidRPr="005E1D0E" w14:paraId="6DB786AF" w14:textId="77777777" w:rsidTr="009A4911">
        <w:tc>
          <w:tcPr>
            <w:tcW w:w="724" w:type="dxa"/>
            <w:vAlign w:val="center"/>
          </w:tcPr>
          <w:p w14:paraId="7B31EAD0" w14:textId="77777777" w:rsidR="00DA1F00" w:rsidRPr="005E1D0E" w:rsidRDefault="00DA1F00" w:rsidP="009A4911">
            <w:pPr>
              <w:jc w:val="center"/>
              <w:rPr>
                <w:lang w:val="en-GB"/>
              </w:rPr>
            </w:pPr>
            <w:r w:rsidRPr="005E1D0E">
              <w:rPr>
                <w:lang w:bidi="de-DE"/>
              </w:rPr>
              <w:t>45</w:t>
            </w:r>
          </w:p>
        </w:tc>
        <w:tc>
          <w:tcPr>
            <w:tcW w:w="2161" w:type="dxa"/>
            <w:vAlign w:val="center"/>
          </w:tcPr>
          <w:p w14:paraId="450A22FA" w14:textId="77777777" w:rsidR="00DA1F00" w:rsidRPr="005E1D0E" w:rsidRDefault="00DA1F00" w:rsidP="009A4911">
            <w:pPr>
              <w:rPr>
                <w:lang w:val="en-GB"/>
              </w:rPr>
            </w:pPr>
            <w:r w:rsidRPr="005E1D0E">
              <w:rPr>
                <w:lang w:bidi="de-DE"/>
              </w:rPr>
              <w:t>Gruppenarbeit</w:t>
            </w:r>
          </w:p>
        </w:tc>
        <w:tc>
          <w:tcPr>
            <w:tcW w:w="6466" w:type="dxa"/>
            <w:vAlign w:val="center"/>
          </w:tcPr>
          <w:p w14:paraId="30EC9C93" w14:textId="77777777" w:rsidR="00DA1F00" w:rsidRPr="00F52BCB" w:rsidRDefault="00DA1F00" w:rsidP="009A4911">
            <w:proofErr w:type="gramStart"/>
            <w:r w:rsidRPr="005E1D0E">
              <w:rPr>
                <w:lang w:bidi="de-DE"/>
              </w:rPr>
              <w:t xml:space="preserve">Die </w:t>
            </w:r>
            <w:proofErr w:type="spellStart"/>
            <w:r w:rsidRPr="005E1D0E">
              <w:rPr>
                <w:lang w:bidi="de-DE"/>
              </w:rPr>
              <w:t>Teilnehmer</w:t>
            </w:r>
            <w:r>
              <w:rPr>
                <w:lang w:bidi="de-DE"/>
              </w:rPr>
              <w:t>Innen</w:t>
            </w:r>
            <w:proofErr w:type="spellEnd"/>
            <w:proofErr w:type="gramEnd"/>
            <w:r w:rsidRPr="005E1D0E">
              <w:rPr>
                <w:lang w:bidi="de-DE"/>
              </w:rPr>
              <w:t xml:space="preserve"> bilden Gruppen zu je drei Personen. Jede Gruppe liest einen anderen Text über </w:t>
            </w:r>
            <w:r>
              <w:rPr>
                <w:lang w:bidi="de-DE"/>
              </w:rPr>
              <w:t>Grundkompetenzen/</w:t>
            </w:r>
            <w:proofErr w:type="spellStart"/>
            <w:r>
              <w:rPr>
                <w:lang w:bidi="de-DE"/>
              </w:rPr>
              <w:t>Literacy</w:t>
            </w:r>
            <w:proofErr w:type="spellEnd"/>
            <w:r w:rsidRPr="005E1D0E">
              <w:rPr>
                <w:lang w:bidi="de-DE"/>
              </w:rPr>
              <w:t xml:space="preserve">. Sie schreiben den Nachrichtenwert des Texts auf und sammeln Ideen darüber, was den Text noch interessanter machen könnte. </w:t>
            </w:r>
          </w:p>
        </w:tc>
        <w:tc>
          <w:tcPr>
            <w:tcW w:w="2410" w:type="dxa"/>
            <w:vMerge/>
            <w:vAlign w:val="center"/>
          </w:tcPr>
          <w:p w14:paraId="003F7F62" w14:textId="77777777" w:rsidR="00DA1F00" w:rsidRPr="00F52BCB" w:rsidRDefault="00DA1F00" w:rsidP="009A4911"/>
        </w:tc>
        <w:tc>
          <w:tcPr>
            <w:tcW w:w="2693" w:type="dxa"/>
            <w:vAlign w:val="center"/>
          </w:tcPr>
          <w:p w14:paraId="1F068D1F" w14:textId="6B7A2C12" w:rsidR="00DA1F00" w:rsidRPr="00F52BCB" w:rsidRDefault="00DA1F00" w:rsidP="009A4911">
            <w:r w:rsidRPr="005E1D0E">
              <w:rPr>
                <w:lang w:bidi="de-DE"/>
              </w:rPr>
              <w:t xml:space="preserve">3 Texte mit je einer Seite Länge </w:t>
            </w:r>
            <w:r>
              <w:rPr>
                <w:lang w:bidi="de-DE"/>
              </w:rPr>
              <w:t>zu Grundkompetenzen/</w:t>
            </w:r>
            <w:r w:rsidR="00EE5C95">
              <w:rPr>
                <w:lang w:bidi="de-DE"/>
              </w:rPr>
              <w:br/>
            </w:r>
            <w:proofErr w:type="spellStart"/>
            <w:r>
              <w:rPr>
                <w:lang w:bidi="de-DE"/>
              </w:rPr>
              <w:t>Literacy</w:t>
            </w:r>
            <w:proofErr w:type="spellEnd"/>
            <w:r w:rsidRPr="005E1D0E">
              <w:rPr>
                <w:lang w:bidi="de-DE"/>
              </w:rPr>
              <w:t xml:space="preserve"> (Dokument </w:t>
            </w:r>
            <w:r>
              <w:rPr>
                <w:lang w:bidi="de-DE"/>
              </w:rPr>
              <w:t>2 Texte Grundbildung)</w:t>
            </w:r>
          </w:p>
        </w:tc>
        <w:tc>
          <w:tcPr>
            <w:tcW w:w="850" w:type="dxa"/>
          </w:tcPr>
          <w:p w14:paraId="5960B2C8" w14:textId="77777777" w:rsidR="00DA1F00" w:rsidRPr="00F52BCB" w:rsidRDefault="00DA1F00" w:rsidP="009A4911"/>
        </w:tc>
      </w:tr>
      <w:tr w:rsidR="00DA1F00" w:rsidRPr="005E1D0E" w14:paraId="0108F82F" w14:textId="77777777" w:rsidTr="009A4911">
        <w:tc>
          <w:tcPr>
            <w:tcW w:w="724" w:type="dxa"/>
            <w:vAlign w:val="center"/>
          </w:tcPr>
          <w:p w14:paraId="34B6D439" w14:textId="77777777" w:rsidR="00DA1F00" w:rsidRPr="005E1D0E" w:rsidRDefault="00DA1F00" w:rsidP="009A4911">
            <w:pPr>
              <w:jc w:val="center"/>
              <w:rPr>
                <w:lang w:val="en-GB"/>
              </w:rPr>
            </w:pPr>
            <w:r w:rsidRPr="005E1D0E">
              <w:rPr>
                <w:lang w:bidi="de-DE"/>
              </w:rPr>
              <w:t>10</w:t>
            </w:r>
          </w:p>
        </w:tc>
        <w:tc>
          <w:tcPr>
            <w:tcW w:w="2161" w:type="dxa"/>
            <w:vAlign w:val="center"/>
          </w:tcPr>
          <w:p w14:paraId="64F850DE" w14:textId="77777777" w:rsidR="00DA1F00" w:rsidRPr="005E1D0E" w:rsidRDefault="00DA1F00" w:rsidP="009A4911">
            <w:pPr>
              <w:rPr>
                <w:lang w:val="en-GB"/>
              </w:rPr>
            </w:pPr>
            <w:r w:rsidRPr="005E1D0E">
              <w:rPr>
                <w:lang w:bidi="de-DE"/>
              </w:rPr>
              <w:t>Präsentation der Ergebnisse</w:t>
            </w:r>
          </w:p>
        </w:tc>
        <w:tc>
          <w:tcPr>
            <w:tcW w:w="6466" w:type="dxa"/>
            <w:vAlign w:val="center"/>
          </w:tcPr>
          <w:p w14:paraId="25433D66" w14:textId="77777777" w:rsidR="00DA1F00" w:rsidRPr="00F52BCB" w:rsidRDefault="00DA1F00" w:rsidP="009A4911">
            <w:r w:rsidRPr="005E1D0E">
              <w:rPr>
                <w:lang w:bidi="de-DE"/>
              </w:rPr>
              <w:t>Ein</w:t>
            </w:r>
            <w:r>
              <w:rPr>
                <w:lang w:bidi="de-DE"/>
              </w:rPr>
              <w:t>/Eine</w:t>
            </w:r>
            <w:r w:rsidRPr="005E1D0E">
              <w:rPr>
                <w:lang w:bidi="de-DE"/>
              </w:rPr>
              <w:t xml:space="preserve"> </w:t>
            </w:r>
            <w:proofErr w:type="spellStart"/>
            <w:r w:rsidRPr="005E1D0E">
              <w:rPr>
                <w:lang w:bidi="de-DE"/>
              </w:rPr>
              <w:t>Sprecher</w:t>
            </w:r>
            <w:r>
              <w:rPr>
                <w:lang w:bidi="de-DE"/>
              </w:rPr>
              <w:t>In</w:t>
            </w:r>
            <w:proofErr w:type="spellEnd"/>
            <w:r w:rsidRPr="005E1D0E">
              <w:rPr>
                <w:lang w:bidi="de-DE"/>
              </w:rPr>
              <w:t xml:space="preserve"> jeder Gruppe präsentiert die Ergebnisse.</w:t>
            </w:r>
          </w:p>
        </w:tc>
        <w:tc>
          <w:tcPr>
            <w:tcW w:w="2410" w:type="dxa"/>
            <w:vMerge/>
            <w:vAlign w:val="center"/>
          </w:tcPr>
          <w:p w14:paraId="1F974959" w14:textId="77777777" w:rsidR="00DA1F00" w:rsidRPr="00F52BCB" w:rsidRDefault="00DA1F00" w:rsidP="009A4911"/>
        </w:tc>
        <w:tc>
          <w:tcPr>
            <w:tcW w:w="2693" w:type="dxa"/>
            <w:vAlign w:val="center"/>
          </w:tcPr>
          <w:p w14:paraId="09E5A644" w14:textId="77777777" w:rsidR="00DA1F00" w:rsidRPr="00F52BCB" w:rsidRDefault="00DA1F00" w:rsidP="009A4911">
            <w:r w:rsidRPr="005E1D0E">
              <w:rPr>
                <w:lang w:bidi="de-DE"/>
              </w:rPr>
              <w:t>Flipchart (um die Ergebnisse zu dokumentieren)</w:t>
            </w:r>
          </w:p>
        </w:tc>
        <w:tc>
          <w:tcPr>
            <w:tcW w:w="850" w:type="dxa"/>
          </w:tcPr>
          <w:p w14:paraId="4A282464" w14:textId="77777777" w:rsidR="00DA1F00" w:rsidRPr="00F52BCB" w:rsidRDefault="00DA1F00" w:rsidP="009A4911"/>
        </w:tc>
      </w:tr>
      <w:tr w:rsidR="00DA1F00" w:rsidRPr="005E1D0E" w14:paraId="7302B002" w14:textId="77777777" w:rsidTr="009A4911">
        <w:tc>
          <w:tcPr>
            <w:tcW w:w="724" w:type="dxa"/>
            <w:vAlign w:val="center"/>
          </w:tcPr>
          <w:p w14:paraId="5025CD1C" w14:textId="77777777" w:rsidR="00DA1F00" w:rsidRPr="005E1D0E" w:rsidRDefault="00DA1F00" w:rsidP="009A4911">
            <w:pPr>
              <w:jc w:val="center"/>
              <w:rPr>
                <w:lang w:val="en-GB"/>
              </w:rPr>
            </w:pPr>
            <w:r w:rsidRPr="005E1D0E">
              <w:rPr>
                <w:lang w:bidi="de-DE"/>
              </w:rPr>
              <w:t>15</w:t>
            </w:r>
          </w:p>
        </w:tc>
        <w:tc>
          <w:tcPr>
            <w:tcW w:w="2161" w:type="dxa"/>
            <w:vAlign w:val="center"/>
          </w:tcPr>
          <w:p w14:paraId="553A8131" w14:textId="77777777" w:rsidR="00DA1F00" w:rsidRPr="005E1D0E" w:rsidRDefault="00DA1F00" w:rsidP="009A4911">
            <w:pPr>
              <w:rPr>
                <w:lang w:val="en-GB"/>
              </w:rPr>
            </w:pPr>
            <w:r w:rsidRPr="005E1D0E">
              <w:rPr>
                <w:lang w:bidi="de-DE"/>
              </w:rPr>
              <w:t xml:space="preserve">Brain-walking </w:t>
            </w:r>
            <w:r w:rsidRPr="005E1D0E">
              <w:rPr>
                <w:lang w:bidi="de-DE"/>
              </w:rPr>
              <w:br/>
              <w:t>und -</w:t>
            </w:r>
            <w:proofErr w:type="spellStart"/>
            <w:r w:rsidRPr="005E1D0E">
              <w:rPr>
                <w:lang w:bidi="de-DE"/>
              </w:rPr>
              <w:t>writing</w:t>
            </w:r>
            <w:proofErr w:type="spellEnd"/>
          </w:p>
        </w:tc>
        <w:tc>
          <w:tcPr>
            <w:tcW w:w="6466" w:type="dxa"/>
            <w:vAlign w:val="center"/>
          </w:tcPr>
          <w:p w14:paraId="407B07D2" w14:textId="77777777" w:rsidR="00DA1F00" w:rsidRPr="00F52BCB" w:rsidRDefault="00DA1F00" w:rsidP="009A4911">
            <w:proofErr w:type="gramStart"/>
            <w:r w:rsidRPr="005E1D0E">
              <w:rPr>
                <w:lang w:bidi="de-DE"/>
              </w:rPr>
              <w:t xml:space="preserve">Die </w:t>
            </w:r>
            <w:proofErr w:type="spellStart"/>
            <w:r w:rsidRPr="005E1D0E">
              <w:rPr>
                <w:lang w:bidi="de-DE"/>
              </w:rPr>
              <w:t>Teilnehmer</w:t>
            </w:r>
            <w:r>
              <w:rPr>
                <w:lang w:bidi="de-DE"/>
              </w:rPr>
              <w:t>Innen</w:t>
            </w:r>
            <w:proofErr w:type="spellEnd"/>
            <w:proofErr w:type="gramEnd"/>
            <w:r w:rsidRPr="005E1D0E">
              <w:rPr>
                <w:lang w:bidi="de-DE"/>
              </w:rPr>
              <w:t xml:space="preserve"> </w:t>
            </w:r>
            <w:r>
              <w:rPr>
                <w:lang w:bidi="de-DE"/>
              </w:rPr>
              <w:t>bewegen sich im Raum</w:t>
            </w:r>
            <w:r w:rsidRPr="005E1D0E">
              <w:rPr>
                <w:lang w:bidi="de-DE"/>
              </w:rPr>
              <w:t xml:space="preserve"> und sammeln Ideen für Nachrichten/Themen, die für die Erwachsenenbildung / ihren Kontext </w:t>
            </w:r>
            <w:r w:rsidRPr="005E1D0E">
              <w:rPr>
                <w:lang w:bidi="de-DE"/>
              </w:rPr>
              <w:lastRenderedPageBreak/>
              <w:t>von Interesse sein könnten und schreiben diese auf leere Flipcha</w:t>
            </w:r>
            <w:r>
              <w:rPr>
                <w:lang w:bidi="de-DE"/>
              </w:rPr>
              <w:t>r</w:t>
            </w:r>
            <w:r w:rsidRPr="005E1D0E">
              <w:rPr>
                <w:lang w:bidi="de-DE"/>
              </w:rPr>
              <w:t xml:space="preserve">ts. (Die Bewegung und das Schreiben der anderen </w:t>
            </w:r>
            <w:proofErr w:type="spellStart"/>
            <w:r w:rsidRPr="005E1D0E">
              <w:rPr>
                <w:lang w:bidi="de-DE"/>
              </w:rPr>
              <w:t>Teilnehmer</w:t>
            </w:r>
            <w:r>
              <w:rPr>
                <w:lang w:bidi="de-DE"/>
              </w:rPr>
              <w:t>Innen</w:t>
            </w:r>
            <w:proofErr w:type="spellEnd"/>
            <w:r w:rsidRPr="005E1D0E">
              <w:rPr>
                <w:lang w:bidi="de-DE"/>
              </w:rPr>
              <w:t xml:space="preserve"> kann inspirierend wirken.) </w:t>
            </w:r>
          </w:p>
        </w:tc>
        <w:tc>
          <w:tcPr>
            <w:tcW w:w="2410" w:type="dxa"/>
            <w:vMerge w:val="restart"/>
            <w:vAlign w:val="center"/>
          </w:tcPr>
          <w:p w14:paraId="4AE7E705" w14:textId="77777777" w:rsidR="00DA1F00" w:rsidRPr="00F52BCB" w:rsidRDefault="00DA1F00" w:rsidP="009A4911">
            <w:proofErr w:type="spellStart"/>
            <w:r>
              <w:rPr>
                <w:lang w:bidi="de-DE"/>
              </w:rPr>
              <w:lastRenderedPageBreak/>
              <w:t>TeilnehmerInnen</w:t>
            </w:r>
            <w:proofErr w:type="spellEnd"/>
            <w:r>
              <w:rPr>
                <w:lang w:bidi="de-DE"/>
              </w:rPr>
              <w:t xml:space="preserve"> finden Ideen für Themen im </w:t>
            </w:r>
            <w:r>
              <w:rPr>
                <w:lang w:bidi="de-DE"/>
              </w:rPr>
              <w:lastRenderedPageBreak/>
              <w:t>Bereich der Erwachsenenbildung, die eine Nachricht wert sind.</w:t>
            </w:r>
          </w:p>
        </w:tc>
        <w:tc>
          <w:tcPr>
            <w:tcW w:w="2693" w:type="dxa"/>
            <w:vAlign w:val="center"/>
          </w:tcPr>
          <w:p w14:paraId="3D967B97" w14:textId="77777777" w:rsidR="00DA1F00" w:rsidRPr="005E1D0E" w:rsidRDefault="00DA1F00" w:rsidP="009A4911">
            <w:pPr>
              <w:rPr>
                <w:lang w:val="en-GB"/>
              </w:rPr>
            </w:pPr>
            <w:r w:rsidRPr="005E1D0E">
              <w:rPr>
                <w:lang w:bidi="de-DE"/>
              </w:rPr>
              <w:lastRenderedPageBreak/>
              <w:t>3 leere Flipcharts (nur Überschriften)</w:t>
            </w:r>
          </w:p>
        </w:tc>
        <w:tc>
          <w:tcPr>
            <w:tcW w:w="850" w:type="dxa"/>
          </w:tcPr>
          <w:p w14:paraId="5110225A" w14:textId="77777777" w:rsidR="00DA1F00" w:rsidRPr="005E1D0E" w:rsidRDefault="00DA1F00" w:rsidP="009A4911">
            <w:pPr>
              <w:rPr>
                <w:lang w:val="en-GB"/>
              </w:rPr>
            </w:pPr>
          </w:p>
        </w:tc>
      </w:tr>
      <w:tr w:rsidR="00DA1F00" w:rsidRPr="005E1D0E" w14:paraId="14B4187F" w14:textId="77777777" w:rsidTr="009A4911">
        <w:tc>
          <w:tcPr>
            <w:tcW w:w="724" w:type="dxa"/>
            <w:vAlign w:val="center"/>
          </w:tcPr>
          <w:p w14:paraId="49272A59" w14:textId="77777777" w:rsidR="00DA1F00" w:rsidRPr="005E1D0E" w:rsidRDefault="00DA1F00" w:rsidP="009A4911">
            <w:pPr>
              <w:jc w:val="center"/>
              <w:rPr>
                <w:lang w:val="en-GB"/>
              </w:rPr>
            </w:pPr>
            <w:r w:rsidRPr="005E1D0E">
              <w:rPr>
                <w:lang w:bidi="de-DE"/>
              </w:rPr>
              <w:t>5</w:t>
            </w:r>
          </w:p>
        </w:tc>
        <w:tc>
          <w:tcPr>
            <w:tcW w:w="2161" w:type="dxa"/>
            <w:vAlign w:val="center"/>
          </w:tcPr>
          <w:p w14:paraId="7E906847" w14:textId="77777777" w:rsidR="00DA1F00" w:rsidRPr="005E1D0E" w:rsidRDefault="00DA1F00" w:rsidP="009A4911">
            <w:pPr>
              <w:rPr>
                <w:lang w:val="en-GB"/>
              </w:rPr>
            </w:pPr>
            <w:r w:rsidRPr="005E1D0E">
              <w:rPr>
                <w:lang w:bidi="de-DE"/>
              </w:rPr>
              <w:t xml:space="preserve">Individuelle Arbeiten </w:t>
            </w:r>
          </w:p>
        </w:tc>
        <w:tc>
          <w:tcPr>
            <w:tcW w:w="6466" w:type="dxa"/>
            <w:vAlign w:val="center"/>
          </w:tcPr>
          <w:p w14:paraId="04FD64BB" w14:textId="77777777" w:rsidR="00DA1F00" w:rsidRPr="00F52BCB" w:rsidRDefault="00DA1F00" w:rsidP="009A4911">
            <w:r w:rsidRPr="005E1D0E">
              <w:rPr>
                <w:lang w:bidi="de-DE"/>
              </w:rPr>
              <w:t xml:space="preserve">Die </w:t>
            </w:r>
            <w:proofErr w:type="spellStart"/>
            <w:r w:rsidRPr="005E1D0E">
              <w:rPr>
                <w:lang w:bidi="de-DE"/>
              </w:rPr>
              <w:t>Teilnehmer</w:t>
            </w:r>
            <w:r>
              <w:rPr>
                <w:lang w:bidi="de-DE"/>
              </w:rPr>
              <w:t>Innen</w:t>
            </w:r>
            <w:proofErr w:type="spellEnd"/>
            <w:r w:rsidRPr="005E1D0E">
              <w:rPr>
                <w:lang w:bidi="de-DE"/>
              </w:rPr>
              <w:t xml:space="preserve"> sammeln die Ideen, die zu ihrer Arbeit passen und schreiben diese als erste Ideen einer Story auf.</w:t>
            </w:r>
          </w:p>
        </w:tc>
        <w:tc>
          <w:tcPr>
            <w:tcW w:w="2410" w:type="dxa"/>
            <w:vMerge/>
            <w:vAlign w:val="center"/>
          </w:tcPr>
          <w:p w14:paraId="080E1402" w14:textId="77777777" w:rsidR="00DA1F00" w:rsidRPr="00F52BCB" w:rsidRDefault="00DA1F00" w:rsidP="009A4911"/>
        </w:tc>
        <w:tc>
          <w:tcPr>
            <w:tcW w:w="2693" w:type="dxa"/>
            <w:vAlign w:val="center"/>
          </w:tcPr>
          <w:p w14:paraId="1F223B70" w14:textId="77777777" w:rsidR="00DA1F00" w:rsidRPr="005E1D0E" w:rsidRDefault="00DA1F00" w:rsidP="009A4911">
            <w:pPr>
              <w:rPr>
                <w:lang w:val="en-GB"/>
              </w:rPr>
            </w:pPr>
            <w:r w:rsidRPr="005E1D0E">
              <w:rPr>
                <w:lang w:bidi="de-DE"/>
              </w:rPr>
              <w:t>Leere Blätter Papier</w:t>
            </w:r>
          </w:p>
        </w:tc>
        <w:tc>
          <w:tcPr>
            <w:tcW w:w="850" w:type="dxa"/>
          </w:tcPr>
          <w:p w14:paraId="7F4EFFB1" w14:textId="77777777" w:rsidR="00DA1F00" w:rsidRPr="005E1D0E" w:rsidRDefault="00DA1F00" w:rsidP="009A4911">
            <w:pPr>
              <w:rPr>
                <w:lang w:val="en-GB"/>
              </w:rPr>
            </w:pPr>
          </w:p>
        </w:tc>
      </w:tr>
      <w:tr w:rsidR="00DA1F00" w:rsidRPr="005E1D0E" w14:paraId="00200E73" w14:textId="77777777" w:rsidTr="009A4911">
        <w:tc>
          <w:tcPr>
            <w:tcW w:w="724" w:type="dxa"/>
            <w:vAlign w:val="center"/>
          </w:tcPr>
          <w:p w14:paraId="5C1C88E4" w14:textId="77777777" w:rsidR="00DA1F00" w:rsidRPr="005E1D0E" w:rsidRDefault="00DA1F00" w:rsidP="009A4911">
            <w:pPr>
              <w:jc w:val="center"/>
              <w:rPr>
                <w:lang w:val="en-GB"/>
              </w:rPr>
            </w:pPr>
            <w:bookmarkStart w:id="40" w:name="_Hlk482952056"/>
          </w:p>
        </w:tc>
        <w:tc>
          <w:tcPr>
            <w:tcW w:w="2161" w:type="dxa"/>
            <w:vAlign w:val="center"/>
          </w:tcPr>
          <w:p w14:paraId="4DBC7AFA" w14:textId="77777777" w:rsidR="00DA1F00" w:rsidRPr="005E1D0E" w:rsidRDefault="00DA1F00" w:rsidP="009A4911">
            <w:pPr>
              <w:rPr>
                <w:lang w:val="en-GB"/>
              </w:rPr>
            </w:pPr>
            <w:r w:rsidRPr="005E1D0E">
              <w:rPr>
                <w:lang w:bidi="de-DE"/>
              </w:rPr>
              <w:t>Abschluss</w:t>
            </w:r>
          </w:p>
        </w:tc>
        <w:tc>
          <w:tcPr>
            <w:tcW w:w="6466" w:type="dxa"/>
            <w:vAlign w:val="center"/>
          </w:tcPr>
          <w:p w14:paraId="52C6B517" w14:textId="77777777" w:rsidR="00DA1F00" w:rsidRPr="00F52BCB" w:rsidRDefault="00DA1F00" w:rsidP="009A4911">
            <w:r w:rsidRPr="005E1D0E">
              <w:rPr>
                <w:lang w:bidi="de-DE"/>
              </w:rPr>
              <w:t>Der</w:t>
            </w:r>
            <w:r>
              <w:rPr>
                <w:lang w:bidi="de-DE"/>
              </w:rPr>
              <w:t xml:space="preserve">/Die </w:t>
            </w:r>
            <w:proofErr w:type="spellStart"/>
            <w:r>
              <w:rPr>
                <w:lang w:bidi="de-DE"/>
              </w:rPr>
              <w:t>T</w:t>
            </w:r>
            <w:r w:rsidRPr="005E1D0E">
              <w:rPr>
                <w:lang w:bidi="de-DE"/>
              </w:rPr>
              <w:t>r</w:t>
            </w:r>
            <w:r>
              <w:rPr>
                <w:lang w:bidi="de-DE"/>
              </w:rPr>
              <w:t>ainerIn</w:t>
            </w:r>
            <w:proofErr w:type="spellEnd"/>
            <w:r w:rsidRPr="005E1D0E">
              <w:rPr>
                <w:lang w:bidi="de-DE"/>
              </w:rPr>
              <w:t xml:space="preserve"> beendet das Seminar. Optional: Der</w:t>
            </w:r>
            <w:r>
              <w:rPr>
                <w:lang w:bidi="de-DE"/>
              </w:rPr>
              <w:t>/Die</w:t>
            </w:r>
            <w:r w:rsidRPr="005E1D0E">
              <w:rPr>
                <w:lang w:bidi="de-DE"/>
              </w:rPr>
              <w:t xml:space="preserve"> </w:t>
            </w:r>
            <w:proofErr w:type="spellStart"/>
            <w:r>
              <w:rPr>
                <w:lang w:bidi="de-DE"/>
              </w:rPr>
              <w:t>TrainerIn</w:t>
            </w:r>
            <w:proofErr w:type="spellEnd"/>
            <w:r w:rsidRPr="005E1D0E">
              <w:rPr>
                <w:lang w:bidi="de-DE"/>
              </w:rPr>
              <w:t xml:space="preserve"> bietet einen Ausblick auf das nächste Modul.</w:t>
            </w:r>
          </w:p>
        </w:tc>
        <w:tc>
          <w:tcPr>
            <w:tcW w:w="2410" w:type="dxa"/>
            <w:vAlign w:val="center"/>
          </w:tcPr>
          <w:p w14:paraId="2C1E1F41" w14:textId="77777777" w:rsidR="00DA1F00" w:rsidRPr="00F52BCB" w:rsidRDefault="00DA1F00" w:rsidP="009A4911"/>
        </w:tc>
        <w:tc>
          <w:tcPr>
            <w:tcW w:w="2693" w:type="dxa"/>
            <w:vAlign w:val="center"/>
          </w:tcPr>
          <w:p w14:paraId="1AA1C9AC" w14:textId="77777777" w:rsidR="00DA1F00" w:rsidRPr="00F52BCB" w:rsidRDefault="00DA1F00" w:rsidP="009A4911"/>
        </w:tc>
        <w:tc>
          <w:tcPr>
            <w:tcW w:w="850" w:type="dxa"/>
          </w:tcPr>
          <w:p w14:paraId="4BC282C8" w14:textId="77777777" w:rsidR="00DA1F00" w:rsidRPr="00F52BCB" w:rsidRDefault="00DA1F00" w:rsidP="009A4911"/>
        </w:tc>
      </w:tr>
      <w:bookmarkEnd w:id="40"/>
    </w:tbl>
    <w:p w14:paraId="68D6F272" w14:textId="77777777" w:rsidR="00DA1F00" w:rsidRPr="00F52BCB" w:rsidRDefault="00DA1F00" w:rsidP="00DA1F00">
      <w:pPr>
        <w:rPr>
          <w:b/>
          <w:sz w:val="24"/>
          <w:szCs w:val="24"/>
        </w:rPr>
      </w:pPr>
    </w:p>
    <w:p w14:paraId="191FE0C0" w14:textId="77777777" w:rsidR="00DA1F00" w:rsidRPr="00417B2E" w:rsidRDefault="00DA1F00" w:rsidP="00DA1F00">
      <w:pPr>
        <w:pStyle w:val="berschrift3"/>
        <w:rPr>
          <w:lang w:val="de-AT"/>
        </w:rPr>
      </w:pPr>
      <w:bookmarkStart w:id="41" w:name="_Toc489887588"/>
      <w:bookmarkStart w:id="42" w:name="_Toc524682420"/>
      <w:r w:rsidRPr="005E1D0E">
        <w:rPr>
          <w:lang w:bidi="de-DE"/>
        </w:rPr>
        <w:t xml:space="preserve">Modul 2: </w:t>
      </w:r>
      <w:bookmarkStart w:id="43" w:name="OLE_LINK16"/>
      <w:r>
        <w:rPr>
          <w:lang w:bidi="de-DE"/>
        </w:rPr>
        <w:t>Sammeln</w:t>
      </w:r>
      <w:r w:rsidRPr="005E1D0E">
        <w:rPr>
          <w:lang w:bidi="de-DE"/>
        </w:rPr>
        <w:t xml:space="preserve"> relevanter Informationen</w:t>
      </w:r>
      <w:bookmarkEnd w:id="41"/>
      <w:bookmarkEnd w:id="42"/>
    </w:p>
    <w:p w14:paraId="76FDE5BC" w14:textId="77777777" w:rsidR="00DA1F00" w:rsidRPr="00417B2E" w:rsidRDefault="00DA1F00" w:rsidP="00DA1F00">
      <w:pPr>
        <w:pStyle w:val="berschrift4"/>
        <w:rPr>
          <w:lang w:val="de-AT"/>
        </w:rPr>
      </w:pPr>
      <w:r w:rsidRPr="005E1D0E">
        <w:rPr>
          <w:lang w:bidi="de-DE"/>
        </w:rPr>
        <w:t>Ziele</w:t>
      </w:r>
    </w:p>
    <w:bookmarkEnd w:id="43"/>
    <w:p w14:paraId="05636226" w14:textId="77777777" w:rsidR="00DA1F00" w:rsidRPr="00F52BCB" w:rsidRDefault="00DA1F00" w:rsidP="00DA1F00">
      <w:pPr>
        <w:pStyle w:val="Listenabsatz"/>
        <w:numPr>
          <w:ilvl w:val="0"/>
          <w:numId w:val="10"/>
        </w:numPr>
        <w:rPr>
          <w:szCs w:val="24"/>
        </w:rPr>
      </w:pPr>
      <w:proofErr w:type="gramStart"/>
      <w:r w:rsidRPr="005E1D0E">
        <w:rPr>
          <w:szCs w:val="24"/>
          <w:lang w:bidi="de-DE"/>
        </w:rPr>
        <w:t xml:space="preserve">Die </w:t>
      </w:r>
      <w:proofErr w:type="spellStart"/>
      <w:r w:rsidRPr="005E1D0E">
        <w:rPr>
          <w:szCs w:val="24"/>
          <w:lang w:bidi="de-DE"/>
        </w:rPr>
        <w:t>Teilnehmer</w:t>
      </w:r>
      <w:r>
        <w:rPr>
          <w:szCs w:val="24"/>
          <w:lang w:bidi="de-DE"/>
        </w:rPr>
        <w:t>Innen</w:t>
      </w:r>
      <w:proofErr w:type="spellEnd"/>
      <w:proofErr w:type="gramEnd"/>
      <w:r w:rsidRPr="005E1D0E">
        <w:rPr>
          <w:szCs w:val="24"/>
          <w:lang w:bidi="de-DE"/>
        </w:rPr>
        <w:t xml:space="preserve"> können (online) Suchstrategien verwenden.</w:t>
      </w:r>
    </w:p>
    <w:p w14:paraId="50B9013A" w14:textId="77777777" w:rsidR="00DA1F00" w:rsidRPr="00F52BCB" w:rsidRDefault="00DA1F00" w:rsidP="00DA1F00">
      <w:pPr>
        <w:pStyle w:val="Listenabsatz"/>
        <w:numPr>
          <w:ilvl w:val="0"/>
          <w:numId w:val="10"/>
        </w:numPr>
        <w:rPr>
          <w:szCs w:val="24"/>
        </w:rPr>
      </w:pPr>
      <w:proofErr w:type="gramStart"/>
      <w:r w:rsidRPr="005E1D0E">
        <w:rPr>
          <w:szCs w:val="24"/>
          <w:lang w:bidi="de-DE"/>
        </w:rPr>
        <w:t xml:space="preserve">Die </w:t>
      </w:r>
      <w:proofErr w:type="spellStart"/>
      <w:r w:rsidRPr="005E1D0E">
        <w:rPr>
          <w:szCs w:val="24"/>
          <w:lang w:bidi="de-DE"/>
        </w:rPr>
        <w:t>Teilnehmer</w:t>
      </w:r>
      <w:r>
        <w:rPr>
          <w:szCs w:val="24"/>
          <w:lang w:bidi="de-DE"/>
        </w:rPr>
        <w:t>Innen</w:t>
      </w:r>
      <w:proofErr w:type="spellEnd"/>
      <w:proofErr w:type="gramEnd"/>
      <w:r w:rsidRPr="005E1D0E">
        <w:rPr>
          <w:szCs w:val="24"/>
          <w:lang w:bidi="de-DE"/>
        </w:rPr>
        <w:t xml:space="preserve"> kennen relevante nationale und internationale Online-Plattformen, um Informationen im Bereich der Erwachsenenbildung zu recherchieren.</w:t>
      </w:r>
    </w:p>
    <w:p w14:paraId="6470FB77" w14:textId="77777777" w:rsidR="00DA1F00" w:rsidRPr="00F52BCB" w:rsidRDefault="00DA1F00" w:rsidP="00DA1F00">
      <w:pPr>
        <w:pStyle w:val="Listenabsatz"/>
        <w:numPr>
          <w:ilvl w:val="0"/>
          <w:numId w:val="10"/>
        </w:numPr>
        <w:rPr>
          <w:szCs w:val="24"/>
        </w:rPr>
      </w:pPr>
      <w:proofErr w:type="gramStart"/>
      <w:r w:rsidRPr="005E1D0E">
        <w:rPr>
          <w:szCs w:val="24"/>
          <w:lang w:bidi="de-DE"/>
        </w:rPr>
        <w:t xml:space="preserve">Die </w:t>
      </w:r>
      <w:proofErr w:type="spellStart"/>
      <w:r w:rsidRPr="005E1D0E">
        <w:rPr>
          <w:szCs w:val="24"/>
          <w:lang w:bidi="de-DE"/>
        </w:rPr>
        <w:t>Teilnehmer</w:t>
      </w:r>
      <w:r>
        <w:rPr>
          <w:szCs w:val="24"/>
          <w:lang w:bidi="de-DE"/>
        </w:rPr>
        <w:t>Innen</w:t>
      </w:r>
      <w:proofErr w:type="spellEnd"/>
      <w:proofErr w:type="gramEnd"/>
      <w:r w:rsidRPr="005E1D0E">
        <w:rPr>
          <w:szCs w:val="24"/>
          <w:lang w:bidi="de-DE"/>
        </w:rPr>
        <w:t xml:space="preserve"> kennen die Bedeutung von Interviews als Informationsquelle.</w:t>
      </w:r>
    </w:p>
    <w:p w14:paraId="5D6BE590" w14:textId="77777777" w:rsidR="00DA1F00" w:rsidRPr="00F52BCB" w:rsidRDefault="00DA1F00" w:rsidP="00DA1F00">
      <w:pPr>
        <w:pStyle w:val="Listenabsatz"/>
        <w:numPr>
          <w:ilvl w:val="0"/>
          <w:numId w:val="10"/>
        </w:numPr>
      </w:pPr>
      <w:proofErr w:type="gramStart"/>
      <w:r w:rsidRPr="005E1D0E">
        <w:rPr>
          <w:lang w:bidi="de-DE"/>
        </w:rPr>
        <w:t xml:space="preserve">Die </w:t>
      </w:r>
      <w:proofErr w:type="spellStart"/>
      <w:r w:rsidRPr="005E1D0E">
        <w:rPr>
          <w:lang w:bidi="de-DE"/>
        </w:rPr>
        <w:t>Teilnehmer</w:t>
      </w:r>
      <w:r>
        <w:rPr>
          <w:lang w:bidi="de-DE"/>
        </w:rPr>
        <w:t>Innen</w:t>
      </w:r>
      <w:proofErr w:type="spellEnd"/>
      <w:proofErr w:type="gramEnd"/>
      <w:r w:rsidRPr="005E1D0E">
        <w:rPr>
          <w:lang w:bidi="de-DE"/>
        </w:rPr>
        <w:t xml:space="preserve"> kennen Interview-Methoden und </w:t>
      </w:r>
      <w:r>
        <w:rPr>
          <w:lang w:bidi="de-DE"/>
        </w:rPr>
        <w:t>können Interviews in der Rolle des/der Interviewten und des/der Interviewers/Interviewerin reflektieren</w:t>
      </w:r>
      <w:r w:rsidRPr="005E1D0E">
        <w:rPr>
          <w:lang w:bidi="de-DE"/>
        </w:rPr>
        <w:t xml:space="preserve">. </w:t>
      </w:r>
    </w:p>
    <w:p w14:paraId="0F529D48" w14:textId="77777777" w:rsidR="00DA1F00" w:rsidRPr="00F52BCB" w:rsidRDefault="00DA1F00" w:rsidP="00DA1F00">
      <w:pPr>
        <w:pStyle w:val="Listenabsatz"/>
        <w:numPr>
          <w:ilvl w:val="0"/>
          <w:numId w:val="10"/>
        </w:numPr>
        <w:rPr>
          <w:szCs w:val="24"/>
        </w:rPr>
      </w:pPr>
      <w:proofErr w:type="gramStart"/>
      <w:r w:rsidRPr="005E1D0E">
        <w:rPr>
          <w:szCs w:val="24"/>
          <w:lang w:bidi="de-DE"/>
        </w:rPr>
        <w:t xml:space="preserve">Die </w:t>
      </w:r>
      <w:proofErr w:type="spellStart"/>
      <w:r w:rsidRPr="005E1D0E">
        <w:rPr>
          <w:szCs w:val="24"/>
          <w:lang w:bidi="de-DE"/>
        </w:rPr>
        <w:t>Teilnehmer</w:t>
      </w:r>
      <w:r>
        <w:rPr>
          <w:szCs w:val="24"/>
          <w:lang w:bidi="de-DE"/>
        </w:rPr>
        <w:t>Innen</w:t>
      </w:r>
      <w:proofErr w:type="spellEnd"/>
      <w:proofErr w:type="gramEnd"/>
      <w:r w:rsidRPr="005E1D0E">
        <w:rPr>
          <w:szCs w:val="24"/>
          <w:lang w:bidi="de-DE"/>
        </w:rPr>
        <w:t xml:space="preserve"> sind in der Lage, Informationen zu filtern und verschiedene Quellen für einen Text zu nutzen.</w:t>
      </w:r>
    </w:p>
    <w:p w14:paraId="6F689012" w14:textId="77777777" w:rsidR="00DA1F00" w:rsidRPr="005E1D0E" w:rsidRDefault="00DA1F00" w:rsidP="00DA1F00">
      <w:pPr>
        <w:pStyle w:val="berschrift4"/>
        <w:rPr>
          <w:lang w:val="en-GB"/>
        </w:rPr>
      </w:pPr>
      <w:r w:rsidRPr="005E1D0E">
        <w:rPr>
          <w:lang w:bidi="de-DE"/>
        </w:rPr>
        <w:t>Anforderungen und Material</w:t>
      </w:r>
    </w:p>
    <w:p w14:paraId="196BF63B" w14:textId="77777777" w:rsidR="00DA1F00" w:rsidRPr="00F52BCB" w:rsidRDefault="00DA1F00" w:rsidP="00DA1F00">
      <w:pPr>
        <w:pStyle w:val="Listenabsatz"/>
        <w:numPr>
          <w:ilvl w:val="0"/>
          <w:numId w:val="10"/>
        </w:numPr>
        <w:rPr>
          <w:szCs w:val="24"/>
        </w:rPr>
      </w:pPr>
      <w:r w:rsidRPr="005E1D0E">
        <w:rPr>
          <w:szCs w:val="24"/>
          <w:lang w:bidi="de-DE"/>
        </w:rPr>
        <w:t>Laptops, Computer oder Tablets mit Internetverbindung für jeden Teilnehmer</w:t>
      </w:r>
    </w:p>
    <w:p w14:paraId="5DD1FA4B" w14:textId="77777777" w:rsidR="00DA1F00" w:rsidRPr="005E1D0E" w:rsidRDefault="00DA1F00" w:rsidP="00DA1F00">
      <w:pPr>
        <w:pStyle w:val="Listenabsatz"/>
        <w:numPr>
          <w:ilvl w:val="0"/>
          <w:numId w:val="10"/>
        </w:numPr>
        <w:rPr>
          <w:szCs w:val="24"/>
          <w:lang w:val="en-GB"/>
        </w:rPr>
      </w:pPr>
      <w:r w:rsidRPr="005E1D0E">
        <w:rPr>
          <w:szCs w:val="24"/>
          <w:lang w:bidi="de-DE"/>
        </w:rPr>
        <w:t>Internetzugang</w:t>
      </w:r>
    </w:p>
    <w:p w14:paraId="5B7BE650" w14:textId="77777777" w:rsidR="00DA1F00" w:rsidRPr="005E1D0E" w:rsidRDefault="00DA1F00" w:rsidP="00DA1F00">
      <w:pPr>
        <w:pStyle w:val="Listenabsatz"/>
        <w:numPr>
          <w:ilvl w:val="0"/>
          <w:numId w:val="10"/>
        </w:numPr>
        <w:rPr>
          <w:szCs w:val="24"/>
          <w:lang w:val="en-GB"/>
        </w:rPr>
      </w:pPr>
      <w:r w:rsidRPr="005E1D0E">
        <w:rPr>
          <w:szCs w:val="24"/>
          <w:lang w:bidi="de-DE"/>
        </w:rPr>
        <w:t>Flipchart</w:t>
      </w:r>
    </w:p>
    <w:p w14:paraId="3B3F6773" w14:textId="77777777" w:rsidR="00DA1F00" w:rsidRPr="005E1D0E" w:rsidRDefault="00DA1F00" w:rsidP="00DA1F00">
      <w:pPr>
        <w:pStyle w:val="Listenabsatz"/>
        <w:numPr>
          <w:ilvl w:val="0"/>
          <w:numId w:val="10"/>
        </w:numPr>
        <w:rPr>
          <w:szCs w:val="24"/>
          <w:lang w:val="en-GB"/>
        </w:rPr>
      </w:pPr>
      <w:r w:rsidRPr="005E1D0E">
        <w:rPr>
          <w:szCs w:val="24"/>
          <w:lang w:bidi="de-DE"/>
        </w:rPr>
        <w:t>Pinnwand</w:t>
      </w:r>
    </w:p>
    <w:p w14:paraId="0A707F32" w14:textId="77777777" w:rsidR="00DA1F00" w:rsidRPr="00F52BCB" w:rsidRDefault="00DA1F00" w:rsidP="00DA1F00">
      <w:pPr>
        <w:rPr>
          <w:b/>
          <w:szCs w:val="24"/>
        </w:rPr>
      </w:pPr>
      <w:r w:rsidRPr="005E1D0E">
        <w:rPr>
          <w:b/>
          <w:szCs w:val="24"/>
          <w:lang w:bidi="de-DE"/>
        </w:rPr>
        <w:t xml:space="preserve">Hinweis: Dieses Modul enthält eine individuelle </w:t>
      </w:r>
      <w:r>
        <w:rPr>
          <w:b/>
          <w:szCs w:val="24"/>
          <w:lang w:bidi="de-DE"/>
        </w:rPr>
        <w:t>Trainingseinheit</w:t>
      </w:r>
      <w:r w:rsidRPr="005E1D0E">
        <w:rPr>
          <w:b/>
          <w:szCs w:val="24"/>
          <w:lang w:bidi="de-DE"/>
        </w:rPr>
        <w:t xml:space="preserve">, die während des Kurses (2-3 weitere Stunden) oder zwischen zwei </w:t>
      </w:r>
      <w:r>
        <w:rPr>
          <w:b/>
          <w:szCs w:val="24"/>
          <w:lang w:bidi="de-DE"/>
        </w:rPr>
        <w:t>Kurseinheiten</w:t>
      </w:r>
      <w:r w:rsidRPr="005E1D0E">
        <w:rPr>
          <w:b/>
          <w:szCs w:val="24"/>
          <w:lang w:bidi="de-DE"/>
        </w:rPr>
        <w:t xml:space="preserve"> stattfinden kann. Daher dauert sie länger als die anderen und kann in einen Kurs und die Nachbearbeitung aufgeteilt werden.</w:t>
      </w:r>
    </w:p>
    <w:tbl>
      <w:tblPr>
        <w:tblStyle w:val="Tabellenraster"/>
        <w:tblW w:w="14879" w:type="dxa"/>
        <w:tblLayout w:type="fixed"/>
        <w:tblLook w:val="04A0" w:firstRow="1" w:lastRow="0" w:firstColumn="1" w:lastColumn="0" w:noHBand="0" w:noVBand="1"/>
      </w:tblPr>
      <w:tblGrid>
        <w:gridCol w:w="1089"/>
        <w:gridCol w:w="1905"/>
        <w:gridCol w:w="5584"/>
        <w:gridCol w:w="2327"/>
        <w:gridCol w:w="2982"/>
        <w:gridCol w:w="992"/>
      </w:tblGrid>
      <w:tr w:rsidR="00DA1F00" w:rsidRPr="005E1D0E" w14:paraId="7AFDF707" w14:textId="77777777" w:rsidTr="009A4911">
        <w:tc>
          <w:tcPr>
            <w:tcW w:w="1089" w:type="dxa"/>
          </w:tcPr>
          <w:p w14:paraId="18CC6188" w14:textId="77777777" w:rsidR="00DA1F00" w:rsidRPr="005E1D0E" w:rsidRDefault="00DA1F00" w:rsidP="009A4911">
            <w:pPr>
              <w:rPr>
                <w:b/>
                <w:color w:val="0A20C6"/>
                <w:sz w:val="24"/>
                <w:lang w:val="en-GB"/>
              </w:rPr>
            </w:pPr>
            <w:bookmarkStart w:id="44" w:name="_Hlk448936552"/>
            <w:r w:rsidRPr="005E1D0E">
              <w:rPr>
                <w:b/>
                <w:color w:val="0A20C6"/>
                <w:sz w:val="24"/>
                <w:lang w:bidi="de-DE"/>
              </w:rPr>
              <w:t>Min.</w:t>
            </w:r>
          </w:p>
        </w:tc>
        <w:tc>
          <w:tcPr>
            <w:tcW w:w="1905" w:type="dxa"/>
          </w:tcPr>
          <w:p w14:paraId="73C65301" w14:textId="77777777" w:rsidR="00DA1F00" w:rsidRPr="005E1D0E" w:rsidRDefault="00DA1F00" w:rsidP="009A4911">
            <w:pPr>
              <w:rPr>
                <w:b/>
                <w:color w:val="0A20C6"/>
                <w:sz w:val="24"/>
                <w:lang w:val="en-GB"/>
              </w:rPr>
            </w:pPr>
            <w:r w:rsidRPr="005E1D0E">
              <w:rPr>
                <w:b/>
                <w:color w:val="0A20C6"/>
                <w:sz w:val="24"/>
                <w:lang w:bidi="de-DE"/>
              </w:rPr>
              <w:t>Methode</w:t>
            </w:r>
          </w:p>
        </w:tc>
        <w:tc>
          <w:tcPr>
            <w:tcW w:w="5584" w:type="dxa"/>
          </w:tcPr>
          <w:p w14:paraId="1A6B3AD6" w14:textId="77777777" w:rsidR="00DA1F00" w:rsidRPr="005E1D0E" w:rsidRDefault="00DA1F00" w:rsidP="009A4911">
            <w:pPr>
              <w:rPr>
                <w:b/>
                <w:color w:val="0A20C6"/>
                <w:sz w:val="24"/>
                <w:lang w:val="en-GB"/>
              </w:rPr>
            </w:pPr>
            <w:r w:rsidRPr="005E1D0E">
              <w:rPr>
                <w:b/>
                <w:color w:val="0A20C6"/>
                <w:sz w:val="24"/>
                <w:lang w:bidi="de-DE"/>
              </w:rPr>
              <w:t xml:space="preserve">Aufgabe </w:t>
            </w:r>
          </w:p>
        </w:tc>
        <w:tc>
          <w:tcPr>
            <w:tcW w:w="2327" w:type="dxa"/>
          </w:tcPr>
          <w:p w14:paraId="1EBCE5C2" w14:textId="77777777" w:rsidR="00DA1F00" w:rsidRPr="005E1D0E" w:rsidRDefault="00DA1F00" w:rsidP="009A4911">
            <w:pPr>
              <w:rPr>
                <w:b/>
                <w:color w:val="0A20C6"/>
                <w:sz w:val="24"/>
                <w:lang w:val="en-GB"/>
              </w:rPr>
            </w:pPr>
            <w:r w:rsidRPr="005E1D0E">
              <w:rPr>
                <w:b/>
                <w:color w:val="0A20C6"/>
                <w:sz w:val="24"/>
                <w:lang w:bidi="de-DE"/>
              </w:rPr>
              <w:t>Ziel</w:t>
            </w:r>
          </w:p>
        </w:tc>
        <w:tc>
          <w:tcPr>
            <w:tcW w:w="2982" w:type="dxa"/>
          </w:tcPr>
          <w:p w14:paraId="4FC6F7ED" w14:textId="77777777" w:rsidR="00DA1F00" w:rsidRPr="005E1D0E" w:rsidRDefault="00DA1F00" w:rsidP="009A4911">
            <w:pPr>
              <w:rPr>
                <w:b/>
                <w:color w:val="0A20C6"/>
                <w:sz w:val="24"/>
                <w:lang w:val="en-GB"/>
              </w:rPr>
            </w:pPr>
            <w:r>
              <w:rPr>
                <w:b/>
                <w:color w:val="0A20C6"/>
                <w:sz w:val="24"/>
                <w:lang w:bidi="de-DE"/>
              </w:rPr>
              <w:t>Materialien</w:t>
            </w:r>
          </w:p>
        </w:tc>
        <w:tc>
          <w:tcPr>
            <w:tcW w:w="992" w:type="dxa"/>
          </w:tcPr>
          <w:p w14:paraId="1F221EA2" w14:textId="77777777" w:rsidR="00DA1F00" w:rsidRPr="005E1D0E" w:rsidRDefault="00DA1F00" w:rsidP="009A4911">
            <w:pPr>
              <w:rPr>
                <w:b/>
                <w:color w:val="0A20C6"/>
                <w:sz w:val="24"/>
                <w:lang w:val="en-GB"/>
              </w:rPr>
            </w:pPr>
            <w:r w:rsidRPr="005E1D0E">
              <w:rPr>
                <w:b/>
                <w:color w:val="0A20C6"/>
                <w:sz w:val="24"/>
                <w:lang w:bidi="de-DE"/>
              </w:rPr>
              <w:t>Code</w:t>
            </w:r>
          </w:p>
        </w:tc>
      </w:tr>
      <w:tr w:rsidR="00DA1F00" w:rsidRPr="005E1D0E" w14:paraId="0D924647" w14:textId="77777777" w:rsidTr="009A4911">
        <w:tc>
          <w:tcPr>
            <w:tcW w:w="1089" w:type="dxa"/>
            <w:vAlign w:val="center"/>
          </w:tcPr>
          <w:p w14:paraId="7BFAC100" w14:textId="77777777" w:rsidR="00DA1F00" w:rsidRPr="005E1D0E" w:rsidRDefault="00DA1F00" w:rsidP="009A4911">
            <w:pPr>
              <w:rPr>
                <w:lang w:val="en-GB"/>
              </w:rPr>
            </w:pPr>
            <w:bookmarkStart w:id="45" w:name="_Hlk482952156"/>
          </w:p>
        </w:tc>
        <w:tc>
          <w:tcPr>
            <w:tcW w:w="1905" w:type="dxa"/>
            <w:vAlign w:val="center"/>
          </w:tcPr>
          <w:p w14:paraId="5DCB07C5" w14:textId="77777777" w:rsidR="00DA1F00" w:rsidRPr="005E1D0E" w:rsidRDefault="00DA1F00" w:rsidP="009A4911">
            <w:pPr>
              <w:rPr>
                <w:lang w:val="en-GB"/>
              </w:rPr>
            </w:pPr>
            <w:r w:rsidRPr="005E1D0E">
              <w:rPr>
                <w:lang w:bidi="de-DE"/>
              </w:rPr>
              <w:t>Einleitung</w:t>
            </w:r>
          </w:p>
        </w:tc>
        <w:tc>
          <w:tcPr>
            <w:tcW w:w="5584" w:type="dxa"/>
            <w:vAlign w:val="center"/>
          </w:tcPr>
          <w:p w14:paraId="50F60AA0" w14:textId="77777777" w:rsidR="00DA1F00" w:rsidRPr="00E341A2" w:rsidRDefault="00DA1F00" w:rsidP="009A4911">
            <w:r w:rsidRPr="00E341A2">
              <w:rPr>
                <w:lang w:bidi="de-DE"/>
              </w:rPr>
              <w:t>Der</w:t>
            </w:r>
            <w:r>
              <w:rPr>
                <w:lang w:bidi="de-DE"/>
              </w:rPr>
              <w:t>/Die</w:t>
            </w:r>
            <w:r w:rsidRPr="00E341A2">
              <w:rPr>
                <w:lang w:bidi="de-DE"/>
              </w:rPr>
              <w:t xml:space="preserve"> </w:t>
            </w:r>
            <w:proofErr w:type="spellStart"/>
            <w:r>
              <w:rPr>
                <w:lang w:bidi="de-DE"/>
              </w:rPr>
              <w:t>TrainerIn</w:t>
            </w:r>
            <w:proofErr w:type="spellEnd"/>
            <w:r w:rsidRPr="00E341A2">
              <w:rPr>
                <w:lang w:bidi="de-DE"/>
              </w:rPr>
              <w:t xml:space="preserve"> erläutert die Struktur des Kurses.</w:t>
            </w:r>
          </w:p>
        </w:tc>
        <w:tc>
          <w:tcPr>
            <w:tcW w:w="2327" w:type="dxa"/>
            <w:vAlign w:val="center"/>
          </w:tcPr>
          <w:p w14:paraId="0A0271D9" w14:textId="77777777" w:rsidR="00DA1F00" w:rsidRPr="00E341A2" w:rsidRDefault="00DA1F00" w:rsidP="009A4911"/>
        </w:tc>
        <w:tc>
          <w:tcPr>
            <w:tcW w:w="2982" w:type="dxa"/>
            <w:vAlign w:val="center"/>
          </w:tcPr>
          <w:p w14:paraId="1AD63D85" w14:textId="77777777" w:rsidR="00DA1F00" w:rsidRPr="00E341A2" w:rsidRDefault="00DA1F00" w:rsidP="009A4911">
            <w:pPr>
              <w:rPr>
                <w:lang w:val="en-GB"/>
              </w:rPr>
            </w:pPr>
            <w:r>
              <w:rPr>
                <w:lang w:bidi="de-DE"/>
              </w:rPr>
              <w:t>Folie</w:t>
            </w:r>
            <w:r w:rsidRPr="00E341A2">
              <w:rPr>
                <w:lang w:bidi="de-DE"/>
              </w:rPr>
              <w:t xml:space="preserve"> 10</w:t>
            </w:r>
          </w:p>
        </w:tc>
        <w:tc>
          <w:tcPr>
            <w:tcW w:w="992" w:type="dxa"/>
          </w:tcPr>
          <w:p w14:paraId="2802C6D3" w14:textId="77777777" w:rsidR="00DA1F00" w:rsidRPr="00E341A2" w:rsidRDefault="00DA1F00" w:rsidP="009A4911">
            <w:pPr>
              <w:rPr>
                <w:lang w:val="en-GB"/>
              </w:rPr>
            </w:pPr>
          </w:p>
        </w:tc>
      </w:tr>
      <w:bookmarkEnd w:id="44"/>
      <w:bookmarkEnd w:id="45"/>
      <w:tr w:rsidR="00DA1F00" w:rsidRPr="005E1D0E" w14:paraId="2ECC2163" w14:textId="77777777" w:rsidTr="009A4911">
        <w:tc>
          <w:tcPr>
            <w:tcW w:w="1089" w:type="dxa"/>
            <w:vAlign w:val="center"/>
          </w:tcPr>
          <w:p w14:paraId="3F9EB90E" w14:textId="77777777" w:rsidR="00DA1F00" w:rsidRPr="005E1D0E" w:rsidRDefault="00DA1F00" w:rsidP="009A4911">
            <w:pPr>
              <w:rPr>
                <w:lang w:val="en-GB"/>
              </w:rPr>
            </w:pPr>
            <w:r w:rsidRPr="005E1D0E">
              <w:rPr>
                <w:lang w:bidi="de-DE"/>
              </w:rPr>
              <w:t>20</w:t>
            </w:r>
          </w:p>
        </w:tc>
        <w:tc>
          <w:tcPr>
            <w:tcW w:w="1905" w:type="dxa"/>
            <w:vAlign w:val="center"/>
          </w:tcPr>
          <w:p w14:paraId="472E2ED1" w14:textId="77777777" w:rsidR="00DA1F00" w:rsidRPr="00F52BCB" w:rsidRDefault="00DA1F00" w:rsidP="009A4911">
            <w:r w:rsidRPr="005E1D0E">
              <w:rPr>
                <w:lang w:bidi="de-DE"/>
              </w:rPr>
              <w:t xml:space="preserve">Sammlung bereits vorhandener </w:t>
            </w:r>
            <w:r w:rsidRPr="005E1D0E">
              <w:rPr>
                <w:lang w:bidi="de-DE"/>
              </w:rPr>
              <w:lastRenderedPageBreak/>
              <w:t xml:space="preserve">Suchstrategien </w:t>
            </w:r>
            <w:r>
              <w:rPr>
                <w:lang w:bidi="de-DE"/>
              </w:rPr>
              <w:t xml:space="preserve">im Plenum </w:t>
            </w:r>
          </w:p>
        </w:tc>
        <w:tc>
          <w:tcPr>
            <w:tcW w:w="5584" w:type="dxa"/>
            <w:vAlign w:val="center"/>
          </w:tcPr>
          <w:p w14:paraId="51C6F4DF" w14:textId="77777777" w:rsidR="00DA1F00" w:rsidRPr="00E341A2" w:rsidRDefault="00DA1F00" w:rsidP="009A4911">
            <w:proofErr w:type="gramStart"/>
            <w:r w:rsidRPr="00E341A2">
              <w:rPr>
                <w:lang w:bidi="de-DE"/>
              </w:rPr>
              <w:lastRenderedPageBreak/>
              <w:t xml:space="preserve">Den </w:t>
            </w:r>
            <w:proofErr w:type="spellStart"/>
            <w:r w:rsidRPr="00E341A2">
              <w:rPr>
                <w:lang w:bidi="de-DE"/>
              </w:rPr>
              <w:t>Teilnehmer</w:t>
            </w:r>
            <w:r>
              <w:rPr>
                <w:lang w:bidi="de-DE"/>
              </w:rPr>
              <w:t>Inne</w:t>
            </w:r>
            <w:r w:rsidRPr="00E341A2">
              <w:rPr>
                <w:lang w:bidi="de-DE"/>
              </w:rPr>
              <w:t>n</w:t>
            </w:r>
            <w:proofErr w:type="spellEnd"/>
            <w:proofErr w:type="gramEnd"/>
            <w:r w:rsidRPr="00E341A2">
              <w:rPr>
                <w:lang w:bidi="de-DE"/>
              </w:rPr>
              <w:t xml:space="preserve"> werden folgende Fragen gestellt: </w:t>
            </w:r>
          </w:p>
          <w:p w14:paraId="58ACECE5" w14:textId="77777777" w:rsidR="00DA1F00" w:rsidRPr="00E341A2" w:rsidRDefault="00DA1F00" w:rsidP="009A4911"/>
          <w:p w14:paraId="7D08FDE1" w14:textId="77777777" w:rsidR="00DA1F00" w:rsidRPr="00E341A2" w:rsidRDefault="00DA1F00" w:rsidP="009A4911">
            <w:pPr>
              <w:pStyle w:val="Listenabsatz"/>
              <w:numPr>
                <w:ilvl w:val="0"/>
                <w:numId w:val="27"/>
              </w:numPr>
            </w:pPr>
            <w:r w:rsidRPr="00E341A2">
              <w:rPr>
                <w:lang w:bidi="de-DE"/>
              </w:rPr>
              <w:lastRenderedPageBreak/>
              <w:t xml:space="preserve">Welche Quellen nutzen Sie, um Informationen zu sammeln? </w:t>
            </w:r>
          </w:p>
          <w:p w14:paraId="5D00A822" w14:textId="77777777" w:rsidR="00DA1F00" w:rsidRPr="00E341A2" w:rsidRDefault="00DA1F00" w:rsidP="009A4911">
            <w:pPr>
              <w:pStyle w:val="Listenabsatz"/>
              <w:numPr>
                <w:ilvl w:val="0"/>
                <w:numId w:val="11"/>
              </w:numPr>
            </w:pPr>
            <w:r w:rsidRPr="00E341A2">
              <w:rPr>
                <w:lang w:bidi="de-DE"/>
              </w:rPr>
              <w:t>Wenn Sie bereits ein Thema für eine Story haben, wie suchen Sie nach entsprechenden Informationen?</w:t>
            </w:r>
          </w:p>
          <w:p w14:paraId="7D3F02E1" w14:textId="77777777" w:rsidR="00DA1F00" w:rsidRPr="00E341A2" w:rsidRDefault="00DA1F00" w:rsidP="009A4911">
            <w:pPr>
              <w:pStyle w:val="Listenabsatz"/>
              <w:numPr>
                <w:ilvl w:val="0"/>
                <w:numId w:val="11"/>
              </w:numPr>
            </w:pPr>
            <w:r w:rsidRPr="00E341A2">
              <w:rPr>
                <w:lang w:bidi="de-DE"/>
              </w:rPr>
              <w:t>Welche Datenbanken und Informationsplattformen verwenden Sie?</w:t>
            </w:r>
          </w:p>
          <w:p w14:paraId="755E6C78" w14:textId="77777777" w:rsidR="00DA1F00" w:rsidRPr="00E341A2" w:rsidRDefault="00DA1F00" w:rsidP="009A4911">
            <w:pPr>
              <w:pStyle w:val="Listenabsatz"/>
              <w:ind w:left="420"/>
            </w:pPr>
          </w:p>
          <w:p w14:paraId="427425D0" w14:textId="77777777" w:rsidR="00DA1F00" w:rsidRPr="00E341A2" w:rsidRDefault="00DA1F00" w:rsidP="009A4911">
            <w:pPr>
              <w:ind w:left="60"/>
            </w:pPr>
            <w:r w:rsidRPr="00E341A2">
              <w:rPr>
                <w:lang w:bidi="de-DE"/>
              </w:rPr>
              <w:t>Die Antworten werden gesammelt und zusammengefasst.</w:t>
            </w:r>
          </w:p>
        </w:tc>
        <w:tc>
          <w:tcPr>
            <w:tcW w:w="2327" w:type="dxa"/>
            <w:vMerge w:val="restart"/>
            <w:vAlign w:val="center"/>
          </w:tcPr>
          <w:p w14:paraId="7CDB7DE4" w14:textId="77777777" w:rsidR="00DA1F00" w:rsidRPr="00E341A2" w:rsidRDefault="00DA1F00" w:rsidP="009A4911">
            <w:proofErr w:type="gramStart"/>
            <w:r w:rsidRPr="00E341A2">
              <w:rPr>
                <w:lang w:bidi="de-DE"/>
              </w:rPr>
              <w:lastRenderedPageBreak/>
              <w:t xml:space="preserve">Die </w:t>
            </w:r>
            <w:proofErr w:type="spellStart"/>
            <w:r w:rsidRPr="00E341A2">
              <w:rPr>
                <w:lang w:bidi="de-DE"/>
              </w:rPr>
              <w:t>Teilnehmer</w:t>
            </w:r>
            <w:r>
              <w:rPr>
                <w:lang w:bidi="de-DE"/>
              </w:rPr>
              <w:t>Innen</w:t>
            </w:r>
            <w:proofErr w:type="spellEnd"/>
            <w:proofErr w:type="gramEnd"/>
            <w:r w:rsidRPr="00E341A2">
              <w:rPr>
                <w:lang w:bidi="de-DE"/>
              </w:rPr>
              <w:t xml:space="preserve"> </w:t>
            </w:r>
            <w:r>
              <w:rPr>
                <w:lang w:bidi="de-DE"/>
              </w:rPr>
              <w:t>kennen</w:t>
            </w:r>
            <w:r w:rsidRPr="00E341A2">
              <w:rPr>
                <w:lang w:bidi="de-DE"/>
              </w:rPr>
              <w:t xml:space="preserve"> Strategien und </w:t>
            </w:r>
            <w:r w:rsidRPr="00E341A2">
              <w:rPr>
                <w:lang w:bidi="de-DE"/>
              </w:rPr>
              <w:lastRenderedPageBreak/>
              <w:t>Quellen zu</w:t>
            </w:r>
            <w:r>
              <w:rPr>
                <w:lang w:bidi="de-DE"/>
              </w:rPr>
              <w:t>m Sammeln von Informationen zu bestimmten Themen</w:t>
            </w:r>
            <w:r w:rsidRPr="00E341A2">
              <w:rPr>
                <w:lang w:bidi="de-DE"/>
              </w:rPr>
              <w:t xml:space="preserve"> und wissen, wie sie diese nutzen können.</w:t>
            </w:r>
          </w:p>
          <w:p w14:paraId="0B799229" w14:textId="77777777" w:rsidR="00DA1F00" w:rsidRPr="00E341A2" w:rsidRDefault="00DA1F00" w:rsidP="009A4911"/>
          <w:p w14:paraId="51E8EBF6" w14:textId="77777777" w:rsidR="00DA1F00" w:rsidRPr="00E341A2" w:rsidRDefault="00DA1F00" w:rsidP="009A4911"/>
          <w:p w14:paraId="6FB117A1" w14:textId="77777777" w:rsidR="00DA1F00" w:rsidRPr="00E341A2" w:rsidRDefault="00DA1F00" w:rsidP="009A4911"/>
          <w:p w14:paraId="77E45E77" w14:textId="77777777" w:rsidR="00DA1F00" w:rsidRPr="00E341A2" w:rsidRDefault="00DA1F00" w:rsidP="009A4911">
            <w:proofErr w:type="gramStart"/>
            <w:r w:rsidRPr="00E341A2">
              <w:rPr>
                <w:lang w:bidi="de-DE"/>
              </w:rPr>
              <w:t xml:space="preserve">Die </w:t>
            </w:r>
            <w:proofErr w:type="spellStart"/>
            <w:r w:rsidRPr="00E341A2">
              <w:rPr>
                <w:lang w:bidi="de-DE"/>
              </w:rPr>
              <w:t>Teilnehmer</w:t>
            </w:r>
            <w:r>
              <w:rPr>
                <w:lang w:bidi="de-DE"/>
              </w:rPr>
              <w:t>Innen</w:t>
            </w:r>
            <w:proofErr w:type="spellEnd"/>
            <w:proofErr w:type="gramEnd"/>
            <w:r w:rsidRPr="00E341A2">
              <w:rPr>
                <w:lang w:bidi="de-DE"/>
              </w:rPr>
              <w:t xml:space="preserve"> </w:t>
            </w:r>
            <w:r>
              <w:rPr>
                <w:lang w:bidi="de-DE"/>
              </w:rPr>
              <w:t>kennen</w:t>
            </w:r>
            <w:r w:rsidRPr="00E341A2">
              <w:rPr>
                <w:lang w:bidi="de-DE"/>
              </w:rPr>
              <w:t xml:space="preserve"> Plattformen, mit denen Sie nach Informationen zu Themen der Erwachsenenbildung suchen können.</w:t>
            </w:r>
            <w:r>
              <w:rPr>
                <w:lang w:bidi="de-DE"/>
              </w:rPr>
              <w:t xml:space="preserve"> </w:t>
            </w:r>
          </w:p>
          <w:p w14:paraId="0F08F97D" w14:textId="77777777" w:rsidR="00DA1F00" w:rsidRPr="00E341A2" w:rsidRDefault="00DA1F00" w:rsidP="009A4911"/>
        </w:tc>
        <w:tc>
          <w:tcPr>
            <w:tcW w:w="2982" w:type="dxa"/>
            <w:vAlign w:val="center"/>
          </w:tcPr>
          <w:p w14:paraId="6657E66E" w14:textId="77777777" w:rsidR="00DA1F00" w:rsidRPr="00E341A2" w:rsidRDefault="00DA1F00" w:rsidP="009A4911">
            <w:pPr>
              <w:rPr>
                <w:lang w:val="en-GB"/>
              </w:rPr>
            </w:pPr>
            <w:r w:rsidRPr="00E341A2">
              <w:rPr>
                <w:lang w:bidi="de-DE"/>
              </w:rPr>
              <w:lastRenderedPageBreak/>
              <w:t xml:space="preserve">Flipchart </w:t>
            </w:r>
            <w:r w:rsidRPr="00E341A2">
              <w:rPr>
                <w:lang w:bidi="de-DE"/>
              </w:rPr>
              <w:br/>
              <w:t>(Protokollan</w:t>
            </w:r>
            <w:r>
              <w:rPr>
                <w:lang w:bidi="de-DE"/>
              </w:rPr>
              <w:t>t</w:t>
            </w:r>
            <w:r w:rsidRPr="00E341A2">
              <w:rPr>
                <w:lang w:bidi="de-DE"/>
              </w:rPr>
              <w:t>worten)</w:t>
            </w:r>
          </w:p>
        </w:tc>
        <w:tc>
          <w:tcPr>
            <w:tcW w:w="992" w:type="dxa"/>
          </w:tcPr>
          <w:p w14:paraId="553008BD" w14:textId="77777777" w:rsidR="00DA1F00" w:rsidRPr="00E341A2" w:rsidRDefault="00DA1F00" w:rsidP="009A4911">
            <w:pPr>
              <w:rPr>
                <w:lang w:val="en-GB"/>
              </w:rPr>
            </w:pPr>
          </w:p>
        </w:tc>
      </w:tr>
      <w:tr w:rsidR="00DA1F00" w:rsidRPr="005E1D0E" w14:paraId="59898AAE" w14:textId="77777777" w:rsidTr="009A4911">
        <w:tc>
          <w:tcPr>
            <w:tcW w:w="1089" w:type="dxa"/>
            <w:vAlign w:val="center"/>
          </w:tcPr>
          <w:p w14:paraId="6829ADED" w14:textId="77777777" w:rsidR="00DA1F00" w:rsidRPr="005E1D0E" w:rsidRDefault="00DA1F00" w:rsidP="009A4911">
            <w:pPr>
              <w:rPr>
                <w:lang w:val="en-GB"/>
              </w:rPr>
            </w:pPr>
            <w:r w:rsidRPr="005E1D0E">
              <w:rPr>
                <w:lang w:bidi="de-DE"/>
              </w:rPr>
              <w:t>30</w:t>
            </w:r>
          </w:p>
        </w:tc>
        <w:tc>
          <w:tcPr>
            <w:tcW w:w="1905" w:type="dxa"/>
            <w:vAlign w:val="center"/>
          </w:tcPr>
          <w:p w14:paraId="22024A92" w14:textId="77777777" w:rsidR="00DA1F00" w:rsidRPr="005E1D0E" w:rsidRDefault="00DA1F00" w:rsidP="009A4911">
            <w:pPr>
              <w:rPr>
                <w:lang w:val="en-GB"/>
              </w:rPr>
            </w:pPr>
            <w:r w:rsidRPr="005E1D0E">
              <w:rPr>
                <w:lang w:bidi="de-DE"/>
              </w:rPr>
              <w:t>Input</w:t>
            </w:r>
          </w:p>
        </w:tc>
        <w:tc>
          <w:tcPr>
            <w:tcW w:w="5584" w:type="dxa"/>
            <w:vAlign w:val="center"/>
          </w:tcPr>
          <w:p w14:paraId="4CF384FA" w14:textId="77777777" w:rsidR="00DA1F00" w:rsidRPr="00E341A2" w:rsidRDefault="00DA1F00" w:rsidP="009A4911">
            <w:r w:rsidRPr="00E341A2">
              <w:rPr>
                <w:lang w:bidi="de-DE"/>
              </w:rPr>
              <w:t>D</w:t>
            </w:r>
            <w:r>
              <w:rPr>
                <w:lang w:bidi="de-DE"/>
              </w:rPr>
              <w:t xml:space="preserve">er/Die </w:t>
            </w:r>
            <w:proofErr w:type="spellStart"/>
            <w:r>
              <w:rPr>
                <w:lang w:bidi="de-DE"/>
              </w:rPr>
              <w:t>TrainerIn</w:t>
            </w:r>
            <w:proofErr w:type="spellEnd"/>
            <w:r>
              <w:rPr>
                <w:lang w:bidi="de-DE"/>
              </w:rPr>
              <w:t xml:space="preserve"> </w:t>
            </w:r>
            <w:r w:rsidRPr="00E341A2">
              <w:rPr>
                <w:lang w:bidi="de-DE"/>
              </w:rPr>
              <w:t>zeig</w:t>
            </w:r>
            <w:r>
              <w:rPr>
                <w:lang w:bidi="de-DE"/>
              </w:rPr>
              <w:t>t</w:t>
            </w:r>
            <w:r w:rsidRPr="00E341A2">
              <w:rPr>
                <w:lang w:bidi="de-DE"/>
              </w:rPr>
              <w:t xml:space="preserve"> europäische und nationale Informationsplattformen und offene Medien zur Erwachsenenbildung.</w:t>
            </w:r>
            <w:bookmarkStart w:id="46" w:name="OLE_LINK34"/>
            <w:bookmarkStart w:id="47" w:name="OLE_LINK35"/>
            <w:bookmarkEnd w:id="46"/>
            <w:bookmarkEnd w:id="47"/>
          </w:p>
        </w:tc>
        <w:tc>
          <w:tcPr>
            <w:tcW w:w="2327" w:type="dxa"/>
            <w:vMerge/>
            <w:vAlign w:val="center"/>
          </w:tcPr>
          <w:p w14:paraId="35413EAB" w14:textId="77777777" w:rsidR="00DA1F00" w:rsidRPr="00E341A2" w:rsidRDefault="00DA1F00" w:rsidP="009A4911"/>
        </w:tc>
        <w:tc>
          <w:tcPr>
            <w:tcW w:w="2982" w:type="dxa"/>
            <w:vAlign w:val="center"/>
          </w:tcPr>
          <w:p w14:paraId="230DE36A" w14:textId="77777777" w:rsidR="00DA1F00" w:rsidRPr="00E341A2" w:rsidRDefault="00DA1F00" w:rsidP="009A4911">
            <w:pPr>
              <w:rPr>
                <w:lang w:val="en-GB"/>
              </w:rPr>
            </w:pPr>
            <w:r>
              <w:rPr>
                <w:lang w:bidi="de-DE"/>
              </w:rPr>
              <w:t>Folien</w:t>
            </w:r>
            <w:r w:rsidRPr="00E341A2">
              <w:rPr>
                <w:lang w:bidi="de-DE"/>
              </w:rPr>
              <w:t xml:space="preserve"> 11-18</w:t>
            </w:r>
          </w:p>
        </w:tc>
        <w:tc>
          <w:tcPr>
            <w:tcW w:w="992" w:type="dxa"/>
          </w:tcPr>
          <w:p w14:paraId="66DA234F" w14:textId="77777777" w:rsidR="00DA1F00" w:rsidRPr="00E341A2" w:rsidRDefault="00DA1F00" w:rsidP="009A4911">
            <w:pPr>
              <w:rPr>
                <w:lang w:val="en-GB"/>
              </w:rPr>
            </w:pPr>
          </w:p>
        </w:tc>
      </w:tr>
      <w:tr w:rsidR="00DA1F00" w:rsidRPr="005E1D0E" w14:paraId="1F780E0C" w14:textId="77777777" w:rsidTr="009A4911">
        <w:tc>
          <w:tcPr>
            <w:tcW w:w="1089" w:type="dxa"/>
            <w:vAlign w:val="center"/>
          </w:tcPr>
          <w:p w14:paraId="0C9A0E27" w14:textId="77777777" w:rsidR="00DA1F00" w:rsidRPr="005E1D0E" w:rsidRDefault="00DA1F00" w:rsidP="009A4911">
            <w:pPr>
              <w:rPr>
                <w:lang w:val="en-GB"/>
              </w:rPr>
            </w:pPr>
            <w:r w:rsidRPr="005E1D0E">
              <w:rPr>
                <w:lang w:bidi="de-DE"/>
              </w:rPr>
              <w:t>60</w:t>
            </w:r>
          </w:p>
        </w:tc>
        <w:tc>
          <w:tcPr>
            <w:tcW w:w="1905" w:type="dxa"/>
            <w:vAlign w:val="center"/>
          </w:tcPr>
          <w:p w14:paraId="0D1DB8F3" w14:textId="77777777" w:rsidR="00DA1F00" w:rsidRPr="005E1D0E" w:rsidRDefault="00DA1F00" w:rsidP="009A4911">
            <w:pPr>
              <w:rPr>
                <w:lang w:val="en-GB"/>
              </w:rPr>
            </w:pPr>
            <w:r w:rsidRPr="005E1D0E">
              <w:rPr>
                <w:lang w:bidi="de-DE"/>
              </w:rPr>
              <w:t>Individuelle Arbeiten</w:t>
            </w:r>
          </w:p>
        </w:tc>
        <w:tc>
          <w:tcPr>
            <w:tcW w:w="5584" w:type="dxa"/>
            <w:vAlign w:val="center"/>
          </w:tcPr>
          <w:p w14:paraId="484D0065" w14:textId="77777777" w:rsidR="00DA1F00" w:rsidRPr="00E341A2" w:rsidRDefault="00DA1F00" w:rsidP="009A4911">
            <w:proofErr w:type="gramStart"/>
            <w:r w:rsidRPr="00E341A2">
              <w:rPr>
                <w:lang w:bidi="de-DE"/>
              </w:rPr>
              <w:t xml:space="preserve">Die </w:t>
            </w:r>
            <w:proofErr w:type="spellStart"/>
            <w:r w:rsidRPr="00E341A2">
              <w:rPr>
                <w:lang w:bidi="de-DE"/>
              </w:rPr>
              <w:t>Teilnehmer</w:t>
            </w:r>
            <w:r>
              <w:rPr>
                <w:lang w:bidi="de-DE"/>
              </w:rPr>
              <w:t>Innen</w:t>
            </w:r>
            <w:proofErr w:type="spellEnd"/>
            <w:proofErr w:type="gramEnd"/>
            <w:r w:rsidRPr="00E341A2">
              <w:rPr>
                <w:lang w:bidi="de-DE"/>
              </w:rPr>
              <w:t xml:space="preserve"> werden gebeten, die folgenden Aufgaben zu bearbeiten: </w:t>
            </w:r>
          </w:p>
          <w:p w14:paraId="4D14EC6C" w14:textId="77777777" w:rsidR="00DA1F00" w:rsidRPr="00E341A2" w:rsidRDefault="00DA1F00" w:rsidP="009A4911"/>
          <w:p w14:paraId="36BEBAE2" w14:textId="77777777" w:rsidR="00DA1F00" w:rsidRPr="00E341A2" w:rsidRDefault="00DA1F00" w:rsidP="009A4911">
            <w:r w:rsidRPr="00E341A2">
              <w:rPr>
                <w:lang w:bidi="de-DE"/>
              </w:rPr>
              <w:t xml:space="preserve">Sie möchten in Ihrem Land ein neues Projekt </w:t>
            </w:r>
            <w:r>
              <w:rPr>
                <w:lang w:bidi="de-DE"/>
              </w:rPr>
              <w:t>zum Thema Basisbildung für eine</w:t>
            </w:r>
            <w:r w:rsidRPr="00E341A2">
              <w:rPr>
                <w:lang w:bidi="de-DE"/>
              </w:rPr>
              <w:t xml:space="preserve"> bestimmte Zielgruppe bewerben (etwa </w:t>
            </w:r>
            <w:r>
              <w:rPr>
                <w:lang w:bidi="de-DE"/>
              </w:rPr>
              <w:t xml:space="preserve">für </w:t>
            </w:r>
            <w:r w:rsidRPr="00E341A2">
              <w:rPr>
                <w:lang w:bidi="de-DE"/>
              </w:rPr>
              <w:t xml:space="preserve">Flüchtlinge, oder </w:t>
            </w:r>
            <w:r>
              <w:rPr>
                <w:lang w:bidi="de-DE"/>
              </w:rPr>
              <w:t>Personen, die die Landessprache sprechen</w:t>
            </w:r>
            <w:r w:rsidRPr="00E341A2">
              <w:rPr>
                <w:lang w:bidi="de-DE"/>
              </w:rPr>
              <w:t xml:space="preserve"> ...) Es unterscheidet sich im didaktischen Ansatz von normalen Sprachkursen. Es ist ein </w:t>
            </w:r>
            <w:r>
              <w:rPr>
                <w:lang w:bidi="de-DE"/>
              </w:rPr>
              <w:t xml:space="preserve">praxisbezogener </w:t>
            </w:r>
            <w:r w:rsidRPr="00E341A2">
              <w:rPr>
                <w:lang w:bidi="de-DE"/>
              </w:rPr>
              <w:t>Kurs. Es arbeiten Sprachle</w:t>
            </w:r>
            <w:r>
              <w:rPr>
                <w:lang w:bidi="de-DE"/>
              </w:rPr>
              <w:t>hrende</w:t>
            </w:r>
            <w:r w:rsidRPr="00E341A2">
              <w:rPr>
                <w:lang w:bidi="de-DE"/>
              </w:rPr>
              <w:t xml:space="preserve"> mit </w:t>
            </w:r>
            <w:proofErr w:type="spellStart"/>
            <w:r w:rsidRPr="00E341A2">
              <w:rPr>
                <w:lang w:bidi="de-DE"/>
              </w:rPr>
              <w:t>Künstler</w:t>
            </w:r>
            <w:r>
              <w:rPr>
                <w:lang w:bidi="de-DE"/>
              </w:rPr>
              <w:t>Innen</w:t>
            </w:r>
            <w:proofErr w:type="spellEnd"/>
            <w:r w:rsidRPr="00E341A2">
              <w:rPr>
                <w:lang w:bidi="de-DE"/>
              </w:rPr>
              <w:t xml:space="preserve"> zusammen, wobei der Schwerpunkt auf kreativer Arbeit in Kombination mit Spracherwerb liegt.</w:t>
            </w:r>
          </w:p>
          <w:p w14:paraId="4E144D29" w14:textId="77777777" w:rsidR="00DA1F00" w:rsidRPr="00E341A2" w:rsidRDefault="00DA1F00" w:rsidP="009A4911"/>
          <w:p w14:paraId="7BE10EA9" w14:textId="77777777" w:rsidR="00DA1F00" w:rsidRPr="00E341A2" w:rsidRDefault="00DA1F00" w:rsidP="009A4911">
            <w:pPr>
              <w:pStyle w:val="Listenabsatz"/>
              <w:numPr>
                <w:ilvl w:val="0"/>
                <w:numId w:val="11"/>
              </w:numPr>
              <w:ind w:left="913" w:hanging="284"/>
            </w:pPr>
            <w:proofErr w:type="gramStart"/>
            <w:r w:rsidRPr="00E341A2">
              <w:rPr>
                <w:lang w:bidi="de-DE"/>
              </w:rPr>
              <w:t xml:space="preserve">Die </w:t>
            </w:r>
            <w:proofErr w:type="spellStart"/>
            <w:r w:rsidRPr="00E341A2">
              <w:rPr>
                <w:lang w:bidi="de-DE"/>
              </w:rPr>
              <w:t>Teilnehmer</w:t>
            </w:r>
            <w:r>
              <w:rPr>
                <w:lang w:bidi="de-DE"/>
              </w:rPr>
              <w:t>Innen</w:t>
            </w:r>
            <w:proofErr w:type="spellEnd"/>
            <w:proofErr w:type="gramEnd"/>
            <w:r w:rsidRPr="00E341A2">
              <w:rPr>
                <w:lang w:bidi="de-DE"/>
              </w:rPr>
              <w:t xml:space="preserve"> suchen nach Daten zur Anzahl der Personen mit geringen Lese- oder Schreibfähigkeiten in ihrem Land und in ganz Europa.</w:t>
            </w:r>
          </w:p>
          <w:p w14:paraId="03FC5166" w14:textId="77777777" w:rsidR="00DA1F00" w:rsidRPr="00E341A2" w:rsidRDefault="00DA1F00" w:rsidP="009A4911">
            <w:pPr>
              <w:pStyle w:val="Listenabsatz"/>
              <w:numPr>
                <w:ilvl w:val="0"/>
                <w:numId w:val="11"/>
              </w:numPr>
              <w:ind w:left="913" w:hanging="284"/>
            </w:pPr>
            <w:proofErr w:type="gramStart"/>
            <w:r w:rsidRPr="00E341A2">
              <w:rPr>
                <w:lang w:bidi="de-DE"/>
              </w:rPr>
              <w:t xml:space="preserve">Die </w:t>
            </w:r>
            <w:proofErr w:type="spellStart"/>
            <w:r w:rsidRPr="00E341A2">
              <w:rPr>
                <w:lang w:bidi="de-DE"/>
              </w:rPr>
              <w:t>Teilnehmer</w:t>
            </w:r>
            <w:r>
              <w:rPr>
                <w:lang w:bidi="de-DE"/>
              </w:rPr>
              <w:t>Innen</w:t>
            </w:r>
            <w:proofErr w:type="spellEnd"/>
            <w:proofErr w:type="gramEnd"/>
            <w:r w:rsidRPr="00E341A2">
              <w:rPr>
                <w:lang w:bidi="de-DE"/>
              </w:rPr>
              <w:t xml:space="preserve"> suchen nach anderen Hintergrundinformationen, die ihnen helfen, das Projekt als notwendig </w:t>
            </w:r>
            <w:r>
              <w:rPr>
                <w:lang w:bidi="de-DE"/>
              </w:rPr>
              <w:t>darzustellen</w:t>
            </w:r>
            <w:r w:rsidRPr="00E341A2">
              <w:rPr>
                <w:lang w:bidi="de-DE"/>
              </w:rPr>
              <w:t>, wem es helfen kann und warum dieser bestimmte didaktische Ansatz erfolgversprechend ist.</w:t>
            </w:r>
          </w:p>
          <w:p w14:paraId="01CB6E08" w14:textId="77777777" w:rsidR="00DA1F00" w:rsidRPr="00E341A2" w:rsidRDefault="00DA1F00" w:rsidP="009A4911"/>
          <w:p w14:paraId="7448D051" w14:textId="77777777" w:rsidR="00DA1F00" w:rsidRPr="00E341A2" w:rsidRDefault="00DA1F00" w:rsidP="009A4911">
            <w:proofErr w:type="gramStart"/>
            <w:r w:rsidRPr="00E341A2">
              <w:rPr>
                <w:lang w:bidi="de-DE"/>
              </w:rPr>
              <w:t xml:space="preserve">Die </w:t>
            </w:r>
            <w:proofErr w:type="spellStart"/>
            <w:r w:rsidRPr="00E341A2">
              <w:rPr>
                <w:lang w:bidi="de-DE"/>
              </w:rPr>
              <w:t>Teilnehmer</w:t>
            </w:r>
            <w:r>
              <w:rPr>
                <w:lang w:bidi="de-DE"/>
              </w:rPr>
              <w:t>Innen</w:t>
            </w:r>
            <w:proofErr w:type="spellEnd"/>
            <w:proofErr w:type="gramEnd"/>
            <w:r w:rsidRPr="00E341A2">
              <w:rPr>
                <w:lang w:bidi="de-DE"/>
              </w:rPr>
              <w:t xml:space="preserve"> fassen die wichtigsten Er</w:t>
            </w:r>
            <w:r>
              <w:rPr>
                <w:lang w:bidi="de-DE"/>
              </w:rPr>
              <w:t>gebn</w:t>
            </w:r>
            <w:r w:rsidRPr="00E341A2">
              <w:rPr>
                <w:lang w:bidi="de-DE"/>
              </w:rPr>
              <w:t>isse auf Moderationskarten zusammen (Quellenangaben nicht vergessen)</w:t>
            </w:r>
          </w:p>
          <w:p w14:paraId="286CA219" w14:textId="77777777" w:rsidR="00DA1F00" w:rsidRPr="00E341A2" w:rsidRDefault="00DA1F00" w:rsidP="009A4911"/>
        </w:tc>
        <w:tc>
          <w:tcPr>
            <w:tcW w:w="2327" w:type="dxa"/>
            <w:vMerge/>
            <w:vAlign w:val="center"/>
          </w:tcPr>
          <w:p w14:paraId="6A936E6C" w14:textId="77777777" w:rsidR="00DA1F00" w:rsidRPr="00E341A2" w:rsidRDefault="00DA1F00" w:rsidP="009A4911"/>
        </w:tc>
        <w:tc>
          <w:tcPr>
            <w:tcW w:w="2982" w:type="dxa"/>
            <w:vAlign w:val="center"/>
          </w:tcPr>
          <w:p w14:paraId="3500212B" w14:textId="77777777" w:rsidR="00DA1F00" w:rsidRPr="00E341A2" w:rsidRDefault="00DA1F00" w:rsidP="009A4911">
            <w:r w:rsidRPr="00E341A2">
              <w:rPr>
                <w:lang w:bidi="de-DE"/>
              </w:rPr>
              <w:t>Laptops oder Computer mit Internetzugang</w:t>
            </w:r>
          </w:p>
        </w:tc>
        <w:tc>
          <w:tcPr>
            <w:tcW w:w="992" w:type="dxa"/>
          </w:tcPr>
          <w:p w14:paraId="610532BB" w14:textId="77777777" w:rsidR="00DA1F00" w:rsidRPr="00E341A2" w:rsidDel="00EC5A88" w:rsidRDefault="00DA1F00" w:rsidP="009A4911">
            <w:pPr>
              <w:rPr>
                <w:lang w:val="en-GB"/>
              </w:rPr>
            </w:pPr>
            <w:r w:rsidRPr="00E341A2">
              <w:rPr>
                <w:lang w:bidi="de-DE"/>
              </w:rPr>
              <w:t>B</w:t>
            </w:r>
          </w:p>
        </w:tc>
      </w:tr>
      <w:tr w:rsidR="00DA1F00" w:rsidRPr="005E1D0E" w14:paraId="494A9544" w14:textId="77777777" w:rsidTr="009A4911">
        <w:tc>
          <w:tcPr>
            <w:tcW w:w="1089" w:type="dxa"/>
            <w:vAlign w:val="center"/>
          </w:tcPr>
          <w:p w14:paraId="5BBF9B3B" w14:textId="77777777" w:rsidR="00DA1F00" w:rsidRPr="005E1D0E" w:rsidRDefault="00DA1F00" w:rsidP="009A4911">
            <w:pPr>
              <w:rPr>
                <w:lang w:val="en-GB"/>
              </w:rPr>
            </w:pPr>
            <w:r w:rsidRPr="005E1D0E">
              <w:rPr>
                <w:lang w:bidi="de-DE"/>
              </w:rPr>
              <w:t>5</w:t>
            </w:r>
          </w:p>
        </w:tc>
        <w:tc>
          <w:tcPr>
            <w:tcW w:w="1905" w:type="dxa"/>
            <w:vAlign w:val="center"/>
          </w:tcPr>
          <w:p w14:paraId="60B2FB1A" w14:textId="77777777" w:rsidR="00DA1F00" w:rsidRPr="005E1D0E" w:rsidRDefault="00DA1F00" w:rsidP="009A4911">
            <w:pPr>
              <w:rPr>
                <w:lang w:val="en-GB"/>
              </w:rPr>
            </w:pPr>
            <w:r>
              <w:rPr>
                <w:lang w:bidi="de-DE"/>
              </w:rPr>
              <w:t xml:space="preserve">„Ausstellung“ der Ergebnisse </w:t>
            </w:r>
          </w:p>
        </w:tc>
        <w:tc>
          <w:tcPr>
            <w:tcW w:w="5584" w:type="dxa"/>
            <w:vAlign w:val="center"/>
          </w:tcPr>
          <w:p w14:paraId="4D57F806" w14:textId="77777777" w:rsidR="00DA1F00" w:rsidRPr="00E341A2" w:rsidRDefault="00DA1F00" w:rsidP="009A4911">
            <w:proofErr w:type="gramStart"/>
            <w:r>
              <w:rPr>
                <w:lang w:bidi="de-DE"/>
              </w:rPr>
              <w:t xml:space="preserve">Die </w:t>
            </w:r>
            <w:proofErr w:type="spellStart"/>
            <w:r w:rsidRPr="00E341A2">
              <w:rPr>
                <w:lang w:bidi="de-DE"/>
              </w:rPr>
              <w:t>Teilnehmer</w:t>
            </w:r>
            <w:r>
              <w:rPr>
                <w:lang w:bidi="de-DE"/>
              </w:rPr>
              <w:t>Innen</w:t>
            </w:r>
            <w:proofErr w:type="spellEnd"/>
            <w:proofErr w:type="gramEnd"/>
            <w:r w:rsidRPr="00E341A2">
              <w:rPr>
                <w:lang w:bidi="de-DE"/>
              </w:rPr>
              <w:t xml:space="preserve"> heften ihre Moderationskarten auf die Pinnwand und gehen herum, um die Erkenntnisse der anderen </w:t>
            </w:r>
            <w:proofErr w:type="spellStart"/>
            <w:r w:rsidRPr="00E341A2">
              <w:rPr>
                <w:lang w:bidi="de-DE"/>
              </w:rPr>
              <w:t>Teilnehmer</w:t>
            </w:r>
            <w:r>
              <w:rPr>
                <w:lang w:bidi="de-DE"/>
              </w:rPr>
              <w:t>Innen</w:t>
            </w:r>
            <w:proofErr w:type="spellEnd"/>
            <w:r w:rsidRPr="00E341A2">
              <w:rPr>
                <w:lang w:bidi="de-DE"/>
              </w:rPr>
              <w:t xml:space="preserve"> zu lesen. Der</w:t>
            </w:r>
            <w:r>
              <w:rPr>
                <w:lang w:bidi="de-DE"/>
              </w:rPr>
              <w:t>/Die</w:t>
            </w:r>
            <w:r w:rsidRPr="00E341A2">
              <w:rPr>
                <w:lang w:bidi="de-DE"/>
              </w:rPr>
              <w:t xml:space="preserve"> </w:t>
            </w:r>
            <w:proofErr w:type="spellStart"/>
            <w:r>
              <w:rPr>
                <w:lang w:bidi="de-DE"/>
              </w:rPr>
              <w:t>TrainerIn</w:t>
            </w:r>
            <w:proofErr w:type="spellEnd"/>
            <w:r w:rsidRPr="00E341A2">
              <w:rPr>
                <w:lang w:bidi="de-DE"/>
              </w:rPr>
              <w:t xml:space="preserve"> kann zusätzliche Informationen und Links anbieten und diese ebenfalls an die Pinnwand heften. </w:t>
            </w:r>
          </w:p>
        </w:tc>
        <w:tc>
          <w:tcPr>
            <w:tcW w:w="2327" w:type="dxa"/>
            <w:vMerge/>
            <w:vAlign w:val="center"/>
          </w:tcPr>
          <w:p w14:paraId="42D2E761" w14:textId="77777777" w:rsidR="00DA1F00" w:rsidRPr="00E341A2" w:rsidRDefault="00DA1F00" w:rsidP="009A4911"/>
        </w:tc>
        <w:tc>
          <w:tcPr>
            <w:tcW w:w="2982" w:type="dxa"/>
            <w:vAlign w:val="center"/>
          </w:tcPr>
          <w:p w14:paraId="30034EFA" w14:textId="77777777" w:rsidR="00DA1F00" w:rsidRPr="00E341A2" w:rsidRDefault="00DA1F00" w:rsidP="009A4911">
            <w:bookmarkStart w:id="48" w:name="OLE_LINK38"/>
            <w:bookmarkStart w:id="49" w:name="OLE_LINK39"/>
            <w:r>
              <w:rPr>
                <w:lang w:bidi="de-DE"/>
              </w:rPr>
              <w:t xml:space="preserve">Pinnwand, Linklisten auf Moderationskarten (Dokument „Material und Tipps für </w:t>
            </w:r>
            <w:proofErr w:type="spellStart"/>
            <w:r>
              <w:rPr>
                <w:lang w:bidi="de-DE"/>
              </w:rPr>
              <w:t>TrainerInnenr</w:t>
            </w:r>
            <w:proofErr w:type="spellEnd"/>
            <w:r>
              <w:rPr>
                <w:lang w:bidi="de-DE"/>
              </w:rPr>
              <w:t>“)</w:t>
            </w:r>
            <w:bookmarkEnd w:id="48"/>
            <w:bookmarkEnd w:id="49"/>
          </w:p>
        </w:tc>
        <w:tc>
          <w:tcPr>
            <w:tcW w:w="992" w:type="dxa"/>
          </w:tcPr>
          <w:p w14:paraId="09F9A564" w14:textId="77777777" w:rsidR="00DA1F00" w:rsidRPr="00E341A2" w:rsidRDefault="00DA1F00" w:rsidP="009A4911"/>
        </w:tc>
      </w:tr>
      <w:tr w:rsidR="00DA1F00" w:rsidRPr="005E1D0E" w14:paraId="220B735A" w14:textId="77777777" w:rsidTr="009A4911">
        <w:tc>
          <w:tcPr>
            <w:tcW w:w="1089" w:type="dxa"/>
          </w:tcPr>
          <w:p w14:paraId="4D4D246C" w14:textId="77777777" w:rsidR="00DA1F00" w:rsidRPr="005E1D0E" w:rsidRDefault="00DA1F00" w:rsidP="009A4911">
            <w:pPr>
              <w:rPr>
                <w:lang w:val="en-GB"/>
              </w:rPr>
            </w:pPr>
            <w:r w:rsidRPr="005E1D0E">
              <w:rPr>
                <w:lang w:bidi="de-DE"/>
              </w:rPr>
              <w:t xml:space="preserve">15 </w:t>
            </w:r>
          </w:p>
        </w:tc>
        <w:tc>
          <w:tcPr>
            <w:tcW w:w="1905" w:type="dxa"/>
          </w:tcPr>
          <w:p w14:paraId="237B3175" w14:textId="77777777" w:rsidR="00DA1F00" w:rsidRPr="005E1D0E" w:rsidRDefault="00DA1F00" w:rsidP="009A4911">
            <w:pPr>
              <w:rPr>
                <w:lang w:val="en-GB"/>
              </w:rPr>
            </w:pPr>
            <w:r w:rsidRPr="005E1D0E">
              <w:rPr>
                <w:lang w:bidi="de-DE"/>
              </w:rPr>
              <w:t>Input</w:t>
            </w:r>
          </w:p>
        </w:tc>
        <w:tc>
          <w:tcPr>
            <w:tcW w:w="5584" w:type="dxa"/>
          </w:tcPr>
          <w:p w14:paraId="48251066" w14:textId="77777777" w:rsidR="00DA1F00" w:rsidRPr="00F52BCB" w:rsidRDefault="00DA1F00" w:rsidP="009A4911">
            <w:r w:rsidRPr="00417B2E">
              <w:rPr>
                <w:lang w:val="de-AT" w:bidi="de-DE"/>
              </w:rPr>
              <w:t>Der</w:t>
            </w:r>
            <w:r>
              <w:rPr>
                <w:lang w:bidi="de-DE"/>
              </w:rPr>
              <w:t>/</w:t>
            </w:r>
            <w:r w:rsidRPr="005E1D0E">
              <w:rPr>
                <w:lang w:bidi="de-DE"/>
              </w:rPr>
              <w:t xml:space="preserve">Die </w:t>
            </w:r>
            <w:proofErr w:type="spellStart"/>
            <w:r>
              <w:rPr>
                <w:lang w:bidi="de-DE"/>
              </w:rPr>
              <w:t>TrainerIn</w:t>
            </w:r>
            <w:proofErr w:type="spellEnd"/>
            <w:r w:rsidRPr="005E1D0E">
              <w:rPr>
                <w:lang w:bidi="de-DE"/>
              </w:rPr>
              <w:t xml:space="preserve"> </w:t>
            </w:r>
            <w:r>
              <w:rPr>
                <w:lang w:bidi="de-DE"/>
              </w:rPr>
              <w:t xml:space="preserve">gibt Input zum Thema „Interview als Methode zum Sammeln von Informationen“ und dazu, worauf beim Fragenstellen im Interview geachtet werden sollte. </w:t>
            </w:r>
            <w:r w:rsidRPr="005E1D0E">
              <w:rPr>
                <w:lang w:bidi="de-DE"/>
              </w:rPr>
              <w:t xml:space="preserve"> </w:t>
            </w:r>
          </w:p>
        </w:tc>
        <w:tc>
          <w:tcPr>
            <w:tcW w:w="2327" w:type="dxa"/>
            <w:vMerge w:val="restart"/>
          </w:tcPr>
          <w:p w14:paraId="50F2EA0D" w14:textId="77777777" w:rsidR="00DA1F00" w:rsidRPr="00F52BCB" w:rsidRDefault="00DA1F00" w:rsidP="009A4911">
            <w:proofErr w:type="gramStart"/>
            <w:r w:rsidRPr="005E1D0E">
              <w:rPr>
                <w:lang w:bidi="de-DE"/>
              </w:rPr>
              <w:t xml:space="preserve">Die </w:t>
            </w:r>
            <w:proofErr w:type="spellStart"/>
            <w:r w:rsidRPr="005E1D0E">
              <w:rPr>
                <w:lang w:bidi="de-DE"/>
              </w:rPr>
              <w:t>Teilnehmer</w:t>
            </w:r>
            <w:r>
              <w:rPr>
                <w:lang w:bidi="de-DE"/>
              </w:rPr>
              <w:t>Innen</w:t>
            </w:r>
            <w:proofErr w:type="spellEnd"/>
            <w:proofErr w:type="gramEnd"/>
            <w:r w:rsidRPr="005E1D0E">
              <w:rPr>
                <w:lang w:bidi="de-DE"/>
              </w:rPr>
              <w:t xml:space="preserve"> kennen Methoden zum Stellen von Fragen während eines Interviews und erleben Interview</w:t>
            </w:r>
            <w:r>
              <w:rPr>
                <w:lang w:bidi="de-DE"/>
              </w:rPr>
              <w:t>s</w:t>
            </w:r>
            <w:r w:rsidRPr="005E1D0E">
              <w:rPr>
                <w:lang w:bidi="de-DE"/>
              </w:rPr>
              <w:t xml:space="preserve"> </w:t>
            </w:r>
            <w:r>
              <w:rPr>
                <w:lang w:bidi="de-DE"/>
              </w:rPr>
              <w:t>in</w:t>
            </w:r>
            <w:r w:rsidRPr="005E1D0E">
              <w:rPr>
                <w:lang w:bidi="de-DE"/>
              </w:rPr>
              <w:t xml:space="preserve"> verschiedenen Rollen. </w:t>
            </w:r>
          </w:p>
          <w:p w14:paraId="1209DC20" w14:textId="77777777" w:rsidR="00DA1F00" w:rsidRPr="00F52BCB" w:rsidRDefault="00DA1F00" w:rsidP="009A4911"/>
          <w:p w14:paraId="1F4E8494" w14:textId="77777777" w:rsidR="00DA1F00" w:rsidRPr="00F52BCB" w:rsidRDefault="00DA1F00" w:rsidP="009A4911"/>
          <w:p w14:paraId="2240EA26" w14:textId="77777777" w:rsidR="00DA1F00" w:rsidRPr="00F52BCB" w:rsidRDefault="00DA1F00" w:rsidP="009A4911"/>
          <w:p w14:paraId="2F63791D" w14:textId="77777777" w:rsidR="00DA1F00" w:rsidRPr="00F52BCB" w:rsidRDefault="00DA1F00" w:rsidP="009A4911"/>
          <w:p w14:paraId="162A280D" w14:textId="77777777" w:rsidR="00DA1F00" w:rsidRPr="00F52BCB" w:rsidRDefault="00DA1F00" w:rsidP="009A4911"/>
          <w:p w14:paraId="6A4F3E61" w14:textId="77777777" w:rsidR="00DA1F00" w:rsidRPr="00F52BCB" w:rsidRDefault="00DA1F00" w:rsidP="009A4911"/>
          <w:p w14:paraId="7D191043" w14:textId="77777777" w:rsidR="00DA1F00" w:rsidRPr="00F52BCB" w:rsidRDefault="00DA1F00" w:rsidP="009A4911"/>
          <w:p w14:paraId="4591D24D" w14:textId="77777777" w:rsidR="00DA1F00" w:rsidRPr="00F52BCB" w:rsidRDefault="00DA1F00" w:rsidP="009A4911"/>
          <w:p w14:paraId="063DA679" w14:textId="77777777" w:rsidR="00DA1F00" w:rsidRPr="00F52BCB" w:rsidRDefault="00DA1F00" w:rsidP="009A4911">
            <w:proofErr w:type="gramStart"/>
            <w:r>
              <w:rPr>
                <w:lang w:bidi="de-DE"/>
              </w:rPr>
              <w:t xml:space="preserve">Die </w:t>
            </w:r>
            <w:proofErr w:type="spellStart"/>
            <w:r>
              <w:rPr>
                <w:lang w:bidi="de-DE"/>
              </w:rPr>
              <w:t>TeilnehmerInnen</w:t>
            </w:r>
            <w:proofErr w:type="spellEnd"/>
            <w:proofErr w:type="gramEnd"/>
            <w:r>
              <w:rPr>
                <w:lang w:bidi="de-DE"/>
              </w:rPr>
              <w:t xml:space="preserve"> können Interviews führen. </w:t>
            </w:r>
          </w:p>
          <w:p w14:paraId="062822EA" w14:textId="77777777" w:rsidR="00DA1F00" w:rsidRPr="00F52BCB" w:rsidRDefault="00DA1F00" w:rsidP="009A4911"/>
        </w:tc>
        <w:tc>
          <w:tcPr>
            <w:tcW w:w="2982" w:type="dxa"/>
            <w:vAlign w:val="center"/>
          </w:tcPr>
          <w:p w14:paraId="4CD00BE7" w14:textId="77777777" w:rsidR="00DA1F00" w:rsidRPr="005E1D0E" w:rsidRDefault="00DA1F00" w:rsidP="009A4911">
            <w:pPr>
              <w:rPr>
                <w:lang w:val="en-GB"/>
              </w:rPr>
            </w:pPr>
            <w:r>
              <w:rPr>
                <w:lang w:bidi="de-DE"/>
              </w:rPr>
              <w:t>Folien</w:t>
            </w:r>
            <w:r w:rsidRPr="005E1D0E">
              <w:rPr>
                <w:lang w:bidi="de-DE"/>
              </w:rPr>
              <w:t xml:space="preserve"> 19, 20</w:t>
            </w:r>
          </w:p>
        </w:tc>
        <w:tc>
          <w:tcPr>
            <w:tcW w:w="992" w:type="dxa"/>
          </w:tcPr>
          <w:p w14:paraId="64656CCA" w14:textId="77777777" w:rsidR="00DA1F00" w:rsidRPr="005E1D0E" w:rsidRDefault="00DA1F00" w:rsidP="009A4911">
            <w:pPr>
              <w:rPr>
                <w:lang w:val="en-GB"/>
              </w:rPr>
            </w:pPr>
          </w:p>
        </w:tc>
      </w:tr>
      <w:tr w:rsidR="00DA1F00" w:rsidRPr="005E1D0E" w14:paraId="4D3CC152" w14:textId="77777777" w:rsidTr="009A4911">
        <w:trPr>
          <w:trHeight w:val="728"/>
        </w:trPr>
        <w:tc>
          <w:tcPr>
            <w:tcW w:w="1089" w:type="dxa"/>
            <w:vAlign w:val="center"/>
          </w:tcPr>
          <w:p w14:paraId="2C5501BD" w14:textId="77777777" w:rsidR="00DA1F00" w:rsidRPr="005E1D0E" w:rsidRDefault="00DA1F00" w:rsidP="009A4911">
            <w:pPr>
              <w:rPr>
                <w:lang w:val="en-GB"/>
              </w:rPr>
            </w:pPr>
            <w:r w:rsidRPr="005E1D0E">
              <w:rPr>
                <w:lang w:bidi="de-DE"/>
              </w:rPr>
              <w:t>20</w:t>
            </w:r>
          </w:p>
        </w:tc>
        <w:tc>
          <w:tcPr>
            <w:tcW w:w="1905" w:type="dxa"/>
            <w:vAlign w:val="center"/>
          </w:tcPr>
          <w:p w14:paraId="5430726C" w14:textId="77777777" w:rsidR="00DA1F00" w:rsidRPr="005E1D0E" w:rsidRDefault="00DA1F00" w:rsidP="009A4911">
            <w:pPr>
              <w:rPr>
                <w:lang w:val="en-GB"/>
              </w:rPr>
            </w:pPr>
            <w:r>
              <w:rPr>
                <w:lang w:bidi="de-DE"/>
              </w:rPr>
              <w:t>Training</w:t>
            </w:r>
            <w:r w:rsidRPr="005E1D0E">
              <w:rPr>
                <w:lang w:bidi="de-DE"/>
              </w:rPr>
              <w:t>, Interview-Simulation</w:t>
            </w:r>
          </w:p>
        </w:tc>
        <w:tc>
          <w:tcPr>
            <w:tcW w:w="5584" w:type="dxa"/>
            <w:vAlign w:val="center"/>
          </w:tcPr>
          <w:p w14:paraId="61A26D01" w14:textId="77777777" w:rsidR="00DA1F00" w:rsidRPr="00F52BCB" w:rsidRDefault="00DA1F00" w:rsidP="009A4911">
            <w:pPr>
              <w:rPr>
                <w:b/>
              </w:rPr>
            </w:pPr>
            <w:r w:rsidRPr="005E1D0E">
              <w:rPr>
                <w:lang w:bidi="de-DE"/>
              </w:rPr>
              <w:t xml:space="preserve">Zwei </w:t>
            </w:r>
            <w:proofErr w:type="spellStart"/>
            <w:r w:rsidRPr="005E1D0E">
              <w:rPr>
                <w:lang w:bidi="de-DE"/>
              </w:rPr>
              <w:t>Teilnehmer</w:t>
            </w:r>
            <w:r>
              <w:rPr>
                <w:lang w:bidi="de-DE"/>
              </w:rPr>
              <w:t>Innen</w:t>
            </w:r>
            <w:proofErr w:type="spellEnd"/>
            <w:r w:rsidRPr="005E1D0E">
              <w:rPr>
                <w:lang w:bidi="de-DE"/>
              </w:rPr>
              <w:t xml:space="preserve"> interviewen eine Person. Diese Person </w:t>
            </w:r>
            <w:r>
              <w:rPr>
                <w:lang w:bidi="de-DE"/>
              </w:rPr>
              <w:t>nimmt die Rolle</w:t>
            </w:r>
            <w:r w:rsidRPr="005E1D0E">
              <w:rPr>
                <w:lang w:bidi="de-DE"/>
              </w:rPr>
              <w:t xml:space="preserve"> </w:t>
            </w:r>
            <w:r>
              <w:rPr>
                <w:lang w:bidi="de-DE"/>
              </w:rPr>
              <w:t>eines</w:t>
            </w:r>
            <w:r w:rsidRPr="005E1D0E">
              <w:rPr>
                <w:lang w:bidi="de-DE"/>
              </w:rPr>
              <w:t xml:space="preserve"> relevanten </w:t>
            </w:r>
            <w:r>
              <w:rPr>
                <w:lang w:bidi="de-DE"/>
              </w:rPr>
              <w:t>Stakeholders</w:t>
            </w:r>
            <w:r w:rsidRPr="005E1D0E">
              <w:rPr>
                <w:lang w:bidi="de-DE"/>
              </w:rPr>
              <w:t xml:space="preserve"> </w:t>
            </w:r>
            <w:r>
              <w:rPr>
                <w:lang w:bidi="de-DE"/>
              </w:rPr>
              <w:t xml:space="preserve">zum </w:t>
            </w:r>
            <w:r w:rsidRPr="005E1D0E">
              <w:rPr>
                <w:lang w:bidi="de-DE"/>
              </w:rPr>
              <w:t xml:space="preserve">Thema </w:t>
            </w:r>
            <w:bookmarkStart w:id="50" w:name="OLE_LINK42"/>
            <w:bookmarkStart w:id="51" w:name="OLE_LINK43"/>
            <w:r w:rsidRPr="005E1D0E">
              <w:rPr>
                <w:lang w:bidi="de-DE"/>
              </w:rPr>
              <w:t xml:space="preserve">„Kampf um </w:t>
            </w:r>
            <w:r>
              <w:rPr>
                <w:lang w:bidi="de-DE"/>
              </w:rPr>
              <w:t>Grundkompetenzen</w:t>
            </w:r>
            <w:r w:rsidRPr="005E1D0E">
              <w:rPr>
                <w:lang w:bidi="de-DE"/>
              </w:rPr>
              <w:t xml:space="preserve"> </w:t>
            </w:r>
            <w:bookmarkEnd w:id="50"/>
            <w:bookmarkEnd w:id="51"/>
            <w:r w:rsidRPr="005E1D0E">
              <w:rPr>
                <w:lang w:bidi="de-DE"/>
              </w:rPr>
              <w:t xml:space="preserve">wie </w:t>
            </w:r>
            <w:proofErr w:type="spellStart"/>
            <w:r>
              <w:rPr>
                <w:lang w:bidi="de-DE"/>
              </w:rPr>
              <w:t>Literacy</w:t>
            </w:r>
            <w:proofErr w:type="spellEnd"/>
            <w:r w:rsidRPr="005E1D0E">
              <w:rPr>
                <w:lang w:bidi="de-DE"/>
              </w:rPr>
              <w:t xml:space="preserve"> und </w:t>
            </w:r>
            <w:r>
              <w:rPr>
                <w:lang w:bidi="de-DE"/>
              </w:rPr>
              <w:t>Mathematik</w:t>
            </w:r>
            <w:r w:rsidRPr="005E1D0E">
              <w:rPr>
                <w:lang w:bidi="de-DE"/>
              </w:rPr>
              <w:t>“</w:t>
            </w:r>
            <w:r>
              <w:rPr>
                <w:lang w:bidi="de-DE"/>
              </w:rPr>
              <w:t xml:space="preserve"> ein,</w:t>
            </w:r>
            <w:r w:rsidRPr="005E1D0E">
              <w:rPr>
                <w:lang w:bidi="de-DE"/>
              </w:rPr>
              <w:t xml:space="preserve"> </w:t>
            </w:r>
            <w:r>
              <w:rPr>
                <w:lang w:bidi="de-DE"/>
              </w:rPr>
              <w:t>zum Beispiel die Rolle eines/einer lokalen</w:t>
            </w:r>
            <w:r w:rsidRPr="005E1D0E">
              <w:rPr>
                <w:lang w:bidi="de-DE"/>
              </w:rPr>
              <w:t xml:space="preserve"> Politiker</w:t>
            </w:r>
            <w:r>
              <w:rPr>
                <w:lang w:bidi="de-DE"/>
              </w:rPr>
              <w:t>s/Politikerin</w:t>
            </w:r>
            <w:r w:rsidRPr="005E1D0E">
              <w:rPr>
                <w:lang w:bidi="de-DE"/>
              </w:rPr>
              <w:t xml:space="preserve">, </w:t>
            </w:r>
            <w:r>
              <w:rPr>
                <w:lang w:bidi="de-DE"/>
              </w:rPr>
              <w:t xml:space="preserve">ein/eine </w:t>
            </w:r>
            <w:proofErr w:type="spellStart"/>
            <w:r>
              <w:rPr>
                <w:lang w:bidi="de-DE"/>
              </w:rPr>
              <w:t>UnternehemerIn</w:t>
            </w:r>
            <w:proofErr w:type="spellEnd"/>
            <w:r w:rsidRPr="005E1D0E">
              <w:rPr>
                <w:lang w:bidi="de-DE"/>
              </w:rPr>
              <w:t xml:space="preserve">, ein </w:t>
            </w:r>
            <w:r>
              <w:rPr>
                <w:lang w:bidi="de-DE"/>
              </w:rPr>
              <w:t>Erwachsenenbildungsanbieter</w:t>
            </w:r>
          </w:p>
        </w:tc>
        <w:tc>
          <w:tcPr>
            <w:tcW w:w="2327" w:type="dxa"/>
            <w:vMerge/>
            <w:vAlign w:val="center"/>
          </w:tcPr>
          <w:p w14:paraId="2F3C9C0D" w14:textId="77777777" w:rsidR="00DA1F00" w:rsidRPr="00F52BCB" w:rsidRDefault="00DA1F00" w:rsidP="009A4911">
            <w:pPr>
              <w:rPr>
                <w:b/>
              </w:rPr>
            </w:pPr>
          </w:p>
        </w:tc>
        <w:tc>
          <w:tcPr>
            <w:tcW w:w="2982" w:type="dxa"/>
            <w:vAlign w:val="center"/>
          </w:tcPr>
          <w:p w14:paraId="433B6CA6" w14:textId="40AEF382" w:rsidR="00DA1F00" w:rsidRPr="00F52BCB" w:rsidRDefault="00DA1F00" w:rsidP="00EE5C95">
            <w:bookmarkStart w:id="52" w:name="OLE_LINK40"/>
            <w:bookmarkStart w:id="53" w:name="OLE_LINK41"/>
            <w:r>
              <w:rPr>
                <w:lang w:bidi="de-DE"/>
              </w:rPr>
              <w:t>Informationen für die interviewte Person</w:t>
            </w:r>
            <w:bookmarkEnd w:id="52"/>
            <w:bookmarkEnd w:id="53"/>
            <w:r>
              <w:rPr>
                <w:lang w:bidi="de-DE"/>
              </w:rPr>
              <w:t xml:space="preserve"> (wie nationale und internationale Daten; </w:t>
            </w:r>
            <w:r w:rsidRPr="009F0CA1">
              <w:rPr>
                <w:lang w:bidi="de-DE"/>
              </w:rPr>
              <w:t xml:space="preserve">Dokument </w:t>
            </w:r>
            <w:proofErr w:type="gramStart"/>
            <w:r w:rsidRPr="009F0CA1">
              <w:rPr>
                <w:lang w:bidi="de-DE"/>
              </w:rPr>
              <w:t>3  „</w:t>
            </w:r>
            <w:proofErr w:type="gramEnd"/>
            <w:r w:rsidRPr="009F0CA1">
              <w:rPr>
                <w:lang w:bidi="de-DE"/>
              </w:rPr>
              <w:t>Interview“ und Dokument 1 „Materia</w:t>
            </w:r>
            <w:r>
              <w:rPr>
                <w:lang w:bidi="de-DE"/>
              </w:rPr>
              <w:t xml:space="preserve">lien und Ratschläge für </w:t>
            </w:r>
            <w:proofErr w:type="spellStart"/>
            <w:r>
              <w:rPr>
                <w:lang w:bidi="de-DE"/>
              </w:rPr>
              <w:t>TrainerInnen</w:t>
            </w:r>
            <w:proofErr w:type="spellEnd"/>
            <w:r w:rsidRPr="00AC6637">
              <w:rPr>
                <w:lang w:bidi="de-DE"/>
              </w:rPr>
              <w:t>“);</w:t>
            </w:r>
            <w:r w:rsidRPr="00417B2E">
              <w:rPr>
                <w:lang w:bidi="de-DE"/>
              </w:rPr>
              <w:t xml:space="preserve"> </w:t>
            </w:r>
            <w:r w:rsidR="00EE5C95">
              <w:rPr>
                <w:lang w:bidi="de-DE"/>
              </w:rPr>
              <w:t>v</w:t>
            </w:r>
            <w:r w:rsidRPr="00417B2E">
              <w:rPr>
                <w:lang w:bidi="de-DE"/>
              </w:rPr>
              <w:t xml:space="preserve">erwenden Sie zum Beispiel die Rollenbeschreibungen aus dem LEK-AE-Simulationsspiel. </w:t>
            </w:r>
          </w:p>
        </w:tc>
        <w:tc>
          <w:tcPr>
            <w:tcW w:w="992" w:type="dxa"/>
          </w:tcPr>
          <w:p w14:paraId="59C3F28C" w14:textId="77777777" w:rsidR="00DA1F00" w:rsidRPr="005E1D0E" w:rsidRDefault="00DA1F00" w:rsidP="009A4911">
            <w:pPr>
              <w:rPr>
                <w:lang w:val="en-GB"/>
              </w:rPr>
            </w:pPr>
            <w:r w:rsidRPr="005E1D0E">
              <w:rPr>
                <w:lang w:bidi="de-DE"/>
              </w:rPr>
              <w:t>C</w:t>
            </w:r>
          </w:p>
        </w:tc>
      </w:tr>
      <w:tr w:rsidR="00DA1F00" w:rsidRPr="005E1D0E" w14:paraId="48CBBE1E" w14:textId="77777777" w:rsidTr="009A4911">
        <w:tc>
          <w:tcPr>
            <w:tcW w:w="1089" w:type="dxa"/>
            <w:vAlign w:val="center"/>
          </w:tcPr>
          <w:p w14:paraId="2ED1462D" w14:textId="77777777" w:rsidR="00DA1F00" w:rsidRPr="005E1D0E" w:rsidRDefault="00DA1F00" w:rsidP="009A4911">
            <w:pPr>
              <w:rPr>
                <w:lang w:val="en-GB"/>
              </w:rPr>
            </w:pPr>
            <w:r w:rsidRPr="005E1D0E">
              <w:rPr>
                <w:lang w:bidi="de-DE"/>
              </w:rPr>
              <w:t>20</w:t>
            </w:r>
          </w:p>
        </w:tc>
        <w:tc>
          <w:tcPr>
            <w:tcW w:w="1905" w:type="dxa"/>
            <w:vAlign w:val="center"/>
          </w:tcPr>
          <w:p w14:paraId="2D7DE897" w14:textId="77777777" w:rsidR="00DA1F00" w:rsidRPr="00F52BCB" w:rsidRDefault="00DA1F00" w:rsidP="009A4911">
            <w:r>
              <w:rPr>
                <w:lang w:bidi="de-DE"/>
              </w:rPr>
              <w:t>Reflexion im Plenum</w:t>
            </w:r>
          </w:p>
        </w:tc>
        <w:tc>
          <w:tcPr>
            <w:tcW w:w="5584" w:type="dxa"/>
            <w:vAlign w:val="center"/>
          </w:tcPr>
          <w:p w14:paraId="5250C431" w14:textId="77777777" w:rsidR="00DA1F00" w:rsidRPr="00E341A2" w:rsidRDefault="00DA1F00" w:rsidP="009A4911">
            <w:proofErr w:type="gramStart"/>
            <w:r w:rsidRPr="00E341A2">
              <w:rPr>
                <w:lang w:bidi="de-DE"/>
              </w:rPr>
              <w:t xml:space="preserve">Die </w:t>
            </w:r>
            <w:proofErr w:type="spellStart"/>
            <w:r w:rsidRPr="00E341A2">
              <w:rPr>
                <w:lang w:bidi="de-DE"/>
              </w:rPr>
              <w:t>Teilnehmer</w:t>
            </w:r>
            <w:r>
              <w:rPr>
                <w:lang w:bidi="de-DE"/>
              </w:rPr>
              <w:t>Innen</w:t>
            </w:r>
            <w:proofErr w:type="spellEnd"/>
            <w:proofErr w:type="gramEnd"/>
            <w:r w:rsidRPr="00E341A2">
              <w:rPr>
                <w:lang w:bidi="de-DE"/>
              </w:rPr>
              <w:t xml:space="preserve"> </w:t>
            </w:r>
            <w:r>
              <w:rPr>
                <w:lang w:bidi="de-DE"/>
              </w:rPr>
              <w:t>reflektieren das</w:t>
            </w:r>
            <w:r w:rsidRPr="00E341A2">
              <w:rPr>
                <w:lang w:bidi="de-DE"/>
              </w:rPr>
              <w:t xml:space="preserve"> Interview, der</w:t>
            </w:r>
            <w:r>
              <w:rPr>
                <w:lang w:bidi="de-DE"/>
              </w:rPr>
              <w:t>/die</w:t>
            </w:r>
            <w:r w:rsidRPr="00E341A2">
              <w:rPr>
                <w:lang w:bidi="de-DE"/>
              </w:rPr>
              <w:t xml:space="preserve"> </w:t>
            </w:r>
            <w:proofErr w:type="spellStart"/>
            <w:r>
              <w:rPr>
                <w:lang w:bidi="de-DE"/>
              </w:rPr>
              <w:t>TrainerIn</w:t>
            </w:r>
            <w:proofErr w:type="spellEnd"/>
            <w:r w:rsidRPr="00E341A2">
              <w:rPr>
                <w:lang w:bidi="de-DE"/>
              </w:rPr>
              <w:t xml:space="preserve"> moderiert die Diskussion.</w:t>
            </w:r>
          </w:p>
          <w:p w14:paraId="7F8375BF" w14:textId="77777777" w:rsidR="00DA1F00" w:rsidRPr="00E341A2" w:rsidRDefault="00DA1F00" w:rsidP="009A4911">
            <w:pPr>
              <w:pStyle w:val="Listenabsatz"/>
              <w:numPr>
                <w:ilvl w:val="0"/>
                <w:numId w:val="11"/>
              </w:numPr>
              <w:rPr>
                <w:lang w:val="en-GB"/>
              </w:rPr>
            </w:pPr>
            <w:r w:rsidRPr="00E341A2">
              <w:rPr>
                <w:lang w:bidi="de-DE"/>
              </w:rPr>
              <w:t xml:space="preserve">Welche Fragemethoden wurden angewandt? </w:t>
            </w:r>
          </w:p>
          <w:p w14:paraId="71491A71" w14:textId="77777777" w:rsidR="00DA1F00" w:rsidRPr="00E341A2" w:rsidRDefault="00DA1F00" w:rsidP="009A4911">
            <w:pPr>
              <w:pStyle w:val="Listenabsatz"/>
              <w:numPr>
                <w:ilvl w:val="0"/>
                <w:numId w:val="11"/>
              </w:numPr>
            </w:pPr>
            <w:r w:rsidRPr="00E341A2">
              <w:rPr>
                <w:lang w:bidi="de-DE"/>
              </w:rPr>
              <w:t>W</w:t>
            </w:r>
            <w:r>
              <w:rPr>
                <w:lang w:bidi="de-DE"/>
              </w:rPr>
              <w:t xml:space="preserve">as war </w:t>
            </w:r>
            <w:r w:rsidRPr="00E341A2">
              <w:rPr>
                <w:lang w:bidi="de-DE"/>
              </w:rPr>
              <w:t xml:space="preserve">einfach und hilfreich? </w:t>
            </w:r>
          </w:p>
          <w:p w14:paraId="1C885D36" w14:textId="77777777" w:rsidR="00DA1F00" w:rsidRPr="00F52BCB" w:rsidRDefault="00DA1F00" w:rsidP="009A4911">
            <w:pPr>
              <w:pStyle w:val="Listenabsatz"/>
              <w:numPr>
                <w:ilvl w:val="0"/>
                <w:numId w:val="11"/>
              </w:numPr>
              <w:rPr>
                <w:b/>
              </w:rPr>
            </w:pPr>
            <w:r w:rsidRPr="00E341A2">
              <w:rPr>
                <w:lang w:bidi="de-DE"/>
              </w:rPr>
              <w:t xml:space="preserve">Was war schwierig </w:t>
            </w:r>
            <w:r>
              <w:rPr>
                <w:lang w:bidi="de-DE"/>
              </w:rPr>
              <w:t>oder</w:t>
            </w:r>
            <w:r w:rsidRPr="00E341A2">
              <w:rPr>
                <w:lang w:bidi="de-DE"/>
              </w:rPr>
              <w:t xml:space="preserve"> nicht </w:t>
            </w:r>
            <w:r>
              <w:rPr>
                <w:lang w:bidi="de-DE"/>
              </w:rPr>
              <w:t>hilfreich</w:t>
            </w:r>
            <w:r w:rsidRPr="00E341A2">
              <w:rPr>
                <w:lang w:bidi="de-DE"/>
              </w:rPr>
              <w:t>?</w:t>
            </w:r>
          </w:p>
        </w:tc>
        <w:tc>
          <w:tcPr>
            <w:tcW w:w="2327" w:type="dxa"/>
            <w:vMerge/>
            <w:vAlign w:val="center"/>
          </w:tcPr>
          <w:p w14:paraId="366C9358" w14:textId="77777777" w:rsidR="00DA1F00" w:rsidRPr="00F52BCB" w:rsidRDefault="00DA1F00" w:rsidP="009A4911"/>
        </w:tc>
        <w:tc>
          <w:tcPr>
            <w:tcW w:w="2982" w:type="dxa"/>
            <w:vAlign w:val="center"/>
          </w:tcPr>
          <w:p w14:paraId="7E5D6FAE" w14:textId="77777777" w:rsidR="00DA1F00" w:rsidRPr="00F52BCB" w:rsidRDefault="00DA1F00" w:rsidP="009A4911">
            <w:pPr>
              <w:rPr>
                <w:b/>
              </w:rPr>
            </w:pPr>
          </w:p>
        </w:tc>
        <w:tc>
          <w:tcPr>
            <w:tcW w:w="992" w:type="dxa"/>
          </w:tcPr>
          <w:p w14:paraId="619268CF" w14:textId="77777777" w:rsidR="00DA1F00" w:rsidRPr="00F52BCB" w:rsidRDefault="00DA1F00" w:rsidP="009A4911">
            <w:pPr>
              <w:rPr>
                <w:b/>
              </w:rPr>
            </w:pPr>
          </w:p>
        </w:tc>
      </w:tr>
      <w:tr w:rsidR="00DA1F00" w:rsidRPr="005E1D0E" w14:paraId="07536D96" w14:textId="77777777" w:rsidTr="009A4911">
        <w:tc>
          <w:tcPr>
            <w:tcW w:w="1089" w:type="dxa"/>
            <w:vAlign w:val="center"/>
          </w:tcPr>
          <w:p w14:paraId="4B495479" w14:textId="77777777" w:rsidR="00DA1F00" w:rsidRPr="005E1D0E" w:rsidRDefault="00DA1F00" w:rsidP="009A4911">
            <w:pPr>
              <w:rPr>
                <w:lang w:val="en-GB"/>
              </w:rPr>
            </w:pPr>
            <w:r w:rsidRPr="005E1D0E">
              <w:rPr>
                <w:lang w:bidi="de-DE"/>
              </w:rPr>
              <w:t>10</w:t>
            </w:r>
          </w:p>
        </w:tc>
        <w:tc>
          <w:tcPr>
            <w:tcW w:w="1905" w:type="dxa"/>
            <w:vAlign w:val="center"/>
          </w:tcPr>
          <w:p w14:paraId="573A7C0C" w14:textId="77777777" w:rsidR="00DA1F00" w:rsidRPr="005E1D0E" w:rsidRDefault="00DA1F00" w:rsidP="009A4911">
            <w:pPr>
              <w:rPr>
                <w:lang w:val="en-GB"/>
              </w:rPr>
            </w:pPr>
            <w:r w:rsidRPr="005E1D0E">
              <w:rPr>
                <w:lang w:bidi="de-DE"/>
              </w:rPr>
              <w:t>Input</w:t>
            </w:r>
          </w:p>
        </w:tc>
        <w:tc>
          <w:tcPr>
            <w:tcW w:w="5584" w:type="dxa"/>
            <w:vAlign w:val="center"/>
          </w:tcPr>
          <w:p w14:paraId="79B5CD3F" w14:textId="77777777" w:rsidR="00DA1F00" w:rsidRPr="00E341A2" w:rsidRDefault="00DA1F00" w:rsidP="009A4911">
            <w:r w:rsidRPr="005E1D0E">
              <w:rPr>
                <w:lang w:bidi="de-DE"/>
              </w:rPr>
              <w:t>Der</w:t>
            </w:r>
            <w:r>
              <w:rPr>
                <w:lang w:bidi="de-DE"/>
              </w:rPr>
              <w:t>/Die</w:t>
            </w:r>
            <w:r w:rsidRPr="005E1D0E">
              <w:rPr>
                <w:lang w:bidi="de-DE"/>
              </w:rPr>
              <w:t xml:space="preserve"> </w:t>
            </w:r>
            <w:proofErr w:type="spellStart"/>
            <w:r>
              <w:rPr>
                <w:lang w:bidi="de-DE"/>
              </w:rPr>
              <w:t>TrainerIn</w:t>
            </w:r>
            <w:proofErr w:type="spellEnd"/>
            <w:r w:rsidRPr="005E1D0E">
              <w:rPr>
                <w:lang w:bidi="de-DE"/>
              </w:rPr>
              <w:t xml:space="preserve"> gibt </w:t>
            </w:r>
            <w:r>
              <w:rPr>
                <w:lang w:bidi="de-DE"/>
              </w:rPr>
              <w:t>Informationen zu Antwortmöglichkeiten in einem Interview</w:t>
            </w:r>
            <w:r w:rsidRPr="005E1D0E">
              <w:rPr>
                <w:lang w:bidi="de-DE"/>
              </w:rPr>
              <w:t xml:space="preserve"> und wie man Fallen während eines Interviews ausweicht.</w:t>
            </w:r>
          </w:p>
        </w:tc>
        <w:tc>
          <w:tcPr>
            <w:tcW w:w="2327" w:type="dxa"/>
            <w:vMerge/>
            <w:vAlign w:val="center"/>
          </w:tcPr>
          <w:p w14:paraId="4E8FD183" w14:textId="77777777" w:rsidR="00DA1F00" w:rsidRPr="00F52BCB" w:rsidRDefault="00DA1F00" w:rsidP="009A4911"/>
        </w:tc>
        <w:tc>
          <w:tcPr>
            <w:tcW w:w="2982" w:type="dxa"/>
            <w:vAlign w:val="center"/>
          </w:tcPr>
          <w:p w14:paraId="7E657085" w14:textId="77777777" w:rsidR="00DA1F00" w:rsidRPr="005E1D0E" w:rsidRDefault="00DA1F00" w:rsidP="009A4911">
            <w:pPr>
              <w:rPr>
                <w:b/>
                <w:lang w:val="en-GB"/>
              </w:rPr>
            </w:pPr>
            <w:r>
              <w:rPr>
                <w:lang w:bidi="de-DE"/>
              </w:rPr>
              <w:t>Folie</w:t>
            </w:r>
            <w:r w:rsidRPr="005E1D0E">
              <w:rPr>
                <w:lang w:bidi="de-DE"/>
              </w:rPr>
              <w:t xml:space="preserve"> 21</w:t>
            </w:r>
          </w:p>
        </w:tc>
        <w:tc>
          <w:tcPr>
            <w:tcW w:w="992" w:type="dxa"/>
          </w:tcPr>
          <w:p w14:paraId="149A87AB" w14:textId="77777777" w:rsidR="00DA1F00" w:rsidRPr="005E1D0E" w:rsidRDefault="00DA1F00" w:rsidP="009A4911">
            <w:pPr>
              <w:rPr>
                <w:lang w:val="en-GB"/>
              </w:rPr>
            </w:pPr>
          </w:p>
        </w:tc>
      </w:tr>
      <w:tr w:rsidR="00DA1F00" w:rsidRPr="005E1D0E" w14:paraId="1FB73F94" w14:textId="77777777" w:rsidTr="009A4911">
        <w:tc>
          <w:tcPr>
            <w:tcW w:w="1089" w:type="dxa"/>
            <w:vAlign w:val="center"/>
          </w:tcPr>
          <w:p w14:paraId="269FCB64" w14:textId="77777777" w:rsidR="00DA1F00" w:rsidRPr="005E1D0E" w:rsidRDefault="00DA1F00" w:rsidP="009A4911">
            <w:pPr>
              <w:rPr>
                <w:lang w:val="en-GB"/>
              </w:rPr>
            </w:pPr>
            <w:r w:rsidRPr="005E1D0E">
              <w:rPr>
                <w:lang w:bidi="de-DE"/>
              </w:rPr>
              <w:t xml:space="preserve">5 </w:t>
            </w:r>
          </w:p>
        </w:tc>
        <w:tc>
          <w:tcPr>
            <w:tcW w:w="1905" w:type="dxa"/>
            <w:vAlign w:val="center"/>
          </w:tcPr>
          <w:p w14:paraId="5B4A8222" w14:textId="77777777" w:rsidR="00DA1F00" w:rsidRPr="00F52BCB" w:rsidRDefault="00DA1F00" w:rsidP="009A4911">
            <w:r w:rsidRPr="005E1D0E">
              <w:rPr>
                <w:lang w:bidi="de-DE"/>
              </w:rPr>
              <w:t>Interview-</w:t>
            </w:r>
            <w:r>
              <w:rPr>
                <w:lang w:bidi="de-DE"/>
              </w:rPr>
              <w:t xml:space="preserve">Training </w:t>
            </w:r>
            <w:r w:rsidRPr="005E1D0E">
              <w:rPr>
                <w:lang w:bidi="de-DE"/>
              </w:rPr>
              <w:t>(Einzelarbeit oder in Paaren)</w:t>
            </w:r>
          </w:p>
        </w:tc>
        <w:tc>
          <w:tcPr>
            <w:tcW w:w="5584" w:type="dxa"/>
            <w:vAlign w:val="center"/>
          </w:tcPr>
          <w:p w14:paraId="546F4524" w14:textId="77777777" w:rsidR="00DA1F00" w:rsidRPr="00417B2E" w:rsidRDefault="00DA1F00" w:rsidP="009A4911">
            <w:pPr>
              <w:rPr>
                <w:lang w:val="de-AT"/>
              </w:rPr>
            </w:pPr>
            <w:proofErr w:type="gramStart"/>
            <w:r w:rsidRPr="005E1D0E">
              <w:rPr>
                <w:lang w:bidi="de-DE"/>
              </w:rPr>
              <w:t xml:space="preserve">Die </w:t>
            </w:r>
            <w:proofErr w:type="spellStart"/>
            <w:r w:rsidRPr="005E1D0E">
              <w:rPr>
                <w:lang w:bidi="de-DE"/>
              </w:rPr>
              <w:t>Teilnehmer</w:t>
            </w:r>
            <w:r>
              <w:rPr>
                <w:lang w:bidi="de-DE"/>
              </w:rPr>
              <w:t>Innen</w:t>
            </w:r>
            <w:proofErr w:type="spellEnd"/>
            <w:proofErr w:type="gramEnd"/>
            <w:r w:rsidRPr="005E1D0E">
              <w:rPr>
                <w:lang w:bidi="de-DE"/>
              </w:rPr>
              <w:t xml:space="preserve"> suchen sich eine Person, die sie </w:t>
            </w:r>
            <w:r>
              <w:rPr>
                <w:lang w:bidi="de-DE"/>
              </w:rPr>
              <w:t>zu</w:t>
            </w:r>
            <w:r w:rsidRPr="005E1D0E">
              <w:rPr>
                <w:lang w:bidi="de-DE"/>
              </w:rPr>
              <w:t xml:space="preserve"> ein</w:t>
            </w:r>
            <w:r>
              <w:rPr>
                <w:lang w:bidi="de-DE"/>
              </w:rPr>
              <w:t>em</w:t>
            </w:r>
            <w:r w:rsidRPr="005E1D0E">
              <w:rPr>
                <w:lang w:bidi="de-DE"/>
              </w:rPr>
              <w:t xml:space="preserve"> aktuelle</w:t>
            </w:r>
            <w:r>
              <w:rPr>
                <w:lang w:bidi="de-DE"/>
              </w:rPr>
              <w:t>n</w:t>
            </w:r>
            <w:r w:rsidRPr="005E1D0E">
              <w:rPr>
                <w:lang w:bidi="de-DE"/>
              </w:rPr>
              <w:t xml:space="preserve"> Thema</w:t>
            </w:r>
            <w:r>
              <w:rPr>
                <w:lang w:bidi="de-DE"/>
              </w:rPr>
              <w:t xml:space="preserve">, das die Institution des/des </w:t>
            </w:r>
            <w:r w:rsidRPr="005E1D0E">
              <w:rPr>
                <w:lang w:bidi="de-DE"/>
              </w:rPr>
              <w:t>Teilnehmers</w:t>
            </w:r>
            <w:r>
              <w:rPr>
                <w:lang w:bidi="de-DE"/>
              </w:rPr>
              <w:t xml:space="preserve"> betrifft,</w:t>
            </w:r>
            <w:r w:rsidRPr="005E1D0E">
              <w:rPr>
                <w:lang w:bidi="de-DE"/>
              </w:rPr>
              <w:t xml:space="preserve"> interviewen möchten (oder </w:t>
            </w:r>
            <w:r>
              <w:rPr>
                <w:lang w:bidi="de-DE"/>
              </w:rPr>
              <w:t>zu einem Thema</w:t>
            </w:r>
            <w:r w:rsidRPr="005E1D0E">
              <w:rPr>
                <w:lang w:bidi="de-DE"/>
              </w:rPr>
              <w:t xml:space="preserve">, das am Ende von Modul 1 aufkam) und interviewen die Person nach dem Seminar. </w:t>
            </w:r>
            <w:r>
              <w:rPr>
                <w:lang w:bidi="de-DE"/>
              </w:rPr>
              <w:t>Bis zur nächsten Einheit</w:t>
            </w:r>
            <w:r w:rsidRPr="005E1D0E">
              <w:rPr>
                <w:lang w:bidi="de-DE"/>
              </w:rPr>
              <w:t xml:space="preserve"> transkribieren sie das Interview</w:t>
            </w:r>
            <w:r>
              <w:rPr>
                <w:lang w:bidi="de-DE"/>
              </w:rPr>
              <w:t xml:space="preserve"> dann.</w:t>
            </w:r>
          </w:p>
        </w:tc>
        <w:tc>
          <w:tcPr>
            <w:tcW w:w="2327" w:type="dxa"/>
            <w:vMerge/>
            <w:vAlign w:val="center"/>
          </w:tcPr>
          <w:p w14:paraId="4BBC5A68" w14:textId="77777777" w:rsidR="00DA1F00" w:rsidRPr="00417B2E" w:rsidRDefault="00DA1F00" w:rsidP="009A4911">
            <w:pPr>
              <w:rPr>
                <w:lang w:val="de-AT"/>
              </w:rPr>
            </w:pPr>
          </w:p>
        </w:tc>
        <w:tc>
          <w:tcPr>
            <w:tcW w:w="2982" w:type="dxa"/>
            <w:vAlign w:val="center"/>
          </w:tcPr>
          <w:p w14:paraId="13E529F1" w14:textId="77777777" w:rsidR="00DA1F00" w:rsidRPr="00417B2E" w:rsidRDefault="00DA1F00" w:rsidP="009A4911">
            <w:pPr>
              <w:rPr>
                <w:b/>
                <w:lang w:val="de-AT"/>
              </w:rPr>
            </w:pPr>
          </w:p>
        </w:tc>
        <w:tc>
          <w:tcPr>
            <w:tcW w:w="992" w:type="dxa"/>
          </w:tcPr>
          <w:p w14:paraId="5986B414" w14:textId="77777777" w:rsidR="00DA1F00" w:rsidRPr="00417B2E" w:rsidRDefault="00DA1F00" w:rsidP="009A4911">
            <w:pPr>
              <w:rPr>
                <w:b/>
                <w:lang w:val="de-AT"/>
              </w:rPr>
            </w:pPr>
          </w:p>
        </w:tc>
      </w:tr>
      <w:tr w:rsidR="00DA1F00" w:rsidRPr="005E1D0E" w14:paraId="0D58D016" w14:textId="77777777" w:rsidTr="009A4911">
        <w:tc>
          <w:tcPr>
            <w:tcW w:w="1089" w:type="dxa"/>
            <w:vAlign w:val="center"/>
          </w:tcPr>
          <w:p w14:paraId="540EE236" w14:textId="77777777" w:rsidR="00DA1F00" w:rsidRPr="00417B2E" w:rsidRDefault="00DA1F00" w:rsidP="009A4911">
            <w:pPr>
              <w:rPr>
                <w:lang w:val="de-AT"/>
              </w:rPr>
            </w:pPr>
            <w:bookmarkStart w:id="54" w:name="_Hlk482952181"/>
          </w:p>
        </w:tc>
        <w:tc>
          <w:tcPr>
            <w:tcW w:w="1905" w:type="dxa"/>
            <w:vAlign w:val="center"/>
          </w:tcPr>
          <w:p w14:paraId="5A091C77" w14:textId="77777777" w:rsidR="00DA1F00" w:rsidRPr="005E1D0E" w:rsidRDefault="00DA1F00" w:rsidP="009A4911">
            <w:pPr>
              <w:rPr>
                <w:lang w:val="en-GB"/>
              </w:rPr>
            </w:pPr>
            <w:r w:rsidRPr="005E1D0E">
              <w:rPr>
                <w:lang w:bidi="de-DE"/>
              </w:rPr>
              <w:t>Optional: Abschluss</w:t>
            </w:r>
          </w:p>
        </w:tc>
        <w:tc>
          <w:tcPr>
            <w:tcW w:w="5584" w:type="dxa"/>
            <w:vAlign w:val="center"/>
          </w:tcPr>
          <w:p w14:paraId="2A95DBD2" w14:textId="77777777" w:rsidR="00DA1F00" w:rsidRPr="00F52BCB" w:rsidDel="00417CDB" w:rsidRDefault="00DA1F00" w:rsidP="009A4911">
            <w:r w:rsidRPr="005E1D0E">
              <w:rPr>
                <w:lang w:bidi="de-DE"/>
              </w:rPr>
              <w:t>Der</w:t>
            </w:r>
            <w:r>
              <w:rPr>
                <w:lang w:bidi="de-DE"/>
              </w:rPr>
              <w:t>/Die</w:t>
            </w:r>
            <w:r w:rsidRPr="005E1D0E">
              <w:rPr>
                <w:lang w:bidi="de-DE"/>
              </w:rPr>
              <w:t xml:space="preserve"> </w:t>
            </w:r>
            <w:proofErr w:type="spellStart"/>
            <w:r>
              <w:rPr>
                <w:lang w:bidi="de-DE"/>
              </w:rPr>
              <w:t>TrainerIn</w:t>
            </w:r>
            <w:proofErr w:type="spellEnd"/>
            <w:r w:rsidRPr="005E1D0E">
              <w:rPr>
                <w:lang w:bidi="de-DE"/>
              </w:rPr>
              <w:t xml:space="preserve"> beendet das Seminar. Optional: Der</w:t>
            </w:r>
            <w:r>
              <w:rPr>
                <w:lang w:bidi="de-DE"/>
              </w:rPr>
              <w:t>/Die</w:t>
            </w:r>
            <w:r w:rsidRPr="005E1D0E">
              <w:rPr>
                <w:lang w:bidi="de-DE"/>
              </w:rPr>
              <w:t xml:space="preserve"> </w:t>
            </w:r>
            <w:proofErr w:type="spellStart"/>
            <w:r>
              <w:rPr>
                <w:lang w:bidi="de-DE"/>
              </w:rPr>
              <w:t>TrainerIn</w:t>
            </w:r>
            <w:proofErr w:type="spellEnd"/>
            <w:r w:rsidRPr="005E1D0E">
              <w:rPr>
                <w:lang w:bidi="de-DE"/>
              </w:rPr>
              <w:t xml:space="preserve"> bietet einen Ausblick auf das nächste Modul.</w:t>
            </w:r>
            <w:r w:rsidRPr="005E1D0E">
              <w:rPr>
                <w:lang w:bidi="de-DE"/>
              </w:rPr>
              <w:tab/>
            </w:r>
            <w:r w:rsidRPr="005E1D0E">
              <w:rPr>
                <w:lang w:bidi="de-DE"/>
              </w:rPr>
              <w:tab/>
            </w:r>
          </w:p>
        </w:tc>
        <w:tc>
          <w:tcPr>
            <w:tcW w:w="2327" w:type="dxa"/>
            <w:vAlign w:val="center"/>
          </w:tcPr>
          <w:p w14:paraId="521ED1EB" w14:textId="77777777" w:rsidR="00DA1F00" w:rsidRPr="00F52BCB" w:rsidRDefault="00DA1F00" w:rsidP="009A4911"/>
        </w:tc>
        <w:tc>
          <w:tcPr>
            <w:tcW w:w="2982" w:type="dxa"/>
            <w:vAlign w:val="center"/>
          </w:tcPr>
          <w:p w14:paraId="0367FAEB" w14:textId="77777777" w:rsidR="00DA1F00" w:rsidRPr="00F52BCB" w:rsidRDefault="00DA1F00" w:rsidP="009A4911">
            <w:pPr>
              <w:rPr>
                <w:b/>
              </w:rPr>
            </w:pPr>
          </w:p>
        </w:tc>
        <w:tc>
          <w:tcPr>
            <w:tcW w:w="992" w:type="dxa"/>
          </w:tcPr>
          <w:p w14:paraId="4711B4FB" w14:textId="77777777" w:rsidR="00DA1F00" w:rsidRPr="00F52BCB" w:rsidRDefault="00DA1F00" w:rsidP="009A4911">
            <w:pPr>
              <w:rPr>
                <w:b/>
              </w:rPr>
            </w:pPr>
          </w:p>
        </w:tc>
      </w:tr>
      <w:bookmarkEnd w:id="54"/>
      <w:tr w:rsidR="00DA1F00" w:rsidRPr="005E1D0E" w14:paraId="7072751C" w14:textId="77777777" w:rsidTr="009A4911">
        <w:tc>
          <w:tcPr>
            <w:tcW w:w="13887" w:type="dxa"/>
            <w:gridSpan w:val="5"/>
          </w:tcPr>
          <w:p w14:paraId="233399BC" w14:textId="77777777" w:rsidR="00DA1F00" w:rsidRPr="00F52BCB" w:rsidRDefault="00DA1F00" w:rsidP="009A4911">
            <w:pPr>
              <w:rPr>
                <w:b/>
              </w:rPr>
            </w:pPr>
            <w:r w:rsidRPr="005E1D0E">
              <w:rPr>
                <w:i/>
                <w:lang w:bidi="de-DE"/>
              </w:rPr>
              <w:t xml:space="preserve">Nun sollten die </w:t>
            </w:r>
            <w:proofErr w:type="spellStart"/>
            <w:r w:rsidRPr="005E1D0E">
              <w:rPr>
                <w:i/>
                <w:lang w:bidi="de-DE"/>
              </w:rPr>
              <w:t>Teilnehmer</w:t>
            </w:r>
            <w:r>
              <w:rPr>
                <w:i/>
                <w:lang w:bidi="de-DE"/>
              </w:rPr>
              <w:t>Innen</w:t>
            </w:r>
            <w:proofErr w:type="spellEnd"/>
            <w:r w:rsidRPr="005E1D0E">
              <w:rPr>
                <w:i/>
                <w:lang w:bidi="de-DE"/>
              </w:rPr>
              <w:t xml:space="preserve"> Zeit haben, das Interview durchzuführen. Wenn während des Seminars genügend Zeit bleibt, können die </w:t>
            </w:r>
            <w:proofErr w:type="spellStart"/>
            <w:r w:rsidRPr="005E1D0E">
              <w:rPr>
                <w:i/>
                <w:lang w:bidi="de-DE"/>
              </w:rPr>
              <w:t>Teilnehmer</w:t>
            </w:r>
            <w:r>
              <w:rPr>
                <w:i/>
                <w:lang w:bidi="de-DE"/>
              </w:rPr>
              <w:t>Innen</w:t>
            </w:r>
            <w:proofErr w:type="spellEnd"/>
            <w:r w:rsidRPr="005E1D0E">
              <w:rPr>
                <w:i/>
                <w:lang w:bidi="de-DE"/>
              </w:rPr>
              <w:t xml:space="preserve"> ein kurzes Interview per Telefon oder Skype durchführen und transkribieren (dafür werden 2-3 Stunden benötigt.) Eine weitere Alternative ist </w:t>
            </w:r>
            <w:r>
              <w:rPr>
                <w:i/>
                <w:lang w:bidi="de-DE"/>
              </w:rPr>
              <w:t>Partnerarbeit</w:t>
            </w:r>
            <w:r w:rsidRPr="005E1D0E">
              <w:rPr>
                <w:i/>
                <w:lang w:bidi="de-DE"/>
              </w:rPr>
              <w:t xml:space="preserve">, bei der zwei </w:t>
            </w:r>
            <w:proofErr w:type="spellStart"/>
            <w:r w:rsidRPr="005E1D0E">
              <w:rPr>
                <w:i/>
                <w:lang w:bidi="de-DE"/>
              </w:rPr>
              <w:t>Teilnehmer</w:t>
            </w:r>
            <w:r>
              <w:rPr>
                <w:i/>
                <w:lang w:bidi="de-DE"/>
              </w:rPr>
              <w:t>Innen</w:t>
            </w:r>
            <w:proofErr w:type="spellEnd"/>
            <w:r w:rsidRPr="005E1D0E">
              <w:rPr>
                <w:i/>
                <w:lang w:bidi="de-DE"/>
              </w:rPr>
              <w:t xml:space="preserve"> sich gegenseitig interviewen und danach ein Transkript davon anfertigen. Mit der folgenden Sequenz als </w:t>
            </w:r>
            <w:r>
              <w:rPr>
                <w:i/>
                <w:lang w:bidi="de-DE"/>
              </w:rPr>
              <w:t>Follow-</w:t>
            </w:r>
            <w:proofErr w:type="spellStart"/>
            <w:r>
              <w:rPr>
                <w:i/>
                <w:lang w:bidi="de-DE"/>
              </w:rPr>
              <w:t>Up</w:t>
            </w:r>
            <w:proofErr w:type="spellEnd"/>
            <w:r>
              <w:rPr>
                <w:i/>
                <w:lang w:bidi="de-DE"/>
              </w:rPr>
              <w:t>-Kurs</w:t>
            </w:r>
            <w:r w:rsidRPr="005E1D0E">
              <w:rPr>
                <w:i/>
                <w:lang w:bidi="de-DE"/>
              </w:rPr>
              <w:t xml:space="preserve"> können Sie mehrere Tage oder Woche</w:t>
            </w:r>
            <w:r>
              <w:rPr>
                <w:i/>
                <w:lang w:bidi="de-DE"/>
              </w:rPr>
              <w:t>n</w:t>
            </w:r>
            <w:r w:rsidRPr="005E1D0E">
              <w:rPr>
                <w:i/>
                <w:lang w:bidi="de-DE"/>
              </w:rPr>
              <w:t xml:space="preserve"> Zeit </w:t>
            </w:r>
            <w:r>
              <w:rPr>
                <w:i/>
                <w:lang w:bidi="de-DE"/>
              </w:rPr>
              <w:t>geben</w:t>
            </w:r>
            <w:r w:rsidRPr="005E1D0E">
              <w:rPr>
                <w:i/>
                <w:lang w:bidi="de-DE"/>
              </w:rPr>
              <w:t>, das Interview durchzuführen und</w:t>
            </w:r>
            <w:r>
              <w:rPr>
                <w:i/>
                <w:lang w:bidi="de-DE"/>
              </w:rPr>
              <w:t xml:space="preserve"> erst</w:t>
            </w:r>
            <w:r w:rsidRPr="005E1D0E">
              <w:rPr>
                <w:i/>
                <w:lang w:bidi="de-DE"/>
              </w:rPr>
              <w:t xml:space="preserve"> dann </w:t>
            </w:r>
            <w:r>
              <w:rPr>
                <w:i/>
                <w:lang w:bidi="de-DE"/>
              </w:rPr>
              <w:t xml:space="preserve">mit dem Kurs </w:t>
            </w:r>
            <w:r w:rsidRPr="005E1D0E">
              <w:rPr>
                <w:i/>
                <w:lang w:bidi="de-DE"/>
              </w:rPr>
              <w:t xml:space="preserve">fortfahren. </w:t>
            </w:r>
          </w:p>
        </w:tc>
        <w:tc>
          <w:tcPr>
            <w:tcW w:w="992" w:type="dxa"/>
          </w:tcPr>
          <w:p w14:paraId="0D9D8E8D" w14:textId="77777777" w:rsidR="00DA1F00" w:rsidRPr="00F52BCB" w:rsidRDefault="00DA1F00" w:rsidP="009A4911">
            <w:pPr>
              <w:rPr>
                <w:i/>
              </w:rPr>
            </w:pPr>
          </w:p>
        </w:tc>
      </w:tr>
      <w:tr w:rsidR="00DA1F00" w:rsidRPr="005E1D0E" w14:paraId="774D098B" w14:textId="77777777" w:rsidTr="009A4911">
        <w:trPr>
          <w:trHeight w:val="1064"/>
        </w:trPr>
        <w:tc>
          <w:tcPr>
            <w:tcW w:w="1089" w:type="dxa"/>
            <w:vAlign w:val="center"/>
          </w:tcPr>
          <w:p w14:paraId="7203B4B8" w14:textId="77777777" w:rsidR="00DA1F00" w:rsidRPr="00F52BCB" w:rsidRDefault="00DA1F00" w:rsidP="009A4911"/>
        </w:tc>
        <w:tc>
          <w:tcPr>
            <w:tcW w:w="1905" w:type="dxa"/>
            <w:vAlign w:val="center"/>
          </w:tcPr>
          <w:p w14:paraId="1338F94C" w14:textId="77777777" w:rsidR="00DA1F00" w:rsidRPr="005E1D0E" w:rsidRDefault="00DA1F00" w:rsidP="009A4911">
            <w:pPr>
              <w:rPr>
                <w:lang w:val="en-GB"/>
              </w:rPr>
            </w:pPr>
            <w:r w:rsidRPr="005E1D0E">
              <w:rPr>
                <w:lang w:bidi="de-DE"/>
              </w:rPr>
              <w:t>Optional: Einleitung</w:t>
            </w:r>
          </w:p>
        </w:tc>
        <w:tc>
          <w:tcPr>
            <w:tcW w:w="5584" w:type="dxa"/>
            <w:vAlign w:val="center"/>
          </w:tcPr>
          <w:p w14:paraId="0BC0953B" w14:textId="77777777" w:rsidR="00DA1F00" w:rsidRPr="00F52BCB" w:rsidDel="00400CE5" w:rsidRDefault="00DA1F00" w:rsidP="009A4911">
            <w:r w:rsidRPr="005E1D0E">
              <w:rPr>
                <w:lang w:bidi="de-DE"/>
              </w:rPr>
              <w:t>Der</w:t>
            </w:r>
            <w:r>
              <w:rPr>
                <w:lang w:bidi="de-DE"/>
              </w:rPr>
              <w:t>/Die</w:t>
            </w:r>
            <w:r w:rsidRPr="005E1D0E">
              <w:rPr>
                <w:lang w:bidi="de-DE"/>
              </w:rPr>
              <w:t xml:space="preserve"> </w:t>
            </w:r>
            <w:proofErr w:type="spellStart"/>
            <w:r>
              <w:rPr>
                <w:lang w:bidi="de-DE"/>
              </w:rPr>
              <w:t>TrainerIn</w:t>
            </w:r>
            <w:proofErr w:type="spellEnd"/>
            <w:r w:rsidRPr="005E1D0E">
              <w:rPr>
                <w:lang w:bidi="de-DE"/>
              </w:rPr>
              <w:t xml:space="preserve"> erläutert die Struktur des </w:t>
            </w:r>
            <w:r>
              <w:rPr>
                <w:lang w:bidi="de-DE"/>
              </w:rPr>
              <w:t>Follow-</w:t>
            </w:r>
            <w:proofErr w:type="spellStart"/>
            <w:r>
              <w:rPr>
                <w:lang w:bidi="de-DE"/>
              </w:rPr>
              <w:t>Up</w:t>
            </w:r>
            <w:proofErr w:type="spellEnd"/>
            <w:r>
              <w:rPr>
                <w:lang w:bidi="de-DE"/>
              </w:rPr>
              <w:t>-Kurses</w:t>
            </w:r>
            <w:r w:rsidRPr="005E1D0E">
              <w:rPr>
                <w:lang w:bidi="de-DE"/>
              </w:rPr>
              <w:t xml:space="preserve"> </w:t>
            </w:r>
            <w:r>
              <w:rPr>
                <w:lang w:bidi="de-DE"/>
              </w:rPr>
              <w:t>bzw. des</w:t>
            </w:r>
            <w:r w:rsidRPr="005E1D0E">
              <w:rPr>
                <w:lang w:bidi="de-DE"/>
              </w:rPr>
              <w:t xml:space="preserve"> laufenden Kurses.</w:t>
            </w:r>
          </w:p>
        </w:tc>
        <w:tc>
          <w:tcPr>
            <w:tcW w:w="2327" w:type="dxa"/>
            <w:vAlign w:val="center"/>
          </w:tcPr>
          <w:p w14:paraId="7629A9E2" w14:textId="77777777" w:rsidR="00DA1F00" w:rsidRPr="00F52BCB" w:rsidRDefault="00DA1F00" w:rsidP="009A4911"/>
        </w:tc>
        <w:tc>
          <w:tcPr>
            <w:tcW w:w="2982" w:type="dxa"/>
            <w:vAlign w:val="center"/>
          </w:tcPr>
          <w:p w14:paraId="37673ECF" w14:textId="77777777" w:rsidR="00DA1F00" w:rsidRPr="00F52BCB" w:rsidRDefault="00DA1F00" w:rsidP="009A4911">
            <w:pPr>
              <w:rPr>
                <w:b/>
              </w:rPr>
            </w:pPr>
          </w:p>
        </w:tc>
        <w:tc>
          <w:tcPr>
            <w:tcW w:w="992" w:type="dxa"/>
          </w:tcPr>
          <w:p w14:paraId="0EE160D8" w14:textId="77777777" w:rsidR="00DA1F00" w:rsidRPr="00F52BCB" w:rsidRDefault="00DA1F00" w:rsidP="009A4911">
            <w:pPr>
              <w:rPr>
                <w:b/>
              </w:rPr>
            </w:pPr>
          </w:p>
        </w:tc>
      </w:tr>
      <w:tr w:rsidR="00DA1F00" w:rsidRPr="005E1D0E" w14:paraId="419F7DAF" w14:textId="77777777" w:rsidTr="009A4911">
        <w:trPr>
          <w:trHeight w:val="1064"/>
        </w:trPr>
        <w:tc>
          <w:tcPr>
            <w:tcW w:w="1089" w:type="dxa"/>
            <w:vAlign w:val="center"/>
          </w:tcPr>
          <w:p w14:paraId="617419D9" w14:textId="77777777" w:rsidR="00DA1F00" w:rsidRPr="00417B2E" w:rsidRDefault="00DA1F00" w:rsidP="009A4911">
            <w:pPr>
              <w:rPr>
                <w:lang w:val="de-AT"/>
              </w:rPr>
            </w:pPr>
            <w:r w:rsidRPr="005E1D0E">
              <w:rPr>
                <w:lang w:bidi="de-DE"/>
              </w:rPr>
              <w:t>15</w:t>
            </w:r>
          </w:p>
        </w:tc>
        <w:tc>
          <w:tcPr>
            <w:tcW w:w="1905" w:type="dxa"/>
            <w:vAlign w:val="center"/>
          </w:tcPr>
          <w:p w14:paraId="3E107984" w14:textId="77777777" w:rsidR="00DA1F00" w:rsidRPr="00F52BCB" w:rsidRDefault="00DA1F00" w:rsidP="009A4911">
            <w:r>
              <w:rPr>
                <w:lang w:bidi="de-DE"/>
              </w:rPr>
              <w:t>Reflexion im Plenum</w:t>
            </w:r>
          </w:p>
        </w:tc>
        <w:tc>
          <w:tcPr>
            <w:tcW w:w="5584" w:type="dxa"/>
            <w:vAlign w:val="center"/>
          </w:tcPr>
          <w:p w14:paraId="19129512" w14:textId="77777777" w:rsidR="00DA1F00" w:rsidRPr="00F52BCB" w:rsidRDefault="00DA1F00" w:rsidP="009A4911">
            <w:r>
              <w:rPr>
                <w:lang w:bidi="de-DE"/>
              </w:rPr>
              <w:t>D</w:t>
            </w:r>
            <w:r w:rsidRPr="005E1D0E">
              <w:rPr>
                <w:lang w:bidi="de-DE"/>
              </w:rPr>
              <w:t>er</w:t>
            </w:r>
            <w:r>
              <w:rPr>
                <w:lang w:bidi="de-DE"/>
              </w:rPr>
              <w:t>/die</w:t>
            </w:r>
            <w:r w:rsidRPr="005E1D0E">
              <w:rPr>
                <w:lang w:bidi="de-DE"/>
              </w:rPr>
              <w:t xml:space="preserve"> </w:t>
            </w:r>
            <w:proofErr w:type="spellStart"/>
            <w:r>
              <w:rPr>
                <w:lang w:bidi="de-DE"/>
              </w:rPr>
              <w:t>TrainerIn</w:t>
            </w:r>
            <w:proofErr w:type="spellEnd"/>
            <w:r w:rsidRPr="005E1D0E">
              <w:rPr>
                <w:lang w:bidi="de-DE"/>
              </w:rPr>
              <w:t xml:space="preserve"> bittet </w:t>
            </w:r>
            <w:r>
              <w:rPr>
                <w:lang w:bidi="de-DE"/>
              </w:rPr>
              <w:t xml:space="preserve">die </w:t>
            </w:r>
            <w:proofErr w:type="spellStart"/>
            <w:r w:rsidRPr="005E1D0E">
              <w:rPr>
                <w:lang w:bidi="de-DE"/>
              </w:rPr>
              <w:t>Teilnehmer</w:t>
            </w:r>
            <w:r>
              <w:rPr>
                <w:lang w:bidi="de-DE"/>
              </w:rPr>
              <w:t>Innen</w:t>
            </w:r>
            <w:proofErr w:type="spellEnd"/>
            <w:r w:rsidRPr="005E1D0E">
              <w:rPr>
                <w:lang w:bidi="de-DE"/>
              </w:rPr>
              <w:t xml:space="preserve">, den anderen ihre Erfahrungen mit den Interviews mitzuteilen. </w:t>
            </w:r>
            <w:proofErr w:type="gramStart"/>
            <w:r w:rsidRPr="005E1D0E">
              <w:rPr>
                <w:lang w:bidi="de-DE"/>
              </w:rPr>
              <w:t xml:space="preserve">Die </w:t>
            </w:r>
            <w:proofErr w:type="spellStart"/>
            <w:r w:rsidRPr="005E1D0E">
              <w:rPr>
                <w:lang w:bidi="de-DE"/>
              </w:rPr>
              <w:t>Teilnehmer</w:t>
            </w:r>
            <w:r>
              <w:rPr>
                <w:lang w:bidi="de-DE"/>
              </w:rPr>
              <w:t>Innen</w:t>
            </w:r>
            <w:proofErr w:type="spellEnd"/>
            <w:proofErr w:type="gramEnd"/>
            <w:r w:rsidRPr="005E1D0E">
              <w:rPr>
                <w:lang w:bidi="de-DE"/>
              </w:rPr>
              <w:t xml:space="preserve"> tauschen ihre Erfahrungen aus. Der</w:t>
            </w:r>
            <w:r>
              <w:rPr>
                <w:lang w:bidi="de-DE"/>
              </w:rPr>
              <w:t xml:space="preserve">/Die </w:t>
            </w:r>
            <w:proofErr w:type="spellStart"/>
            <w:r>
              <w:rPr>
                <w:lang w:bidi="de-DE"/>
              </w:rPr>
              <w:t>TrainerIn</w:t>
            </w:r>
            <w:proofErr w:type="spellEnd"/>
            <w:r w:rsidRPr="005E1D0E">
              <w:rPr>
                <w:lang w:bidi="de-DE"/>
              </w:rPr>
              <w:t xml:space="preserve"> sammelt die wichtigsten Beobachtungen, um die Erfahrungen und Lernfortschritte festzuhalten. </w:t>
            </w:r>
          </w:p>
        </w:tc>
        <w:tc>
          <w:tcPr>
            <w:tcW w:w="2327" w:type="dxa"/>
            <w:vAlign w:val="center"/>
          </w:tcPr>
          <w:p w14:paraId="78ED9E64" w14:textId="77777777" w:rsidR="00DA1F00" w:rsidRPr="00F52BCB" w:rsidRDefault="00DA1F00" w:rsidP="009A4911"/>
        </w:tc>
        <w:tc>
          <w:tcPr>
            <w:tcW w:w="2982" w:type="dxa"/>
            <w:vAlign w:val="center"/>
          </w:tcPr>
          <w:p w14:paraId="4EE24DC6" w14:textId="77777777" w:rsidR="00DA1F00" w:rsidRPr="00AD034D" w:rsidRDefault="00DA1F00" w:rsidP="009A4911">
            <w:pPr>
              <w:rPr>
                <w:lang w:val="en-GB"/>
              </w:rPr>
            </w:pPr>
            <w:r w:rsidRPr="00AD034D">
              <w:rPr>
                <w:lang w:bidi="de-DE"/>
              </w:rPr>
              <w:t>Flipchart</w:t>
            </w:r>
          </w:p>
        </w:tc>
        <w:tc>
          <w:tcPr>
            <w:tcW w:w="992" w:type="dxa"/>
          </w:tcPr>
          <w:p w14:paraId="5ACE910D" w14:textId="77777777" w:rsidR="00DA1F00" w:rsidRPr="005E1D0E" w:rsidRDefault="00DA1F00" w:rsidP="009A4911">
            <w:pPr>
              <w:rPr>
                <w:b/>
                <w:lang w:val="en-GB"/>
              </w:rPr>
            </w:pPr>
          </w:p>
        </w:tc>
      </w:tr>
      <w:tr w:rsidR="00DA1F00" w:rsidRPr="005E1D0E" w14:paraId="129329AE" w14:textId="77777777" w:rsidTr="009A4911">
        <w:tc>
          <w:tcPr>
            <w:tcW w:w="1089" w:type="dxa"/>
            <w:vAlign w:val="center"/>
          </w:tcPr>
          <w:p w14:paraId="1EA573E0" w14:textId="77777777" w:rsidR="00DA1F00" w:rsidRPr="005E1D0E" w:rsidRDefault="00DA1F00" w:rsidP="009A4911">
            <w:pPr>
              <w:rPr>
                <w:lang w:val="en-GB"/>
              </w:rPr>
            </w:pPr>
            <w:r w:rsidRPr="005E1D0E">
              <w:rPr>
                <w:lang w:bidi="de-DE"/>
              </w:rPr>
              <w:t>10</w:t>
            </w:r>
          </w:p>
        </w:tc>
        <w:tc>
          <w:tcPr>
            <w:tcW w:w="1905" w:type="dxa"/>
            <w:vAlign w:val="center"/>
          </w:tcPr>
          <w:p w14:paraId="4C5B0EEC" w14:textId="77777777" w:rsidR="00DA1F00" w:rsidRPr="005E1D0E" w:rsidRDefault="00DA1F00" w:rsidP="009A4911">
            <w:pPr>
              <w:rPr>
                <w:lang w:val="en-GB"/>
              </w:rPr>
            </w:pPr>
            <w:r w:rsidRPr="005E1D0E">
              <w:rPr>
                <w:lang w:bidi="de-DE"/>
              </w:rPr>
              <w:t>Input</w:t>
            </w:r>
          </w:p>
        </w:tc>
        <w:tc>
          <w:tcPr>
            <w:tcW w:w="5584" w:type="dxa"/>
            <w:vAlign w:val="center"/>
          </w:tcPr>
          <w:p w14:paraId="5C585690" w14:textId="77777777" w:rsidR="00DA1F00" w:rsidRPr="00F52BCB" w:rsidRDefault="00DA1F00" w:rsidP="009A4911">
            <w:r w:rsidRPr="005E1D0E">
              <w:rPr>
                <w:lang w:bidi="de-DE"/>
              </w:rPr>
              <w:t>Der</w:t>
            </w:r>
            <w:r>
              <w:rPr>
                <w:lang w:bidi="de-DE"/>
              </w:rPr>
              <w:t xml:space="preserve">/Die </w:t>
            </w:r>
            <w:proofErr w:type="spellStart"/>
            <w:r>
              <w:rPr>
                <w:lang w:bidi="de-DE"/>
              </w:rPr>
              <w:t>TrainerIn</w:t>
            </w:r>
            <w:proofErr w:type="spellEnd"/>
            <w:r>
              <w:rPr>
                <w:lang w:bidi="de-DE"/>
              </w:rPr>
              <w:t xml:space="preserve"> </w:t>
            </w:r>
            <w:r w:rsidRPr="005E1D0E">
              <w:rPr>
                <w:lang w:bidi="de-DE"/>
              </w:rPr>
              <w:t xml:space="preserve">gibt </w:t>
            </w:r>
            <w:r>
              <w:rPr>
                <w:lang w:bidi="de-DE"/>
              </w:rPr>
              <w:t>Tipps</w:t>
            </w:r>
            <w:r w:rsidRPr="005E1D0E">
              <w:rPr>
                <w:lang w:bidi="de-DE"/>
              </w:rPr>
              <w:t xml:space="preserve">, wie man mit </w:t>
            </w:r>
            <w:r>
              <w:rPr>
                <w:lang w:bidi="de-DE"/>
              </w:rPr>
              <w:t>Hilfe eines</w:t>
            </w:r>
            <w:r w:rsidRPr="005E1D0E">
              <w:rPr>
                <w:lang w:bidi="de-DE"/>
              </w:rPr>
              <w:t xml:space="preserve"> Interview-Transkript gute Artikel </w:t>
            </w:r>
            <w:r>
              <w:rPr>
                <w:lang w:bidi="de-DE"/>
              </w:rPr>
              <w:t>schreiben kann</w:t>
            </w:r>
            <w:r w:rsidRPr="005E1D0E">
              <w:rPr>
                <w:lang w:bidi="de-DE"/>
              </w:rPr>
              <w:t>.</w:t>
            </w:r>
          </w:p>
        </w:tc>
        <w:tc>
          <w:tcPr>
            <w:tcW w:w="2327" w:type="dxa"/>
            <w:vMerge w:val="restart"/>
            <w:vAlign w:val="center"/>
          </w:tcPr>
          <w:p w14:paraId="43FDC28E" w14:textId="77777777" w:rsidR="00DA1F00" w:rsidRPr="00F52BCB" w:rsidRDefault="00DA1F00" w:rsidP="009A4911">
            <w:proofErr w:type="gramStart"/>
            <w:r w:rsidRPr="005E1D0E">
              <w:rPr>
                <w:lang w:bidi="de-DE"/>
              </w:rPr>
              <w:t xml:space="preserve">Die </w:t>
            </w:r>
            <w:proofErr w:type="spellStart"/>
            <w:r w:rsidRPr="005E1D0E">
              <w:rPr>
                <w:lang w:bidi="de-DE"/>
              </w:rPr>
              <w:t>Teilnehmer</w:t>
            </w:r>
            <w:r>
              <w:rPr>
                <w:lang w:bidi="de-DE"/>
              </w:rPr>
              <w:t>Innen</w:t>
            </w:r>
            <w:proofErr w:type="spellEnd"/>
            <w:proofErr w:type="gramEnd"/>
            <w:r w:rsidRPr="005E1D0E">
              <w:rPr>
                <w:lang w:bidi="de-DE"/>
              </w:rPr>
              <w:t xml:space="preserve"> wissen, wie ein Text </w:t>
            </w:r>
            <w:r>
              <w:rPr>
                <w:lang w:bidi="de-DE"/>
              </w:rPr>
              <w:t>auf Basis</w:t>
            </w:r>
            <w:r w:rsidRPr="005E1D0E">
              <w:rPr>
                <w:lang w:bidi="de-DE"/>
              </w:rPr>
              <w:t xml:space="preserve"> eines Transkripts entwickelt wird</w:t>
            </w:r>
          </w:p>
          <w:p w14:paraId="791D9F2B" w14:textId="77777777" w:rsidR="00DA1F00" w:rsidRPr="00F52BCB" w:rsidRDefault="00DA1F00" w:rsidP="009A4911">
            <w:r w:rsidRPr="005E1D0E">
              <w:rPr>
                <w:lang w:bidi="de-DE"/>
              </w:rPr>
              <w:t>und sind in der Lage, aus einem Transkript einen Artikel anzufertigen.</w:t>
            </w:r>
          </w:p>
        </w:tc>
        <w:tc>
          <w:tcPr>
            <w:tcW w:w="2982" w:type="dxa"/>
            <w:vAlign w:val="center"/>
          </w:tcPr>
          <w:p w14:paraId="00702FCF" w14:textId="77777777" w:rsidR="00DA1F00" w:rsidRPr="00F52BCB" w:rsidRDefault="00DA1F00" w:rsidP="009A4911">
            <w:r>
              <w:rPr>
                <w:lang w:bidi="de-DE"/>
              </w:rPr>
              <w:t>Folie</w:t>
            </w:r>
            <w:r w:rsidRPr="005E1D0E">
              <w:rPr>
                <w:lang w:bidi="de-DE"/>
              </w:rPr>
              <w:t xml:space="preserve"> 22</w:t>
            </w:r>
          </w:p>
          <w:p w14:paraId="6AE6BCFD" w14:textId="52D5139C" w:rsidR="00DA1F00" w:rsidRPr="00F52BCB" w:rsidRDefault="00DA1F00" w:rsidP="009A4911">
            <w:r w:rsidRPr="005E1D0E">
              <w:rPr>
                <w:lang w:bidi="de-DE"/>
              </w:rPr>
              <w:t xml:space="preserve">Beispiel </w:t>
            </w:r>
            <w:r w:rsidR="00EE5C95">
              <w:rPr>
                <w:lang w:bidi="de-DE"/>
              </w:rPr>
              <w:t xml:space="preserve">eines guten Interview-Artikels </w:t>
            </w:r>
            <w:r w:rsidRPr="005E1D0E">
              <w:rPr>
                <w:lang w:bidi="de-DE"/>
              </w:rPr>
              <w:t>(</w:t>
            </w:r>
            <w:r w:rsidRPr="00F103EA">
              <w:rPr>
                <w:lang w:bidi="de-DE"/>
              </w:rPr>
              <w:t>Dokument</w:t>
            </w:r>
            <w:r>
              <w:rPr>
                <w:lang w:bidi="de-DE"/>
              </w:rPr>
              <w:t xml:space="preserve"> 1</w:t>
            </w:r>
            <w:r w:rsidRPr="00F103EA">
              <w:rPr>
                <w:lang w:bidi="de-DE"/>
              </w:rPr>
              <w:t xml:space="preserve"> „Materialien und Ratschläge für</w:t>
            </w:r>
            <w:r>
              <w:rPr>
                <w:lang w:bidi="de-DE"/>
              </w:rPr>
              <w:t xml:space="preserve"> </w:t>
            </w:r>
            <w:proofErr w:type="spellStart"/>
            <w:r>
              <w:rPr>
                <w:lang w:bidi="de-DE"/>
              </w:rPr>
              <w:t>TrainerInnen</w:t>
            </w:r>
            <w:proofErr w:type="spellEnd"/>
            <w:r w:rsidRPr="005E1D0E">
              <w:rPr>
                <w:lang w:bidi="de-DE"/>
              </w:rPr>
              <w:t>“)</w:t>
            </w:r>
          </w:p>
        </w:tc>
        <w:tc>
          <w:tcPr>
            <w:tcW w:w="992" w:type="dxa"/>
          </w:tcPr>
          <w:p w14:paraId="30ED16DF" w14:textId="77777777" w:rsidR="00DA1F00" w:rsidRPr="005E1D0E" w:rsidDel="007014FF" w:rsidRDefault="00DA1F00" w:rsidP="009A4911">
            <w:pPr>
              <w:rPr>
                <w:lang w:val="en-GB"/>
              </w:rPr>
            </w:pPr>
            <w:r w:rsidRPr="005E1D0E">
              <w:rPr>
                <w:lang w:bidi="de-DE"/>
              </w:rPr>
              <w:t>D</w:t>
            </w:r>
          </w:p>
        </w:tc>
      </w:tr>
      <w:tr w:rsidR="00DA1F00" w:rsidRPr="005E1D0E" w14:paraId="1A5F7347" w14:textId="77777777" w:rsidTr="009A4911">
        <w:tc>
          <w:tcPr>
            <w:tcW w:w="1089" w:type="dxa"/>
            <w:vAlign w:val="center"/>
          </w:tcPr>
          <w:p w14:paraId="32B2A252" w14:textId="77777777" w:rsidR="00DA1F00" w:rsidRPr="005E1D0E" w:rsidRDefault="00DA1F00" w:rsidP="009A4911">
            <w:pPr>
              <w:rPr>
                <w:lang w:val="en-GB"/>
              </w:rPr>
            </w:pPr>
            <w:r w:rsidRPr="005E1D0E">
              <w:rPr>
                <w:lang w:bidi="de-DE"/>
              </w:rPr>
              <w:t>45</w:t>
            </w:r>
          </w:p>
        </w:tc>
        <w:tc>
          <w:tcPr>
            <w:tcW w:w="1905" w:type="dxa"/>
            <w:vAlign w:val="center"/>
          </w:tcPr>
          <w:p w14:paraId="0A0A00C7" w14:textId="77777777" w:rsidR="00DA1F00" w:rsidRPr="00F52BCB" w:rsidRDefault="00DA1F00" w:rsidP="009A4911">
            <w:r w:rsidRPr="005E1D0E">
              <w:rPr>
                <w:lang w:bidi="de-DE"/>
              </w:rPr>
              <w:t>Einzelarbeit am Text (ein Interview schreiben)</w:t>
            </w:r>
          </w:p>
        </w:tc>
        <w:tc>
          <w:tcPr>
            <w:tcW w:w="5584" w:type="dxa"/>
            <w:vAlign w:val="center"/>
          </w:tcPr>
          <w:p w14:paraId="3CCC95BB" w14:textId="77777777" w:rsidR="00DA1F00" w:rsidRPr="00F52BCB" w:rsidRDefault="00DA1F00" w:rsidP="009A4911">
            <w:proofErr w:type="gramStart"/>
            <w:r w:rsidRPr="005E1D0E">
              <w:rPr>
                <w:lang w:bidi="de-DE"/>
              </w:rPr>
              <w:t xml:space="preserve">Die </w:t>
            </w:r>
            <w:proofErr w:type="spellStart"/>
            <w:r w:rsidRPr="005E1D0E">
              <w:rPr>
                <w:lang w:bidi="de-DE"/>
              </w:rPr>
              <w:t>Teilnehmer</w:t>
            </w:r>
            <w:r>
              <w:rPr>
                <w:lang w:bidi="de-DE"/>
              </w:rPr>
              <w:t>Innen</w:t>
            </w:r>
            <w:proofErr w:type="spellEnd"/>
            <w:proofErr w:type="gramEnd"/>
            <w:r w:rsidRPr="005E1D0E">
              <w:rPr>
                <w:lang w:bidi="de-DE"/>
              </w:rPr>
              <w:t xml:space="preserve"> wandeln ihr Interview-Transkript nun in einen Artikel um; der</w:t>
            </w:r>
            <w:r>
              <w:rPr>
                <w:lang w:bidi="de-DE"/>
              </w:rPr>
              <w:t>/die</w:t>
            </w:r>
            <w:r w:rsidRPr="005E1D0E">
              <w:rPr>
                <w:lang w:bidi="de-DE"/>
              </w:rPr>
              <w:t xml:space="preserve"> </w:t>
            </w:r>
            <w:r>
              <w:rPr>
                <w:lang w:bidi="de-DE"/>
              </w:rPr>
              <w:t>Trainerin</w:t>
            </w:r>
            <w:r w:rsidRPr="005E1D0E">
              <w:rPr>
                <w:lang w:bidi="de-DE"/>
              </w:rPr>
              <w:t xml:space="preserve"> beantwortet eventuell auftauchende Fragen und hilft gegebenenfalls; </w:t>
            </w:r>
          </w:p>
          <w:p w14:paraId="0F98ECB2" w14:textId="77777777" w:rsidR="00DA1F00" w:rsidRPr="00F52BCB" w:rsidRDefault="00DA1F00" w:rsidP="009A4911"/>
          <w:p w14:paraId="78BD2042" w14:textId="77777777" w:rsidR="00DA1F00" w:rsidRPr="00417B2E" w:rsidRDefault="00DA1F00" w:rsidP="009A4911">
            <w:pPr>
              <w:rPr>
                <w:lang w:val="de-AT"/>
              </w:rPr>
            </w:pPr>
            <w:proofErr w:type="spellStart"/>
            <w:r w:rsidRPr="005E1D0E">
              <w:rPr>
                <w:lang w:bidi="de-DE"/>
              </w:rPr>
              <w:t>Teilnehmer</w:t>
            </w:r>
            <w:r>
              <w:rPr>
                <w:lang w:bidi="de-DE"/>
              </w:rPr>
              <w:t>Innen</w:t>
            </w:r>
            <w:proofErr w:type="spellEnd"/>
            <w:r w:rsidRPr="005E1D0E">
              <w:rPr>
                <w:lang w:bidi="de-DE"/>
              </w:rPr>
              <w:t xml:space="preserve">, </w:t>
            </w:r>
            <w:proofErr w:type="gramStart"/>
            <w:r w:rsidRPr="005E1D0E">
              <w:rPr>
                <w:lang w:bidi="de-DE"/>
              </w:rPr>
              <w:t>die Feedback</w:t>
            </w:r>
            <w:proofErr w:type="gramEnd"/>
            <w:r w:rsidRPr="005E1D0E">
              <w:rPr>
                <w:lang w:bidi="de-DE"/>
              </w:rPr>
              <w:t xml:space="preserve"> für ihren Text benötigen, können ihn </w:t>
            </w:r>
            <w:r>
              <w:rPr>
                <w:lang w:bidi="de-DE"/>
              </w:rPr>
              <w:t>dem/der</w:t>
            </w:r>
            <w:r w:rsidRPr="005E1D0E">
              <w:rPr>
                <w:lang w:bidi="de-DE"/>
              </w:rPr>
              <w:t xml:space="preserve"> </w:t>
            </w:r>
            <w:proofErr w:type="spellStart"/>
            <w:r>
              <w:rPr>
                <w:lang w:bidi="de-DE"/>
              </w:rPr>
              <w:t>TrainerIn</w:t>
            </w:r>
            <w:proofErr w:type="spellEnd"/>
            <w:r w:rsidRPr="005E1D0E">
              <w:rPr>
                <w:lang w:bidi="de-DE"/>
              </w:rPr>
              <w:t xml:space="preserve"> vorlegen. Das Feedback erfolgt später per E-Mail.</w:t>
            </w:r>
          </w:p>
        </w:tc>
        <w:tc>
          <w:tcPr>
            <w:tcW w:w="2327" w:type="dxa"/>
            <w:vMerge/>
            <w:vAlign w:val="center"/>
          </w:tcPr>
          <w:p w14:paraId="0A8B7BA4" w14:textId="77777777" w:rsidR="00DA1F00" w:rsidRPr="00417B2E" w:rsidRDefault="00DA1F00" w:rsidP="009A4911">
            <w:pPr>
              <w:rPr>
                <w:lang w:val="de-AT"/>
              </w:rPr>
            </w:pPr>
          </w:p>
        </w:tc>
        <w:tc>
          <w:tcPr>
            <w:tcW w:w="2982" w:type="dxa"/>
            <w:vAlign w:val="center"/>
          </w:tcPr>
          <w:p w14:paraId="2412F934" w14:textId="77777777" w:rsidR="00DA1F00" w:rsidRPr="005E1D0E" w:rsidRDefault="00DA1F00" w:rsidP="009A4911">
            <w:pPr>
              <w:rPr>
                <w:b/>
                <w:lang w:val="en-GB"/>
              </w:rPr>
            </w:pPr>
            <w:r>
              <w:rPr>
                <w:i/>
                <w:lang w:bidi="de-DE"/>
              </w:rPr>
              <w:t>E-Mail-Adressen</w:t>
            </w:r>
          </w:p>
        </w:tc>
        <w:tc>
          <w:tcPr>
            <w:tcW w:w="992" w:type="dxa"/>
          </w:tcPr>
          <w:p w14:paraId="06EF0354" w14:textId="77777777" w:rsidR="00DA1F00" w:rsidRPr="005E1D0E" w:rsidRDefault="00DA1F00" w:rsidP="009A4911">
            <w:pPr>
              <w:rPr>
                <w:i/>
                <w:lang w:val="en-GB"/>
              </w:rPr>
            </w:pPr>
          </w:p>
        </w:tc>
      </w:tr>
      <w:tr w:rsidR="00DA1F00" w:rsidRPr="005E1D0E" w14:paraId="2AA2557B" w14:textId="77777777" w:rsidTr="009A4911">
        <w:tc>
          <w:tcPr>
            <w:tcW w:w="1089" w:type="dxa"/>
            <w:vAlign w:val="center"/>
          </w:tcPr>
          <w:p w14:paraId="5AD62263" w14:textId="77777777" w:rsidR="00DA1F00" w:rsidRPr="005E1D0E" w:rsidRDefault="00DA1F00" w:rsidP="009A4911">
            <w:pPr>
              <w:rPr>
                <w:lang w:val="en-GB"/>
              </w:rPr>
            </w:pPr>
          </w:p>
        </w:tc>
        <w:tc>
          <w:tcPr>
            <w:tcW w:w="1905" w:type="dxa"/>
            <w:vAlign w:val="center"/>
          </w:tcPr>
          <w:p w14:paraId="63F227A0" w14:textId="77777777" w:rsidR="00DA1F00" w:rsidRPr="005E1D0E" w:rsidRDefault="00DA1F00" w:rsidP="009A4911">
            <w:pPr>
              <w:rPr>
                <w:lang w:val="en-GB"/>
              </w:rPr>
            </w:pPr>
            <w:r w:rsidRPr="005E1D0E">
              <w:rPr>
                <w:lang w:bidi="de-DE"/>
              </w:rPr>
              <w:t>Abschluss</w:t>
            </w:r>
          </w:p>
        </w:tc>
        <w:tc>
          <w:tcPr>
            <w:tcW w:w="5584" w:type="dxa"/>
            <w:vAlign w:val="center"/>
          </w:tcPr>
          <w:p w14:paraId="5BE70209" w14:textId="77777777" w:rsidR="00DA1F00" w:rsidRPr="00F52BCB" w:rsidRDefault="00DA1F00" w:rsidP="009A4911">
            <w:r w:rsidRPr="005E1D0E">
              <w:rPr>
                <w:lang w:bidi="de-DE"/>
              </w:rPr>
              <w:t>Der</w:t>
            </w:r>
            <w:r>
              <w:rPr>
                <w:lang w:bidi="de-DE"/>
              </w:rPr>
              <w:t xml:space="preserve">/Die </w:t>
            </w:r>
            <w:proofErr w:type="spellStart"/>
            <w:r>
              <w:rPr>
                <w:lang w:bidi="de-DE"/>
              </w:rPr>
              <w:t>TrainerIn</w:t>
            </w:r>
            <w:proofErr w:type="spellEnd"/>
            <w:r>
              <w:rPr>
                <w:lang w:bidi="de-DE"/>
              </w:rPr>
              <w:t xml:space="preserve"> </w:t>
            </w:r>
            <w:r w:rsidRPr="005E1D0E">
              <w:rPr>
                <w:lang w:bidi="de-DE"/>
              </w:rPr>
              <w:t>beendet das Seminar. Optional: Der</w:t>
            </w:r>
            <w:r>
              <w:rPr>
                <w:lang w:bidi="de-DE"/>
              </w:rPr>
              <w:t>/Die</w:t>
            </w:r>
            <w:r w:rsidRPr="005E1D0E">
              <w:rPr>
                <w:lang w:bidi="de-DE"/>
              </w:rPr>
              <w:t xml:space="preserve"> </w:t>
            </w:r>
            <w:proofErr w:type="spellStart"/>
            <w:r>
              <w:rPr>
                <w:lang w:bidi="de-DE"/>
              </w:rPr>
              <w:t>TrainerIn</w:t>
            </w:r>
            <w:proofErr w:type="spellEnd"/>
            <w:r w:rsidRPr="005E1D0E">
              <w:rPr>
                <w:lang w:bidi="de-DE"/>
              </w:rPr>
              <w:t xml:space="preserve"> bietet einen Ausblick auf das nächste Modul.</w:t>
            </w:r>
            <w:r w:rsidRPr="005E1D0E">
              <w:rPr>
                <w:lang w:bidi="de-DE"/>
              </w:rPr>
              <w:tab/>
            </w:r>
            <w:r w:rsidRPr="005E1D0E">
              <w:rPr>
                <w:lang w:bidi="de-DE"/>
              </w:rPr>
              <w:tab/>
            </w:r>
          </w:p>
        </w:tc>
        <w:tc>
          <w:tcPr>
            <w:tcW w:w="2327" w:type="dxa"/>
            <w:vAlign w:val="center"/>
          </w:tcPr>
          <w:p w14:paraId="4845F61A" w14:textId="77777777" w:rsidR="00DA1F00" w:rsidRPr="00F52BCB" w:rsidRDefault="00DA1F00" w:rsidP="009A4911"/>
        </w:tc>
        <w:tc>
          <w:tcPr>
            <w:tcW w:w="2982" w:type="dxa"/>
            <w:vAlign w:val="center"/>
          </w:tcPr>
          <w:p w14:paraId="3EFF0D53" w14:textId="77777777" w:rsidR="00DA1F00" w:rsidRPr="00F52BCB" w:rsidRDefault="00DA1F00" w:rsidP="009A4911">
            <w:pPr>
              <w:rPr>
                <w:i/>
              </w:rPr>
            </w:pPr>
          </w:p>
        </w:tc>
        <w:tc>
          <w:tcPr>
            <w:tcW w:w="992" w:type="dxa"/>
          </w:tcPr>
          <w:p w14:paraId="59AF06BD" w14:textId="77777777" w:rsidR="00DA1F00" w:rsidRPr="00F52BCB" w:rsidRDefault="00DA1F00" w:rsidP="009A4911">
            <w:pPr>
              <w:rPr>
                <w:i/>
              </w:rPr>
            </w:pPr>
          </w:p>
        </w:tc>
      </w:tr>
      <w:tr w:rsidR="00DA1F00" w:rsidRPr="005E1D0E" w14:paraId="0E14D810" w14:textId="77777777" w:rsidTr="009A4911">
        <w:tc>
          <w:tcPr>
            <w:tcW w:w="1089" w:type="dxa"/>
            <w:vAlign w:val="center"/>
          </w:tcPr>
          <w:p w14:paraId="30B61AD7" w14:textId="77777777" w:rsidR="00DA1F00" w:rsidRPr="005E1D0E" w:rsidRDefault="00DA1F00" w:rsidP="009A4911">
            <w:pPr>
              <w:rPr>
                <w:i/>
                <w:lang w:val="en-GB"/>
              </w:rPr>
            </w:pPr>
            <w:r>
              <w:rPr>
                <w:i/>
                <w:lang w:bidi="de-DE"/>
              </w:rPr>
              <w:t>Nach dem Seminar</w:t>
            </w:r>
          </w:p>
        </w:tc>
        <w:tc>
          <w:tcPr>
            <w:tcW w:w="1905" w:type="dxa"/>
            <w:vAlign w:val="center"/>
          </w:tcPr>
          <w:p w14:paraId="553064B3" w14:textId="77777777" w:rsidR="00DA1F00" w:rsidRPr="005E1D0E" w:rsidRDefault="00DA1F00" w:rsidP="009A4911">
            <w:pPr>
              <w:rPr>
                <w:i/>
                <w:lang w:val="en-GB"/>
              </w:rPr>
            </w:pPr>
            <w:r w:rsidRPr="005E1D0E">
              <w:rPr>
                <w:i/>
                <w:lang w:bidi="de-DE"/>
              </w:rPr>
              <w:t>Mailen</w:t>
            </w:r>
          </w:p>
        </w:tc>
        <w:tc>
          <w:tcPr>
            <w:tcW w:w="5584" w:type="dxa"/>
            <w:vAlign w:val="center"/>
          </w:tcPr>
          <w:p w14:paraId="3C940284" w14:textId="77777777" w:rsidR="00DA1F00" w:rsidRPr="00F52BCB" w:rsidRDefault="00DA1F00" w:rsidP="009A4911">
            <w:pPr>
              <w:rPr>
                <w:i/>
              </w:rPr>
            </w:pPr>
            <w:r w:rsidRPr="005E1D0E">
              <w:rPr>
                <w:i/>
                <w:lang w:bidi="de-DE"/>
              </w:rPr>
              <w:t xml:space="preserve">Die </w:t>
            </w:r>
            <w:proofErr w:type="spellStart"/>
            <w:r w:rsidRPr="005E1D0E">
              <w:rPr>
                <w:i/>
                <w:lang w:bidi="de-DE"/>
              </w:rPr>
              <w:t>Teilnehmer</w:t>
            </w:r>
            <w:r>
              <w:rPr>
                <w:i/>
                <w:lang w:bidi="de-DE"/>
              </w:rPr>
              <w:t>Innen</w:t>
            </w:r>
            <w:proofErr w:type="spellEnd"/>
            <w:r w:rsidRPr="005E1D0E">
              <w:rPr>
                <w:i/>
                <w:lang w:bidi="de-DE"/>
              </w:rPr>
              <w:t xml:space="preserve"> erhalten Feedback zu ihren Texten per E-Mail.</w:t>
            </w:r>
          </w:p>
        </w:tc>
        <w:tc>
          <w:tcPr>
            <w:tcW w:w="2327" w:type="dxa"/>
            <w:vAlign w:val="center"/>
          </w:tcPr>
          <w:p w14:paraId="1531537A" w14:textId="77777777" w:rsidR="00DA1F00" w:rsidRPr="00F52BCB" w:rsidRDefault="00DA1F00" w:rsidP="009A4911">
            <w:pPr>
              <w:rPr>
                <w:i/>
              </w:rPr>
            </w:pPr>
          </w:p>
        </w:tc>
        <w:tc>
          <w:tcPr>
            <w:tcW w:w="2982" w:type="dxa"/>
            <w:vAlign w:val="center"/>
          </w:tcPr>
          <w:p w14:paraId="205C3AC6" w14:textId="77777777" w:rsidR="00DA1F00" w:rsidRPr="005E1D0E" w:rsidRDefault="00DA1F00" w:rsidP="009A4911">
            <w:pPr>
              <w:rPr>
                <w:i/>
                <w:lang w:val="en-GB"/>
              </w:rPr>
            </w:pPr>
            <w:r>
              <w:rPr>
                <w:i/>
                <w:lang w:bidi="de-DE"/>
              </w:rPr>
              <w:t>E-Mail-Adressen</w:t>
            </w:r>
          </w:p>
        </w:tc>
        <w:tc>
          <w:tcPr>
            <w:tcW w:w="992" w:type="dxa"/>
          </w:tcPr>
          <w:p w14:paraId="0D479466" w14:textId="77777777" w:rsidR="00DA1F00" w:rsidRPr="005E1D0E" w:rsidRDefault="00DA1F00" w:rsidP="009A4911">
            <w:pPr>
              <w:rPr>
                <w:i/>
                <w:lang w:val="en-GB"/>
              </w:rPr>
            </w:pPr>
          </w:p>
        </w:tc>
      </w:tr>
    </w:tbl>
    <w:p w14:paraId="50B18A78" w14:textId="77777777" w:rsidR="00DA1F00" w:rsidRPr="00E341A2" w:rsidRDefault="00DA1F00" w:rsidP="00DA1F00">
      <w:pPr>
        <w:rPr>
          <w:lang w:val="en-GB"/>
        </w:rPr>
      </w:pPr>
      <w:r w:rsidRPr="00E341A2">
        <w:rPr>
          <w:lang w:bidi="de-DE"/>
        </w:rPr>
        <w:br w:type="page"/>
      </w:r>
    </w:p>
    <w:p w14:paraId="461A0153" w14:textId="77777777" w:rsidR="00DA1F00" w:rsidRPr="00F52BCB" w:rsidRDefault="00DA1F00" w:rsidP="00DA1F00">
      <w:pPr>
        <w:pStyle w:val="berschrift3"/>
      </w:pPr>
      <w:bookmarkStart w:id="55" w:name="_Toc489887589"/>
      <w:bookmarkStart w:id="56" w:name="_Toc524682421"/>
      <w:r w:rsidRPr="005E1D0E">
        <w:rPr>
          <w:lang w:bidi="de-DE"/>
        </w:rPr>
        <w:lastRenderedPageBreak/>
        <w:t xml:space="preserve">Modul 3: </w:t>
      </w:r>
      <w:bookmarkStart w:id="57" w:name="OLE_LINK24"/>
      <w:bookmarkStart w:id="58" w:name="OLE_LINK25"/>
      <w:r w:rsidRPr="005E1D0E">
        <w:rPr>
          <w:lang w:bidi="de-DE"/>
        </w:rPr>
        <w:t>Schreiben als Konstruktion / konstruktiver Prozess - zwischen Realität, Stereotypen und PR</w:t>
      </w:r>
      <w:bookmarkEnd w:id="55"/>
      <w:bookmarkEnd w:id="56"/>
      <w:bookmarkEnd w:id="57"/>
      <w:bookmarkEnd w:id="58"/>
    </w:p>
    <w:p w14:paraId="6EB19DEC" w14:textId="77777777" w:rsidR="00DA1F00" w:rsidRPr="005E1D0E" w:rsidRDefault="00DA1F00" w:rsidP="00DA1F00">
      <w:pPr>
        <w:pStyle w:val="berschrift4"/>
        <w:rPr>
          <w:lang w:val="en-GB"/>
        </w:rPr>
      </w:pPr>
      <w:bookmarkStart w:id="59" w:name="OLE_LINK30"/>
      <w:bookmarkStart w:id="60" w:name="OLE_LINK31"/>
      <w:r w:rsidRPr="005E1D0E">
        <w:rPr>
          <w:lang w:bidi="de-DE"/>
        </w:rPr>
        <w:t>Ziele</w:t>
      </w:r>
    </w:p>
    <w:p w14:paraId="2F045F98" w14:textId="77777777" w:rsidR="00DA1F00" w:rsidRPr="00F52BCB" w:rsidRDefault="00DA1F00" w:rsidP="00DA1F00">
      <w:pPr>
        <w:pStyle w:val="Listenabsatz"/>
        <w:numPr>
          <w:ilvl w:val="0"/>
          <w:numId w:val="14"/>
        </w:numPr>
      </w:pPr>
      <w:bookmarkStart w:id="61" w:name="OLE_LINK21"/>
      <w:proofErr w:type="gramStart"/>
      <w:r w:rsidRPr="005E1D0E">
        <w:rPr>
          <w:lang w:bidi="de-DE"/>
        </w:rPr>
        <w:t xml:space="preserve">Die </w:t>
      </w:r>
      <w:proofErr w:type="spellStart"/>
      <w:r w:rsidRPr="005E1D0E">
        <w:rPr>
          <w:lang w:bidi="de-DE"/>
        </w:rPr>
        <w:t>Teilnehmer</w:t>
      </w:r>
      <w:r>
        <w:rPr>
          <w:lang w:bidi="de-DE"/>
        </w:rPr>
        <w:t>Innen</w:t>
      </w:r>
      <w:proofErr w:type="spellEnd"/>
      <w:proofErr w:type="gramEnd"/>
      <w:r w:rsidRPr="005E1D0E">
        <w:rPr>
          <w:lang w:bidi="de-DE"/>
        </w:rPr>
        <w:t xml:space="preserve"> sind sich darüber bewusst, dass die </w:t>
      </w:r>
      <w:r>
        <w:rPr>
          <w:lang w:bidi="de-DE"/>
        </w:rPr>
        <w:t>Verbreitung</w:t>
      </w:r>
      <w:r w:rsidRPr="005E1D0E">
        <w:rPr>
          <w:lang w:bidi="de-DE"/>
        </w:rPr>
        <w:t xml:space="preserve"> von Informationen immer mit Interessen verknüpft ist.</w:t>
      </w:r>
      <w:bookmarkEnd w:id="61"/>
    </w:p>
    <w:p w14:paraId="55D4239B" w14:textId="77777777" w:rsidR="00DA1F00" w:rsidRPr="00F52BCB" w:rsidRDefault="00DA1F00" w:rsidP="00DA1F00">
      <w:pPr>
        <w:pStyle w:val="Listenabsatz"/>
        <w:numPr>
          <w:ilvl w:val="0"/>
          <w:numId w:val="14"/>
        </w:numPr>
      </w:pPr>
      <w:proofErr w:type="gramStart"/>
      <w:r w:rsidRPr="005E1D0E">
        <w:rPr>
          <w:lang w:bidi="de-DE"/>
        </w:rPr>
        <w:t xml:space="preserve">Die </w:t>
      </w:r>
      <w:proofErr w:type="spellStart"/>
      <w:r w:rsidRPr="005E1D0E">
        <w:rPr>
          <w:lang w:bidi="de-DE"/>
        </w:rPr>
        <w:t>Teilnehmer</w:t>
      </w:r>
      <w:r>
        <w:rPr>
          <w:lang w:bidi="de-DE"/>
        </w:rPr>
        <w:t>Innen</w:t>
      </w:r>
      <w:proofErr w:type="spellEnd"/>
      <w:proofErr w:type="gramEnd"/>
      <w:r w:rsidRPr="005E1D0E">
        <w:rPr>
          <w:lang w:bidi="de-DE"/>
        </w:rPr>
        <w:t xml:space="preserve"> sind sich der Gefahr von Propaganda und Falschnachrichten bewusst.</w:t>
      </w:r>
    </w:p>
    <w:p w14:paraId="4666E5E6" w14:textId="77777777" w:rsidR="00DA1F00" w:rsidRPr="00F52BCB" w:rsidRDefault="00DA1F00" w:rsidP="00DA1F00">
      <w:pPr>
        <w:pStyle w:val="Listenabsatz"/>
        <w:numPr>
          <w:ilvl w:val="0"/>
          <w:numId w:val="14"/>
        </w:numPr>
      </w:pPr>
      <w:proofErr w:type="gramStart"/>
      <w:r w:rsidRPr="005E1D0E">
        <w:rPr>
          <w:szCs w:val="24"/>
          <w:lang w:bidi="de-DE"/>
        </w:rPr>
        <w:t xml:space="preserve">Die </w:t>
      </w:r>
      <w:proofErr w:type="spellStart"/>
      <w:r w:rsidRPr="005E1D0E">
        <w:rPr>
          <w:szCs w:val="24"/>
          <w:lang w:bidi="de-DE"/>
        </w:rPr>
        <w:t>Teilnehmer</w:t>
      </w:r>
      <w:r>
        <w:rPr>
          <w:szCs w:val="24"/>
          <w:lang w:bidi="de-DE"/>
        </w:rPr>
        <w:t>Innen</w:t>
      </w:r>
      <w:proofErr w:type="spellEnd"/>
      <w:proofErr w:type="gramEnd"/>
      <w:r w:rsidRPr="005E1D0E">
        <w:rPr>
          <w:szCs w:val="24"/>
          <w:lang w:bidi="de-DE"/>
        </w:rPr>
        <w:t xml:space="preserve"> sind sich darüber bewusst, dass die Medien nicht die Realität </w:t>
      </w:r>
      <w:r>
        <w:rPr>
          <w:szCs w:val="24"/>
          <w:lang w:bidi="de-DE"/>
        </w:rPr>
        <w:t>widerspiegeln</w:t>
      </w:r>
      <w:r w:rsidRPr="005E1D0E">
        <w:rPr>
          <w:szCs w:val="24"/>
          <w:lang w:bidi="de-DE"/>
        </w:rPr>
        <w:t>, sondern ein Ergebnis eines konstruktiven Prozesses</w:t>
      </w:r>
      <w:r>
        <w:rPr>
          <w:szCs w:val="24"/>
          <w:lang w:bidi="de-DE"/>
        </w:rPr>
        <w:t xml:space="preserve"> sind</w:t>
      </w:r>
      <w:r w:rsidRPr="005E1D0E">
        <w:rPr>
          <w:szCs w:val="24"/>
          <w:lang w:bidi="de-DE"/>
        </w:rPr>
        <w:t>.</w:t>
      </w:r>
    </w:p>
    <w:p w14:paraId="748E744E" w14:textId="77777777" w:rsidR="00DA1F00" w:rsidRPr="00F52BCB" w:rsidRDefault="00DA1F00" w:rsidP="00DA1F00">
      <w:pPr>
        <w:pStyle w:val="Listenabsatz"/>
        <w:numPr>
          <w:ilvl w:val="0"/>
          <w:numId w:val="14"/>
        </w:numPr>
      </w:pPr>
      <w:proofErr w:type="gramStart"/>
      <w:r w:rsidRPr="005E1D0E">
        <w:rPr>
          <w:lang w:bidi="de-DE"/>
        </w:rPr>
        <w:t xml:space="preserve">Die </w:t>
      </w:r>
      <w:proofErr w:type="spellStart"/>
      <w:r w:rsidRPr="005E1D0E">
        <w:rPr>
          <w:lang w:bidi="de-DE"/>
        </w:rPr>
        <w:t>Teilnehmer</w:t>
      </w:r>
      <w:r>
        <w:rPr>
          <w:lang w:bidi="de-DE"/>
        </w:rPr>
        <w:t>Innen</w:t>
      </w:r>
      <w:proofErr w:type="spellEnd"/>
      <w:proofErr w:type="gramEnd"/>
      <w:r w:rsidRPr="005E1D0E">
        <w:rPr>
          <w:lang w:bidi="de-DE"/>
        </w:rPr>
        <w:t xml:space="preserve"> können PR-Artikel erkennen und sie von journalistischen Artikeln unterscheiden.</w:t>
      </w:r>
    </w:p>
    <w:p w14:paraId="1810C6AE" w14:textId="77777777" w:rsidR="00DA1F00" w:rsidRPr="00F52BCB" w:rsidRDefault="00DA1F00" w:rsidP="00DA1F00">
      <w:pPr>
        <w:pStyle w:val="Listenabsatz"/>
        <w:numPr>
          <w:ilvl w:val="0"/>
          <w:numId w:val="14"/>
        </w:numPr>
      </w:pPr>
      <w:proofErr w:type="gramStart"/>
      <w:r w:rsidRPr="005E1D0E">
        <w:rPr>
          <w:lang w:bidi="de-DE"/>
        </w:rPr>
        <w:t xml:space="preserve">Die </w:t>
      </w:r>
      <w:proofErr w:type="spellStart"/>
      <w:r w:rsidRPr="005E1D0E">
        <w:rPr>
          <w:lang w:bidi="de-DE"/>
        </w:rPr>
        <w:t>Teilnehmer</w:t>
      </w:r>
      <w:r>
        <w:rPr>
          <w:lang w:bidi="de-DE"/>
        </w:rPr>
        <w:t>Innen</w:t>
      </w:r>
      <w:proofErr w:type="spellEnd"/>
      <w:proofErr w:type="gramEnd"/>
      <w:r w:rsidRPr="005E1D0E">
        <w:rPr>
          <w:lang w:bidi="de-DE"/>
        </w:rPr>
        <w:t xml:space="preserve"> sind als </w:t>
      </w:r>
      <w:proofErr w:type="spellStart"/>
      <w:r w:rsidRPr="005E1D0E">
        <w:rPr>
          <w:lang w:bidi="de-DE"/>
        </w:rPr>
        <w:t>Leser</w:t>
      </w:r>
      <w:r>
        <w:rPr>
          <w:lang w:bidi="de-DE"/>
        </w:rPr>
        <w:t>Innen</w:t>
      </w:r>
      <w:proofErr w:type="spellEnd"/>
      <w:r w:rsidRPr="005E1D0E">
        <w:rPr>
          <w:lang w:bidi="de-DE"/>
        </w:rPr>
        <w:t xml:space="preserve"> und </w:t>
      </w:r>
      <w:proofErr w:type="spellStart"/>
      <w:r w:rsidRPr="005E1D0E">
        <w:rPr>
          <w:lang w:bidi="de-DE"/>
        </w:rPr>
        <w:t>Schreiber</w:t>
      </w:r>
      <w:r>
        <w:rPr>
          <w:lang w:bidi="de-DE"/>
        </w:rPr>
        <w:t>Innen</w:t>
      </w:r>
      <w:proofErr w:type="spellEnd"/>
      <w:r w:rsidRPr="005E1D0E">
        <w:rPr>
          <w:lang w:bidi="de-DE"/>
        </w:rPr>
        <w:t xml:space="preserve"> kritischer bei der Nutzung </w:t>
      </w:r>
      <w:r>
        <w:rPr>
          <w:lang w:bidi="de-DE"/>
        </w:rPr>
        <w:t>von</w:t>
      </w:r>
      <w:r w:rsidRPr="005E1D0E">
        <w:rPr>
          <w:lang w:bidi="de-DE"/>
        </w:rPr>
        <w:t xml:space="preserve"> Online-Medien.</w:t>
      </w:r>
    </w:p>
    <w:tbl>
      <w:tblPr>
        <w:tblStyle w:val="Tabellenraster"/>
        <w:tblW w:w="0" w:type="auto"/>
        <w:tblLook w:val="04A0" w:firstRow="1" w:lastRow="0" w:firstColumn="1" w:lastColumn="0" w:noHBand="0" w:noVBand="1"/>
      </w:tblPr>
      <w:tblGrid>
        <w:gridCol w:w="687"/>
        <w:gridCol w:w="1867"/>
        <w:gridCol w:w="5946"/>
        <w:gridCol w:w="2835"/>
        <w:gridCol w:w="2144"/>
        <w:gridCol w:w="797"/>
      </w:tblGrid>
      <w:tr w:rsidR="00DA1F00" w:rsidRPr="005E1D0E" w14:paraId="1BBDBC43" w14:textId="77777777" w:rsidTr="009A4911">
        <w:tc>
          <w:tcPr>
            <w:tcW w:w="687" w:type="dxa"/>
          </w:tcPr>
          <w:p w14:paraId="56A2BBE1" w14:textId="77777777" w:rsidR="00DA1F00" w:rsidRPr="00E341A2" w:rsidRDefault="00DA1F00" w:rsidP="009A4911">
            <w:pPr>
              <w:rPr>
                <w:b/>
                <w:color w:val="0A20C6"/>
                <w:sz w:val="24"/>
                <w:lang w:val="en-GB"/>
              </w:rPr>
            </w:pPr>
            <w:bookmarkStart w:id="62" w:name="_Hlk449010707"/>
            <w:bookmarkEnd w:id="59"/>
            <w:bookmarkEnd w:id="60"/>
            <w:r w:rsidRPr="00E341A2">
              <w:rPr>
                <w:b/>
                <w:color w:val="0A20C6"/>
                <w:sz w:val="24"/>
                <w:lang w:bidi="de-DE"/>
              </w:rPr>
              <w:t>min.</w:t>
            </w:r>
          </w:p>
        </w:tc>
        <w:tc>
          <w:tcPr>
            <w:tcW w:w="1867" w:type="dxa"/>
          </w:tcPr>
          <w:p w14:paraId="3C0E8932" w14:textId="77777777" w:rsidR="00DA1F00" w:rsidRPr="00E341A2" w:rsidRDefault="00DA1F00" w:rsidP="009A4911">
            <w:pPr>
              <w:rPr>
                <w:b/>
                <w:color w:val="0A20C6"/>
                <w:sz w:val="24"/>
                <w:lang w:val="en-GB"/>
              </w:rPr>
            </w:pPr>
            <w:r w:rsidRPr="00E341A2">
              <w:rPr>
                <w:b/>
                <w:color w:val="0A20C6"/>
                <w:sz w:val="24"/>
                <w:lang w:bidi="de-DE"/>
              </w:rPr>
              <w:t>Methode</w:t>
            </w:r>
          </w:p>
        </w:tc>
        <w:tc>
          <w:tcPr>
            <w:tcW w:w="5946" w:type="dxa"/>
          </w:tcPr>
          <w:p w14:paraId="14B21091" w14:textId="77777777" w:rsidR="00DA1F00" w:rsidRPr="00E341A2" w:rsidRDefault="00DA1F00" w:rsidP="009A4911">
            <w:pPr>
              <w:rPr>
                <w:b/>
                <w:color w:val="0A20C6"/>
                <w:sz w:val="24"/>
                <w:lang w:val="en-GB"/>
              </w:rPr>
            </w:pPr>
            <w:r w:rsidRPr="00E341A2">
              <w:rPr>
                <w:b/>
                <w:color w:val="0A20C6"/>
                <w:sz w:val="24"/>
                <w:lang w:bidi="de-DE"/>
              </w:rPr>
              <w:t xml:space="preserve">Aufgabe </w:t>
            </w:r>
          </w:p>
        </w:tc>
        <w:tc>
          <w:tcPr>
            <w:tcW w:w="2835" w:type="dxa"/>
          </w:tcPr>
          <w:p w14:paraId="0E325682" w14:textId="77777777" w:rsidR="00DA1F00" w:rsidRPr="00E341A2" w:rsidRDefault="00DA1F00" w:rsidP="009A4911">
            <w:pPr>
              <w:rPr>
                <w:b/>
                <w:color w:val="0A20C6"/>
                <w:sz w:val="24"/>
                <w:lang w:val="en-GB"/>
              </w:rPr>
            </w:pPr>
            <w:r w:rsidRPr="00E341A2">
              <w:rPr>
                <w:b/>
                <w:color w:val="0A20C6"/>
                <w:sz w:val="24"/>
                <w:lang w:bidi="de-DE"/>
              </w:rPr>
              <w:t>Ziel</w:t>
            </w:r>
          </w:p>
        </w:tc>
        <w:tc>
          <w:tcPr>
            <w:tcW w:w="2144" w:type="dxa"/>
          </w:tcPr>
          <w:p w14:paraId="3C2D65CF" w14:textId="77777777" w:rsidR="00DA1F00" w:rsidRPr="00E341A2" w:rsidRDefault="00DA1F00" w:rsidP="009A4911">
            <w:pPr>
              <w:rPr>
                <w:b/>
                <w:color w:val="0A20C6"/>
                <w:sz w:val="24"/>
                <w:lang w:val="en-GB"/>
              </w:rPr>
            </w:pPr>
            <w:r>
              <w:rPr>
                <w:b/>
                <w:color w:val="0A20C6"/>
                <w:sz w:val="24"/>
                <w:lang w:bidi="de-DE"/>
              </w:rPr>
              <w:t>Materialien</w:t>
            </w:r>
          </w:p>
        </w:tc>
        <w:tc>
          <w:tcPr>
            <w:tcW w:w="797" w:type="dxa"/>
          </w:tcPr>
          <w:p w14:paraId="34A792F6" w14:textId="77777777" w:rsidR="00DA1F00" w:rsidRPr="00E341A2" w:rsidRDefault="00DA1F00" w:rsidP="009A4911">
            <w:pPr>
              <w:rPr>
                <w:b/>
                <w:color w:val="0A20C6"/>
                <w:sz w:val="24"/>
                <w:lang w:val="en-GB"/>
              </w:rPr>
            </w:pPr>
            <w:bookmarkStart w:id="63" w:name="OLE_LINK3"/>
            <w:bookmarkStart w:id="64" w:name="OLE_LINK4"/>
            <w:bookmarkStart w:id="65" w:name="OLE_LINK28"/>
            <w:bookmarkStart w:id="66" w:name="OLE_LINK33"/>
            <w:r w:rsidRPr="00E341A2">
              <w:rPr>
                <w:b/>
                <w:color w:val="0A20C6"/>
                <w:sz w:val="24"/>
                <w:lang w:bidi="de-DE"/>
              </w:rPr>
              <w:t>Code</w:t>
            </w:r>
            <w:bookmarkEnd w:id="63"/>
            <w:bookmarkEnd w:id="64"/>
            <w:bookmarkEnd w:id="65"/>
            <w:bookmarkEnd w:id="66"/>
          </w:p>
        </w:tc>
      </w:tr>
      <w:bookmarkEnd w:id="62"/>
      <w:tr w:rsidR="00DA1F00" w:rsidRPr="005E1D0E" w14:paraId="74E7A962" w14:textId="77777777" w:rsidTr="009A4911">
        <w:tc>
          <w:tcPr>
            <w:tcW w:w="687" w:type="dxa"/>
            <w:vAlign w:val="center"/>
          </w:tcPr>
          <w:p w14:paraId="58EC2876" w14:textId="77777777" w:rsidR="00DA1F00" w:rsidRPr="005E1D0E" w:rsidRDefault="00DA1F00" w:rsidP="009A4911">
            <w:pPr>
              <w:rPr>
                <w:szCs w:val="24"/>
                <w:lang w:val="en-GB"/>
              </w:rPr>
            </w:pPr>
          </w:p>
        </w:tc>
        <w:tc>
          <w:tcPr>
            <w:tcW w:w="1867" w:type="dxa"/>
            <w:vAlign w:val="center"/>
          </w:tcPr>
          <w:p w14:paraId="76D913B3" w14:textId="77777777" w:rsidR="00DA1F00" w:rsidRPr="005E1D0E" w:rsidRDefault="00DA1F00" w:rsidP="009A4911">
            <w:pPr>
              <w:rPr>
                <w:szCs w:val="24"/>
                <w:lang w:val="en-GB"/>
              </w:rPr>
            </w:pPr>
            <w:r w:rsidRPr="005E1D0E">
              <w:rPr>
                <w:lang w:bidi="de-DE"/>
              </w:rPr>
              <w:t>Einleitung</w:t>
            </w:r>
          </w:p>
        </w:tc>
        <w:tc>
          <w:tcPr>
            <w:tcW w:w="5946" w:type="dxa"/>
            <w:vAlign w:val="center"/>
          </w:tcPr>
          <w:p w14:paraId="00D5BC42" w14:textId="77777777" w:rsidR="00DA1F00" w:rsidRPr="00F52BCB" w:rsidRDefault="00DA1F00" w:rsidP="009A4911">
            <w:pPr>
              <w:rPr>
                <w:szCs w:val="24"/>
              </w:rPr>
            </w:pPr>
            <w:r w:rsidRPr="00E341A2">
              <w:rPr>
                <w:lang w:bidi="de-DE"/>
              </w:rPr>
              <w:t>Der</w:t>
            </w:r>
            <w:r>
              <w:rPr>
                <w:lang w:bidi="de-DE"/>
              </w:rPr>
              <w:t xml:space="preserve">/Die </w:t>
            </w:r>
            <w:proofErr w:type="spellStart"/>
            <w:r>
              <w:rPr>
                <w:lang w:bidi="de-DE"/>
              </w:rPr>
              <w:t>TrainerIn</w:t>
            </w:r>
            <w:proofErr w:type="spellEnd"/>
            <w:r w:rsidRPr="00E341A2">
              <w:rPr>
                <w:lang w:bidi="de-DE"/>
              </w:rPr>
              <w:t xml:space="preserve"> erläutert die Struktur des Kurses.</w:t>
            </w:r>
          </w:p>
        </w:tc>
        <w:tc>
          <w:tcPr>
            <w:tcW w:w="2835" w:type="dxa"/>
            <w:vAlign w:val="center"/>
          </w:tcPr>
          <w:p w14:paraId="22A3D7C4" w14:textId="77777777" w:rsidR="00DA1F00" w:rsidRPr="00F52BCB" w:rsidRDefault="00DA1F00" w:rsidP="009A4911">
            <w:pPr>
              <w:rPr>
                <w:szCs w:val="24"/>
              </w:rPr>
            </w:pPr>
          </w:p>
        </w:tc>
        <w:tc>
          <w:tcPr>
            <w:tcW w:w="2144" w:type="dxa"/>
            <w:vAlign w:val="center"/>
          </w:tcPr>
          <w:p w14:paraId="02993EFE" w14:textId="77777777" w:rsidR="00DA1F00" w:rsidRPr="005E1D0E" w:rsidRDefault="00DA1F00" w:rsidP="009A4911">
            <w:pPr>
              <w:rPr>
                <w:szCs w:val="24"/>
                <w:lang w:val="en-GB"/>
              </w:rPr>
            </w:pPr>
            <w:r>
              <w:rPr>
                <w:lang w:bidi="de-DE"/>
              </w:rPr>
              <w:t>Folie</w:t>
            </w:r>
            <w:r w:rsidRPr="00E341A2">
              <w:rPr>
                <w:lang w:bidi="de-DE"/>
              </w:rPr>
              <w:t xml:space="preserve"> 23</w:t>
            </w:r>
          </w:p>
        </w:tc>
        <w:tc>
          <w:tcPr>
            <w:tcW w:w="797" w:type="dxa"/>
          </w:tcPr>
          <w:p w14:paraId="4C124B82" w14:textId="77777777" w:rsidR="00DA1F00" w:rsidRPr="00E341A2" w:rsidRDefault="00DA1F00" w:rsidP="009A4911">
            <w:pPr>
              <w:rPr>
                <w:lang w:val="en-GB"/>
              </w:rPr>
            </w:pPr>
          </w:p>
        </w:tc>
      </w:tr>
      <w:tr w:rsidR="00DA1F00" w:rsidRPr="005E1D0E" w14:paraId="02B7B852" w14:textId="77777777" w:rsidTr="009A4911">
        <w:tc>
          <w:tcPr>
            <w:tcW w:w="687" w:type="dxa"/>
            <w:vAlign w:val="center"/>
          </w:tcPr>
          <w:p w14:paraId="765A0404" w14:textId="77777777" w:rsidR="00DA1F00" w:rsidRPr="005E1D0E" w:rsidRDefault="00DA1F00" w:rsidP="009A4911">
            <w:pPr>
              <w:rPr>
                <w:szCs w:val="24"/>
                <w:lang w:val="en-GB"/>
              </w:rPr>
            </w:pPr>
            <w:r w:rsidRPr="005E1D0E">
              <w:rPr>
                <w:szCs w:val="24"/>
                <w:lang w:bidi="de-DE"/>
              </w:rPr>
              <w:t>10</w:t>
            </w:r>
          </w:p>
        </w:tc>
        <w:tc>
          <w:tcPr>
            <w:tcW w:w="1867" w:type="dxa"/>
            <w:vAlign w:val="center"/>
          </w:tcPr>
          <w:p w14:paraId="7659118C" w14:textId="77777777" w:rsidR="00DA1F00" w:rsidRPr="005E1D0E" w:rsidRDefault="00DA1F00" w:rsidP="009A4911">
            <w:pPr>
              <w:rPr>
                <w:szCs w:val="24"/>
                <w:lang w:val="en-GB"/>
              </w:rPr>
            </w:pPr>
            <w:r w:rsidRPr="005E1D0E">
              <w:rPr>
                <w:szCs w:val="24"/>
                <w:lang w:bidi="de-DE"/>
              </w:rPr>
              <w:t xml:space="preserve">Demonstration </w:t>
            </w:r>
          </w:p>
        </w:tc>
        <w:tc>
          <w:tcPr>
            <w:tcW w:w="5946" w:type="dxa"/>
            <w:vAlign w:val="center"/>
          </w:tcPr>
          <w:p w14:paraId="5203310D" w14:textId="77777777" w:rsidR="00DA1F00" w:rsidRPr="00F52BCB" w:rsidRDefault="00DA1F00" w:rsidP="009A4911">
            <w:pPr>
              <w:rPr>
                <w:szCs w:val="24"/>
              </w:rPr>
            </w:pPr>
            <w:r w:rsidRPr="005E1D0E">
              <w:rPr>
                <w:szCs w:val="24"/>
                <w:lang w:bidi="de-DE"/>
              </w:rPr>
              <w:t>Der</w:t>
            </w:r>
            <w:r>
              <w:rPr>
                <w:szCs w:val="24"/>
                <w:lang w:bidi="de-DE"/>
              </w:rPr>
              <w:t xml:space="preserve">/Die </w:t>
            </w:r>
            <w:proofErr w:type="spellStart"/>
            <w:r>
              <w:rPr>
                <w:szCs w:val="24"/>
                <w:lang w:bidi="de-DE"/>
              </w:rPr>
              <w:t>TrainerIn</w:t>
            </w:r>
            <w:proofErr w:type="spellEnd"/>
            <w:r>
              <w:rPr>
                <w:szCs w:val="24"/>
                <w:lang w:bidi="de-DE"/>
              </w:rPr>
              <w:t xml:space="preserve"> </w:t>
            </w:r>
            <w:r w:rsidRPr="005E1D0E">
              <w:rPr>
                <w:szCs w:val="24"/>
                <w:lang w:bidi="de-DE"/>
              </w:rPr>
              <w:t>zeigt Beispiele von falschen / manipulierten Bildern, Nachrichten und Propaganda.</w:t>
            </w:r>
          </w:p>
        </w:tc>
        <w:tc>
          <w:tcPr>
            <w:tcW w:w="2835" w:type="dxa"/>
            <w:vAlign w:val="center"/>
          </w:tcPr>
          <w:p w14:paraId="5F7DB00A" w14:textId="77777777" w:rsidR="00DA1F00" w:rsidRPr="00F52BCB" w:rsidRDefault="00DA1F00" w:rsidP="009A4911">
            <w:pPr>
              <w:rPr>
                <w:szCs w:val="24"/>
              </w:rPr>
            </w:pPr>
            <w:r w:rsidRPr="005E1D0E">
              <w:rPr>
                <w:szCs w:val="24"/>
                <w:lang w:bidi="de-DE"/>
              </w:rPr>
              <w:t xml:space="preserve">Die </w:t>
            </w:r>
            <w:proofErr w:type="spellStart"/>
            <w:r w:rsidRPr="005E1D0E">
              <w:rPr>
                <w:szCs w:val="24"/>
                <w:lang w:bidi="de-DE"/>
              </w:rPr>
              <w:t>Teilnehmer</w:t>
            </w:r>
            <w:r>
              <w:rPr>
                <w:szCs w:val="24"/>
                <w:lang w:bidi="de-DE"/>
              </w:rPr>
              <w:t>Innen</w:t>
            </w:r>
            <w:proofErr w:type="spellEnd"/>
            <w:r w:rsidRPr="005E1D0E">
              <w:rPr>
                <w:szCs w:val="24"/>
                <w:lang w:bidi="de-DE"/>
              </w:rPr>
              <w:t xml:space="preserve"> sind sich im Klaren darüber, dass es in den Medien keine Objektivität gibt.</w:t>
            </w:r>
          </w:p>
        </w:tc>
        <w:tc>
          <w:tcPr>
            <w:tcW w:w="2144" w:type="dxa"/>
            <w:vAlign w:val="center"/>
          </w:tcPr>
          <w:p w14:paraId="73D7542F" w14:textId="77777777" w:rsidR="00DA1F00" w:rsidRPr="005E1D0E" w:rsidRDefault="00DA1F00" w:rsidP="009A4911">
            <w:pPr>
              <w:rPr>
                <w:szCs w:val="24"/>
                <w:lang w:val="en-GB"/>
              </w:rPr>
            </w:pPr>
            <w:r>
              <w:rPr>
                <w:szCs w:val="24"/>
                <w:lang w:bidi="de-DE"/>
              </w:rPr>
              <w:t>Folien</w:t>
            </w:r>
            <w:r w:rsidRPr="005E1D0E">
              <w:rPr>
                <w:szCs w:val="24"/>
                <w:lang w:bidi="de-DE"/>
              </w:rPr>
              <w:t xml:space="preserve"> 24-27 </w:t>
            </w:r>
          </w:p>
        </w:tc>
        <w:tc>
          <w:tcPr>
            <w:tcW w:w="797" w:type="dxa"/>
          </w:tcPr>
          <w:p w14:paraId="26C58623" w14:textId="77777777" w:rsidR="00DA1F00" w:rsidRPr="005E1D0E" w:rsidRDefault="00DA1F00" w:rsidP="009A4911">
            <w:pPr>
              <w:rPr>
                <w:szCs w:val="24"/>
                <w:lang w:val="en-GB"/>
              </w:rPr>
            </w:pPr>
          </w:p>
        </w:tc>
      </w:tr>
      <w:tr w:rsidR="00DA1F00" w:rsidRPr="005E1D0E" w14:paraId="790FE986" w14:textId="77777777" w:rsidTr="009A4911">
        <w:trPr>
          <w:trHeight w:val="924"/>
        </w:trPr>
        <w:tc>
          <w:tcPr>
            <w:tcW w:w="687" w:type="dxa"/>
            <w:vAlign w:val="center"/>
          </w:tcPr>
          <w:p w14:paraId="5D26DFD4" w14:textId="77777777" w:rsidR="00DA1F00" w:rsidRPr="005E1D0E" w:rsidRDefault="00DA1F00" w:rsidP="009A4911">
            <w:pPr>
              <w:rPr>
                <w:szCs w:val="24"/>
                <w:lang w:val="en-GB"/>
              </w:rPr>
            </w:pPr>
            <w:r w:rsidRPr="005E1D0E">
              <w:rPr>
                <w:szCs w:val="24"/>
                <w:lang w:bidi="de-DE"/>
              </w:rPr>
              <w:t>30</w:t>
            </w:r>
          </w:p>
        </w:tc>
        <w:tc>
          <w:tcPr>
            <w:tcW w:w="1867" w:type="dxa"/>
            <w:vAlign w:val="center"/>
          </w:tcPr>
          <w:p w14:paraId="3765B125" w14:textId="77777777" w:rsidR="00DA1F00" w:rsidRPr="005E1D0E" w:rsidRDefault="00DA1F00" w:rsidP="009A4911">
            <w:pPr>
              <w:rPr>
                <w:szCs w:val="24"/>
                <w:lang w:val="en-GB"/>
              </w:rPr>
            </w:pPr>
            <w:r w:rsidRPr="005E1D0E">
              <w:rPr>
                <w:szCs w:val="24"/>
                <w:lang w:bidi="de-DE"/>
              </w:rPr>
              <w:t>Offene Diskussion</w:t>
            </w:r>
          </w:p>
        </w:tc>
        <w:tc>
          <w:tcPr>
            <w:tcW w:w="5946" w:type="dxa"/>
            <w:vAlign w:val="center"/>
          </w:tcPr>
          <w:p w14:paraId="53499CDA" w14:textId="77777777" w:rsidR="00DA1F00" w:rsidRPr="00F52BCB" w:rsidRDefault="00DA1F00" w:rsidP="009A4911">
            <w:pPr>
              <w:rPr>
                <w:szCs w:val="24"/>
              </w:rPr>
            </w:pPr>
            <w:proofErr w:type="gramStart"/>
            <w:r w:rsidRPr="005E1D0E">
              <w:rPr>
                <w:szCs w:val="24"/>
                <w:lang w:bidi="de-DE"/>
              </w:rPr>
              <w:t xml:space="preserve">Die </w:t>
            </w:r>
            <w:proofErr w:type="spellStart"/>
            <w:r w:rsidRPr="005E1D0E">
              <w:rPr>
                <w:szCs w:val="24"/>
                <w:lang w:bidi="de-DE"/>
              </w:rPr>
              <w:t>Teilnehmer</w:t>
            </w:r>
            <w:r>
              <w:rPr>
                <w:szCs w:val="24"/>
                <w:lang w:bidi="de-DE"/>
              </w:rPr>
              <w:t>Innen</w:t>
            </w:r>
            <w:proofErr w:type="spellEnd"/>
            <w:proofErr w:type="gramEnd"/>
            <w:r w:rsidRPr="005E1D0E">
              <w:rPr>
                <w:szCs w:val="24"/>
                <w:lang w:bidi="de-DE"/>
              </w:rPr>
              <w:t xml:space="preserve"> besprechen gemeinsam folgende Fragen: </w:t>
            </w:r>
          </w:p>
          <w:p w14:paraId="5C5E62AD" w14:textId="77777777" w:rsidR="00DA1F00" w:rsidRPr="00F52BCB" w:rsidRDefault="00DA1F00" w:rsidP="009A4911">
            <w:pPr>
              <w:pStyle w:val="Listenabsatz"/>
              <w:numPr>
                <w:ilvl w:val="0"/>
                <w:numId w:val="11"/>
              </w:numPr>
              <w:rPr>
                <w:szCs w:val="24"/>
              </w:rPr>
            </w:pPr>
            <w:r w:rsidRPr="005E1D0E">
              <w:rPr>
                <w:szCs w:val="24"/>
                <w:lang w:bidi="de-DE"/>
              </w:rPr>
              <w:t xml:space="preserve">Wie wird in den Medien (in Ihrem Land) mit objektiven Informationen umgegangen? </w:t>
            </w:r>
          </w:p>
          <w:p w14:paraId="2BFC5D04" w14:textId="77777777" w:rsidR="00DA1F00" w:rsidRPr="00F52BCB" w:rsidRDefault="00DA1F00" w:rsidP="009A4911">
            <w:pPr>
              <w:pStyle w:val="Listenabsatz"/>
              <w:numPr>
                <w:ilvl w:val="0"/>
                <w:numId w:val="11"/>
              </w:numPr>
              <w:rPr>
                <w:szCs w:val="24"/>
              </w:rPr>
            </w:pPr>
            <w:r w:rsidRPr="005E1D0E">
              <w:rPr>
                <w:szCs w:val="24"/>
                <w:lang w:bidi="de-DE"/>
              </w:rPr>
              <w:t>Können Sie Beispiele von Propaganda (in Ihrem Land) finden - vielleicht sogar über Erwachsenenbildung?</w:t>
            </w:r>
          </w:p>
          <w:p w14:paraId="0B8937F3" w14:textId="77777777" w:rsidR="00DA1F00" w:rsidRPr="00F52BCB" w:rsidRDefault="00DA1F00" w:rsidP="009A4911">
            <w:pPr>
              <w:pStyle w:val="Listenabsatz"/>
              <w:numPr>
                <w:ilvl w:val="0"/>
                <w:numId w:val="11"/>
              </w:numPr>
              <w:rPr>
                <w:b/>
                <w:szCs w:val="24"/>
              </w:rPr>
            </w:pPr>
            <w:r w:rsidRPr="005E1D0E">
              <w:rPr>
                <w:szCs w:val="24"/>
                <w:lang w:bidi="de-DE"/>
              </w:rPr>
              <w:t>Wie kann man etwas wie „Objektivität“ oder „Wahrheit“ messen?</w:t>
            </w:r>
          </w:p>
        </w:tc>
        <w:tc>
          <w:tcPr>
            <w:tcW w:w="2835" w:type="dxa"/>
            <w:vAlign w:val="center"/>
          </w:tcPr>
          <w:p w14:paraId="2A34226C" w14:textId="77777777" w:rsidR="00DA1F00" w:rsidRPr="00F52BCB" w:rsidRDefault="00DA1F00" w:rsidP="009A4911">
            <w:pPr>
              <w:rPr>
                <w:szCs w:val="24"/>
              </w:rPr>
            </w:pPr>
            <w:r w:rsidRPr="005E1D0E">
              <w:rPr>
                <w:szCs w:val="24"/>
                <w:lang w:bidi="de-DE"/>
              </w:rPr>
              <w:t xml:space="preserve">Die </w:t>
            </w:r>
            <w:proofErr w:type="spellStart"/>
            <w:r w:rsidRPr="005E1D0E">
              <w:rPr>
                <w:szCs w:val="24"/>
                <w:lang w:bidi="de-DE"/>
              </w:rPr>
              <w:t>Teilnehmer</w:t>
            </w:r>
            <w:r>
              <w:rPr>
                <w:szCs w:val="24"/>
                <w:lang w:bidi="de-DE"/>
              </w:rPr>
              <w:t>Innen</w:t>
            </w:r>
            <w:proofErr w:type="spellEnd"/>
            <w:r w:rsidRPr="005E1D0E">
              <w:rPr>
                <w:szCs w:val="24"/>
                <w:lang w:bidi="de-DE"/>
              </w:rPr>
              <w:t xml:space="preserve"> </w:t>
            </w:r>
            <w:r>
              <w:rPr>
                <w:szCs w:val="24"/>
                <w:lang w:bidi="de-DE"/>
              </w:rPr>
              <w:t>reflektieren</w:t>
            </w:r>
            <w:r w:rsidRPr="005E1D0E">
              <w:rPr>
                <w:szCs w:val="24"/>
                <w:lang w:bidi="de-DE"/>
              </w:rPr>
              <w:t xml:space="preserve"> über Möglichkeiten, sich der Objektivität in Medien anzunähern.</w:t>
            </w:r>
          </w:p>
        </w:tc>
        <w:tc>
          <w:tcPr>
            <w:tcW w:w="2144" w:type="dxa"/>
            <w:vAlign w:val="center"/>
          </w:tcPr>
          <w:p w14:paraId="2D19451B" w14:textId="77777777" w:rsidR="00DA1F00" w:rsidRPr="00F52BCB" w:rsidRDefault="00DA1F00" w:rsidP="009A4911">
            <w:pPr>
              <w:rPr>
                <w:szCs w:val="24"/>
              </w:rPr>
            </w:pPr>
            <w:r w:rsidRPr="005E1D0E">
              <w:rPr>
                <w:szCs w:val="24"/>
                <w:lang w:bidi="de-DE"/>
              </w:rPr>
              <w:t>Flipchart (zum Notieren von Ideen über die letzte Frage)</w:t>
            </w:r>
          </w:p>
        </w:tc>
        <w:tc>
          <w:tcPr>
            <w:tcW w:w="797" w:type="dxa"/>
          </w:tcPr>
          <w:p w14:paraId="3D7CD54E" w14:textId="77777777" w:rsidR="00DA1F00" w:rsidRPr="00F52BCB" w:rsidRDefault="00DA1F00" w:rsidP="009A4911">
            <w:pPr>
              <w:rPr>
                <w:szCs w:val="24"/>
              </w:rPr>
            </w:pPr>
          </w:p>
        </w:tc>
      </w:tr>
      <w:tr w:rsidR="00DA1F00" w:rsidRPr="005E1D0E" w14:paraId="78AEADD0" w14:textId="77777777" w:rsidTr="009A4911">
        <w:trPr>
          <w:trHeight w:val="924"/>
        </w:trPr>
        <w:tc>
          <w:tcPr>
            <w:tcW w:w="687" w:type="dxa"/>
            <w:vAlign w:val="center"/>
          </w:tcPr>
          <w:p w14:paraId="727EB1DD" w14:textId="77777777" w:rsidR="00DA1F00" w:rsidRPr="00F52BCB" w:rsidRDefault="00DA1F00" w:rsidP="009A4911">
            <w:pPr>
              <w:rPr>
                <w:szCs w:val="24"/>
              </w:rPr>
            </w:pPr>
          </w:p>
        </w:tc>
        <w:tc>
          <w:tcPr>
            <w:tcW w:w="1867" w:type="dxa"/>
            <w:vAlign w:val="center"/>
          </w:tcPr>
          <w:p w14:paraId="017A529E" w14:textId="77777777" w:rsidR="00DA1F00" w:rsidRPr="005E1D0E" w:rsidRDefault="00DA1F00" w:rsidP="009A4911">
            <w:pPr>
              <w:rPr>
                <w:szCs w:val="24"/>
                <w:lang w:val="en-GB"/>
              </w:rPr>
            </w:pPr>
            <w:r w:rsidRPr="005E1D0E">
              <w:rPr>
                <w:szCs w:val="24"/>
                <w:lang w:bidi="de-DE"/>
              </w:rPr>
              <w:t>Input</w:t>
            </w:r>
          </w:p>
        </w:tc>
        <w:tc>
          <w:tcPr>
            <w:tcW w:w="5946" w:type="dxa"/>
            <w:vAlign w:val="center"/>
          </w:tcPr>
          <w:p w14:paraId="4CC01718" w14:textId="77777777" w:rsidR="00DA1F00" w:rsidRPr="00F52BCB" w:rsidRDefault="00DA1F00" w:rsidP="009A4911">
            <w:pPr>
              <w:rPr>
                <w:szCs w:val="24"/>
              </w:rPr>
            </w:pPr>
            <w:r w:rsidRPr="005E1D0E">
              <w:rPr>
                <w:szCs w:val="24"/>
                <w:lang w:bidi="de-DE"/>
              </w:rPr>
              <w:t>Der</w:t>
            </w:r>
            <w:r>
              <w:rPr>
                <w:szCs w:val="24"/>
                <w:lang w:bidi="de-DE"/>
              </w:rPr>
              <w:t xml:space="preserve">/Die </w:t>
            </w:r>
            <w:proofErr w:type="spellStart"/>
            <w:r>
              <w:rPr>
                <w:szCs w:val="24"/>
                <w:lang w:bidi="de-DE"/>
              </w:rPr>
              <w:t>TrainerIn</w:t>
            </w:r>
            <w:proofErr w:type="spellEnd"/>
            <w:r>
              <w:rPr>
                <w:szCs w:val="24"/>
                <w:lang w:bidi="de-DE"/>
              </w:rPr>
              <w:t xml:space="preserve"> </w:t>
            </w:r>
            <w:r w:rsidRPr="005E1D0E">
              <w:rPr>
                <w:szCs w:val="24"/>
                <w:lang w:bidi="de-DE"/>
              </w:rPr>
              <w:t xml:space="preserve">fasst die Diskussion und die wichtigsten Punkte zusammen. </w:t>
            </w:r>
          </w:p>
        </w:tc>
        <w:tc>
          <w:tcPr>
            <w:tcW w:w="2835" w:type="dxa"/>
            <w:vAlign w:val="center"/>
          </w:tcPr>
          <w:p w14:paraId="0042C732" w14:textId="77777777" w:rsidR="00DA1F00" w:rsidRPr="00F52BCB" w:rsidRDefault="00DA1F00" w:rsidP="009A4911">
            <w:pPr>
              <w:rPr>
                <w:szCs w:val="24"/>
              </w:rPr>
            </w:pPr>
            <w:r w:rsidRPr="005E1D0E">
              <w:rPr>
                <w:szCs w:val="24"/>
                <w:lang w:bidi="de-DE"/>
              </w:rPr>
              <w:t xml:space="preserve">Die </w:t>
            </w:r>
            <w:proofErr w:type="spellStart"/>
            <w:r w:rsidRPr="005E1D0E">
              <w:rPr>
                <w:szCs w:val="24"/>
                <w:lang w:bidi="de-DE"/>
              </w:rPr>
              <w:t>Teilnehmer</w:t>
            </w:r>
            <w:r>
              <w:rPr>
                <w:szCs w:val="24"/>
                <w:lang w:bidi="de-DE"/>
              </w:rPr>
              <w:t>Innen</w:t>
            </w:r>
            <w:proofErr w:type="spellEnd"/>
            <w:r w:rsidRPr="005E1D0E">
              <w:rPr>
                <w:szCs w:val="24"/>
                <w:lang w:bidi="de-DE"/>
              </w:rPr>
              <w:t xml:space="preserve"> kennen Möglichkeiten, wie man sich der Objektivität in den Medien annähern kann.</w:t>
            </w:r>
          </w:p>
        </w:tc>
        <w:tc>
          <w:tcPr>
            <w:tcW w:w="2144" w:type="dxa"/>
            <w:vAlign w:val="center"/>
          </w:tcPr>
          <w:p w14:paraId="1CE06F15" w14:textId="77777777" w:rsidR="00DA1F00" w:rsidRPr="005E1D0E" w:rsidRDefault="00DA1F00" w:rsidP="009A4911">
            <w:pPr>
              <w:rPr>
                <w:szCs w:val="24"/>
                <w:lang w:val="en-GB"/>
              </w:rPr>
            </w:pPr>
            <w:r>
              <w:rPr>
                <w:szCs w:val="24"/>
                <w:lang w:bidi="de-DE"/>
              </w:rPr>
              <w:t>Folien</w:t>
            </w:r>
            <w:r w:rsidRPr="005E1D0E">
              <w:rPr>
                <w:szCs w:val="24"/>
                <w:lang w:bidi="de-DE"/>
              </w:rPr>
              <w:t xml:space="preserve"> 28, 29</w:t>
            </w:r>
          </w:p>
        </w:tc>
        <w:tc>
          <w:tcPr>
            <w:tcW w:w="797" w:type="dxa"/>
          </w:tcPr>
          <w:p w14:paraId="691228A8" w14:textId="77777777" w:rsidR="00DA1F00" w:rsidRPr="005E1D0E" w:rsidRDefault="00DA1F00" w:rsidP="009A4911">
            <w:pPr>
              <w:rPr>
                <w:szCs w:val="24"/>
                <w:lang w:val="en-GB"/>
              </w:rPr>
            </w:pPr>
          </w:p>
        </w:tc>
      </w:tr>
      <w:tr w:rsidR="00DA1F00" w:rsidRPr="005E1D0E" w14:paraId="2588F2D9" w14:textId="77777777" w:rsidTr="009A4911">
        <w:tc>
          <w:tcPr>
            <w:tcW w:w="687" w:type="dxa"/>
            <w:vAlign w:val="center"/>
          </w:tcPr>
          <w:p w14:paraId="604EFD45" w14:textId="77777777" w:rsidR="00DA1F00" w:rsidRPr="005E1D0E" w:rsidRDefault="00DA1F00" w:rsidP="009A4911">
            <w:pPr>
              <w:rPr>
                <w:szCs w:val="24"/>
                <w:lang w:val="en-GB"/>
              </w:rPr>
            </w:pPr>
            <w:r w:rsidRPr="005E1D0E">
              <w:rPr>
                <w:szCs w:val="24"/>
                <w:lang w:bidi="de-DE"/>
              </w:rPr>
              <w:t>20</w:t>
            </w:r>
          </w:p>
        </w:tc>
        <w:tc>
          <w:tcPr>
            <w:tcW w:w="1867" w:type="dxa"/>
            <w:vAlign w:val="center"/>
          </w:tcPr>
          <w:p w14:paraId="515731E2" w14:textId="77777777" w:rsidR="00DA1F00" w:rsidRPr="005E1D0E" w:rsidRDefault="00DA1F00" w:rsidP="009A4911">
            <w:pPr>
              <w:rPr>
                <w:szCs w:val="24"/>
                <w:lang w:val="en-GB"/>
              </w:rPr>
            </w:pPr>
            <w:r w:rsidRPr="005E1D0E">
              <w:rPr>
                <w:szCs w:val="24"/>
                <w:lang w:bidi="de-DE"/>
              </w:rPr>
              <w:t>Input</w:t>
            </w:r>
          </w:p>
        </w:tc>
        <w:tc>
          <w:tcPr>
            <w:tcW w:w="5946" w:type="dxa"/>
            <w:vAlign w:val="center"/>
          </w:tcPr>
          <w:p w14:paraId="19218192" w14:textId="77777777" w:rsidR="00DA1F00" w:rsidRPr="00AC6637" w:rsidRDefault="00DA1F00" w:rsidP="009A4911">
            <w:pPr>
              <w:rPr>
                <w:szCs w:val="24"/>
              </w:rPr>
            </w:pPr>
            <w:r w:rsidRPr="008B2B30">
              <w:rPr>
                <w:szCs w:val="24"/>
                <w:lang w:bidi="de-DE"/>
              </w:rPr>
              <w:t>Der</w:t>
            </w:r>
            <w:r>
              <w:rPr>
                <w:szCs w:val="24"/>
                <w:lang w:bidi="de-DE"/>
              </w:rPr>
              <w:t>/Die</w:t>
            </w:r>
            <w:r w:rsidRPr="008B2B30">
              <w:rPr>
                <w:szCs w:val="24"/>
                <w:lang w:bidi="de-DE"/>
              </w:rPr>
              <w:t xml:space="preserve"> </w:t>
            </w:r>
            <w:proofErr w:type="spellStart"/>
            <w:r>
              <w:rPr>
                <w:szCs w:val="24"/>
                <w:lang w:bidi="de-DE"/>
              </w:rPr>
              <w:t>TrainerIn</w:t>
            </w:r>
            <w:proofErr w:type="spellEnd"/>
            <w:r w:rsidRPr="008B2B30">
              <w:rPr>
                <w:szCs w:val="24"/>
                <w:lang w:bidi="de-DE"/>
              </w:rPr>
              <w:t xml:space="preserve"> </w:t>
            </w:r>
            <w:r w:rsidRPr="00AC6637">
              <w:rPr>
                <w:szCs w:val="24"/>
                <w:lang w:bidi="de-DE"/>
              </w:rPr>
              <w:t xml:space="preserve">führt das Thema „Konstruktivismus im Journalismus und der Erwachsenenbildung“ ein. </w:t>
            </w:r>
          </w:p>
        </w:tc>
        <w:tc>
          <w:tcPr>
            <w:tcW w:w="2835" w:type="dxa"/>
            <w:vAlign w:val="center"/>
          </w:tcPr>
          <w:p w14:paraId="3574890B" w14:textId="77777777" w:rsidR="00DA1F00" w:rsidRPr="00F52BCB" w:rsidRDefault="00DA1F00" w:rsidP="009A4911">
            <w:pPr>
              <w:rPr>
                <w:szCs w:val="24"/>
              </w:rPr>
            </w:pPr>
            <w:proofErr w:type="gramStart"/>
            <w:r w:rsidRPr="005E1D0E">
              <w:rPr>
                <w:szCs w:val="24"/>
                <w:lang w:bidi="de-DE"/>
              </w:rPr>
              <w:t xml:space="preserve">Die </w:t>
            </w:r>
            <w:proofErr w:type="spellStart"/>
            <w:r w:rsidRPr="005E1D0E">
              <w:rPr>
                <w:szCs w:val="24"/>
                <w:lang w:bidi="de-DE"/>
              </w:rPr>
              <w:t>Teilnehmer</w:t>
            </w:r>
            <w:r>
              <w:rPr>
                <w:szCs w:val="24"/>
                <w:lang w:bidi="de-DE"/>
              </w:rPr>
              <w:t>Innen</w:t>
            </w:r>
            <w:proofErr w:type="spellEnd"/>
            <w:proofErr w:type="gramEnd"/>
            <w:r w:rsidRPr="005E1D0E">
              <w:rPr>
                <w:szCs w:val="24"/>
                <w:lang w:bidi="de-DE"/>
              </w:rPr>
              <w:t xml:space="preserve"> wissen, dass die Realität nicht objektiv ist, sondern das Ergebnis eines konstruktiven Prozesses. </w:t>
            </w:r>
          </w:p>
        </w:tc>
        <w:tc>
          <w:tcPr>
            <w:tcW w:w="2144" w:type="dxa"/>
            <w:vAlign w:val="center"/>
          </w:tcPr>
          <w:p w14:paraId="52BA3E04" w14:textId="77777777" w:rsidR="00DA1F00" w:rsidRPr="005E1D0E" w:rsidRDefault="00DA1F00" w:rsidP="009A4911">
            <w:pPr>
              <w:rPr>
                <w:szCs w:val="24"/>
                <w:lang w:val="en-GB"/>
              </w:rPr>
            </w:pPr>
            <w:r>
              <w:rPr>
                <w:szCs w:val="24"/>
                <w:lang w:bidi="de-DE"/>
              </w:rPr>
              <w:t>Folie</w:t>
            </w:r>
            <w:r w:rsidRPr="005E1D0E">
              <w:rPr>
                <w:szCs w:val="24"/>
                <w:lang w:bidi="de-DE"/>
              </w:rPr>
              <w:t xml:space="preserve"> 30</w:t>
            </w:r>
          </w:p>
        </w:tc>
        <w:tc>
          <w:tcPr>
            <w:tcW w:w="797" w:type="dxa"/>
          </w:tcPr>
          <w:p w14:paraId="4DEA032F" w14:textId="77777777" w:rsidR="00DA1F00" w:rsidRPr="005E1D0E" w:rsidRDefault="00DA1F00" w:rsidP="009A4911">
            <w:pPr>
              <w:rPr>
                <w:szCs w:val="24"/>
                <w:lang w:val="en-GB"/>
              </w:rPr>
            </w:pPr>
          </w:p>
        </w:tc>
      </w:tr>
      <w:tr w:rsidR="00DA1F00" w:rsidRPr="005E1D0E" w14:paraId="0BB7D949" w14:textId="77777777" w:rsidTr="009A4911">
        <w:tc>
          <w:tcPr>
            <w:tcW w:w="687" w:type="dxa"/>
            <w:vAlign w:val="center"/>
          </w:tcPr>
          <w:p w14:paraId="11D94155" w14:textId="77777777" w:rsidR="00DA1F00" w:rsidRPr="005E1D0E" w:rsidRDefault="00DA1F00" w:rsidP="009A4911">
            <w:pPr>
              <w:rPr>
                <w:szCs w:val="24"/>
                <w:lang w:val="en-GB"/>
              </w:rPr>
            </w:pPr>
            <w:r w:rsidRPr="005E1D0E">
              <w:rPr>
                <w:szCs w:val="24"/>
                <w:lang w:bidi="de-DE"/>
              </w:rPr>
              <w:t>45</w:t>
            </w:r>
          </w:p>
        </w:tc>
        <w:tc>
          <w:tcPr>
            <w:tcW w:w="1867" w:type="dxa"/>
            <w:vAlign w:val="center"/>
          </w:tcPr>
          <w:p w14:paraId="56AC0CD4" w14:textId="77777777" w:rsidR="00DA1F00" w:rsidRPr="005E1D0E" w:rsidRDefault="00DA1F00" w:rsidP="009A4911">
            <w:pPr>
              <w:rPr>
                <w:szCs w:val="24"/>
                <w:lang w:val="en-GB"/>
              </w:rPr>
            </w:pPr>
            <w:r w:rsidRPr="005E1D0E">
              <w:rPr>
                <w:szCs w:val="24"/>
                <w:lang w:bidi="de-DE"/>
              </w:rPr>
              <w:t>Gruppenarbeit</w:t>
            </w:r>
          </w:p>
        </w:tc>
        <w:tc>
          <w:tcPr>
            <w:tcW w:w="5946" w:type="dxa"/>
            <w:vAlign w:val="center"/>
          </w:tcPr>
          <w:p w14:paraId="21750EA3" w14:textId="77777777" w:rsidR="00DA1F00" w:rsidRPr="00417B2E" w:rsidRDefault="00DA1F00" w:rsidP="009A4911">
            <w:pPr>
              <w:rPr>
                <w:szCs w:val="24"/>
                <w:lang w:val="de-AT"/>
              </w:rPr>
            </w:pPr>
            <w:proofErr w:type="gramStart"/>
            <w:r w:rsidRPr="005E1D0E">
              <w:rPr>
                <w:szCs w:val="24"/>
                <w:lang w:bidi="de-DE"/>
              </w:rPr>
              <w:t xml:space="preserve">Die </w:t>
            </w:r>
            <w:proofErr w:type="spellStart"/>
            <w:r w:rsidRPr="005E1D0E">
              <w:rPr>
                <w:szCs w:val="24"/>
                <w:lang w:bidi="de-DE"/>
              </w:rPr>
              <w:t>Teilnehmer</w:t>
            </w:r>
            <w:r>
              <w:rPr>
                <w:szCs w:val="24"/>
                <w:lang w:bidi="de-DE"/>
              </w:rPr>
              <w:t>Innen</w:t>
            </w:r>
            <w:proofErr w:type="spellEnd"/>
            <w:proofErr w:type="gramEnd"/>
            <w:r w:rsidRPr="005E1D0E">
              <w:rPr>
                <w:szCs w:val="24"/>
                <w:lang w:bidi="de-DE"/>
              </w:rPr>
              <w:t xml:space="preserve"> bilden Gruppen zu je vier Personen und besprechen in der Gruppe zwei oder drei unterschiedliche Artikel zu einem Thema. Sie sollten folgendes herausfinden:</w:t>
            </w:r>
          </w:p>
          <w:p w14:paraId="22BF5317" w14:textId="77777777" w:rsidR="00DA1F00" w:rsidRPr="00417B2E" w:rsidRDefault="00DA1F00" w:rsidP="009A4911">
            <w:pPr>
              <w:rPr>
                <w:szCs w:val="24"/>
                <w:lang w:val="de-AT"/>
              </w:rPr>
            </w:pPr>
          </w:p>
          <w:p w14:paraId="20E364F6" w14:textId="77777777" w:rsidR="00DA1F00" w:rsidRPr="00F52BCB" w:rsidRDefault="00DA1F00" w:rsidP="009A4911">
            <w:pPr>
              <w:pStyle w:val="Listenabsatz"/>
              <w:numPr>
                <w:ilvl w:val="0"/>
                <w:numId w:val="11"/>
              </w:numPr>
              <w:rPr>
                <w:szCs w:val="24"/>
              </w:rPr>
            </w:pPr>
            <w:r w:rsidRPr="005E1D0E">
              <w:rPr>
                <w:szCs w:val="24"/>
                <w:lang w:bidi="de-DE"/>
              </w:rPr>
              <w:t>Welche Elemente der PR gibt es?</w:t>
            </w:r>
          </w:p>
          <w:p w14:paraId="4EA4EF68" w14:textId="77777777" w:rsidR="00DA1F00" w:rsidRPr="00F52BCB" w:rsidRDefault="00DA1F00" w:rsidP="009A4911">
            <w:pPr>
              <w:pStyle w:val="Listenabsatz"/>
              <w:numPr>
                <w:ilvl w:val="0"/>
                <w:numId w:val="11"/>
              </w:numPr>
              <w:rPr>
                <w:szCs w:val="24"/>
              </w:rPr>
            </w:pPr>
            <w:r w:rsidRPr="005E1D0E">
              <w:rPr>
                <w:szCs w:val="24"/>
                <w:lang w:bidi="de-DE"/>
              </w:rPr>
              <w:t xml:space="preserve">Was sind Elemente kritischen Journalismus‘? </w:t>
            </w:r>
          </w:p>
          <w:p w14:paraId="288151E8" w14:textId="77777777" w:rsidR="00DA1F00" w:rsidRPr="00F52BCB" w:rsidRDefault="00DA1F00" w:rsidP="009A4911">
            <w:pPr>
              <w:pStyle w:val="Listenabsatz"/>
              <w:numPr>
                <w:ilvl w:val="0"/>
                <w:numId w:val="11"/>
              </w:numPr>
              <w:rPr>
                <w:szCs w:val="24"/>
              </w:rPr>
            </w:pPr>
            <w:r w:rsidRPr="005E1D0E">
              <w:rPr>
                <w:szCs w:val="24"/>
                <w:lang w:bidi="de-DE"/>
              </w:rPr>
              <w:t>Gibt es irgendwelche Stereotypen im Text?</w:t>
            </w:r>
          </w:p>
          <w:p w14:paraId="0430050E" w14:textId="77777777" w:rsidR="00DA1F00" w:rsidRPr="00F52BCB" w:rsidRDefault="00DA1F00" w:rsidP="009A4911">
            <w:pPr>
              <w:pStyle w:val="Listenabsatz"/>
              <w:numPr>
                <w:ilvl w:val="0"/>
                <w:numId w:val="11"/>
              </w:numPr>
              <w:rPr>
                <w:szCs w:val="24"/>
              </w:rPr>
            </w:pPr>
            <w:r w:rsidRPr="005E1D0E">
              <w:rPr>
                <w:szCs w:val="24"/>
                <w:lang w:bidi="de-DE"/>
              </w:rPr>
              <w:t xml:space="preserve">Was sind die Unterschiede zwischen PR und Journalismus? </w:t>
            </w:r>
          </w:p>
        </w:tc>
        <w:tc>
          <w:tcPr>
            <w:tcW w:w="2835" w:type="dxa"/>
            <w:vMerge w:val="restart"/>
            <w:vAlign w:val="center"/>
          </w:tcPr>
          <w:p w14:paraId="413EA069" w14:textId="77777777" w:rsidR="00DA1F00" w:rsidRPr="00F52BCB" w:rsidRDefault="00DA1F00" w:rsidP="009A4911">
            <w:pPr>
              <w:rPr>
                <w:szCs w:val="24"/>
              </w:rPr>
            </w:pPr>
            <w:proofErr w:type="gramStart"/>
            <w:r w:rsidRPr="005E1D0E">
              <w:rPr>
                <w:szCs w:val="24"/>
                <w:lang w:bidi="de-DE"/>
              </w:rPr>
              <w:lastRenderedPageBreak/>
              <w:t xml:space="preserve">Die </w:t>
            </w:r>
            <w:proofErr w:type="spellStart"/>
            <w:r w:rsidRPr="005E1D0E">
              <w:rPr>
                <w:szCs w:val="24"/>
                <w:lang w:bidi="de-DE"/>
              </w:rPr>
              <w:t>Teilnehmer</w:t>
            </w:r>
            <w:r>
              <w:rPr>
                <w:szCs w:val="24"/>
                <w:lang w:bidi="de-DE"/>
              </w:rPr>
              <w:t>Innen</w:t>
            </w:r>
            <w:proofErr w:type="spellEnd"/>
            <w:proofErr w:type="gramEnd"/>
            <w:r w:rsidRPr="005E1D0E">
              <w:rPr>
                <w:szCs w:val="24"/>
                <w:lang w:bidi="de-DE"/>
              </w:rPr>
              <w:t xml:space="preserve"> können zwischen PR und Journalismus unterscheiden </w:t>
            </w:r>
            <w:r w:rsidRPr="005E1D0E">
              <w:rPr>
                <w:szCs w:val="24"/>
                <w:lang w:bidi="de-DE"/>
              </w:rPr>
              <w:lastRenderedPageBreak/>
              <w:t xml:space="preserve">und sind sich über die </w:t>
            </w:r>
            <w:r>
              <w:rPr>
                <w:szCs w:val="24"/>
                <w:lang w:bidi="de-DE"/>
              </w:rPr>
              <w:t>Rolle als PR-</w:t>
            </w:r>
            <w:proofErr w:type="spellStart"/>
            <w:r>
              <w:rPr>
                <w:szCs w:val="24"/>
                <w:lang w:bidi="de-DE"/>
              </w:rPr>
              <w:t>MitarbeiterIn</w:t>
            </w:r>
            <w:proofErr w:type="spellEnd"/>
            <w:r>
              <w:rPr>
                <w:szCs w:val="24"/>
                <w:lang w:bidi="de-DE"/>
              </w:rPr>
              <w:t xml:space="preserve"> </w:t>
            </w:r>
            <w:r w:rsidRPr="005E1D0E">
              <w:rPr>
                <w:szCs w:val="24"/>
                <w:lang w:bidi="de-DE"/>
              </w:rPr>
              <w:t xml:space="preserve">und </w:t>
            </w:r>
            <w:r>
              <w:rPr>
                <w:szCs w:val="24"/>
                <w:lang w:bidi="de-DE"/>
              </w:rPr>
              <w:t xml:space="preserve">dessen/deren </w:t>
            </w:r>
            <w:r w:rsidRPr="005E1D0E">
              <w:rPr>
                <w:szCs w:val="24"/>
                <w:lang w:bidi="de-DE"/>
              </w:rPr>
              <w:t>Aufgaben im Klaren.</w:t>
            </w:r>
          </w:p>
          <w:p w14:paraId="1A9CAA13" w14:textId="77777777" w:rsidR="00DA1F00" w:rsidRPr="00F52BCB" w:rsidRDefault="00DA1F00" w:rsidP="009A4911">
            <w:pPr>
              <w:rPr>
                <w:szCs w:val="24"/>
              </w:rPr>
            </w:pPr>
            <w:r w:rsidRPr="005E1D0E">
              <w:rPr>
                <w:szCs w:val="24"/>
                <w:lang w:bidi="de-DE"/>
              </w:rPr>
              <w:t xml:space="preserve">Die </w:t>
            </w:r>
            <w:proofErr w:type="spellStart"/>
            <w:r w:rsidRPr="005E1D0E">
              <w:rPr>
                <w:szCs w:val="24"/>
                <w:lang w:bidi="de-DE"/>
              </w:rPr>
              <w:t>Teilnehmer</w:t>
            </w:r>
            <w:r>
              <w:rPr>
                <w:szCs w:val="24"/>
                <w:lang w:bidi="de-DE"/>
              </w:rPr>
              <w:t>Innen</w:t>
            </w:r>
            <w:proofErr w:type="spellEnd"/>
            <w:r w:rsidRPr="005E1D0E">
              <w:rPr>
                <w:szCs w:val="24"/>
                <w:lang w:bidi="de-DE"/>
              </w:rPr>
              <w:t xml:space="preserve"> sind in der Lage, PR-Elemente eines Texts zu erkennen (und den Text in einen journalistischen Artikel umzuschreiben).</w:t>
            </w:r>
          </w:p>
        </w:tc>
        <w:tc>
          <w:tcPr>
            <w:tcW w:w="2144" w:type="dxa"/>
            <w:vAlign w:val="center"/>
          </w:tcPr>
          <w:p w14:paraId="07354AC9" w14:textId="77777777" w:rsidR="00DA1F00" w:rsidRPr="00F52BCB" w:rsidRDefault="00DA1F00" w:rsidP="009A4911">
            <w:pPr>
              <w:rPr>
                <w:szCs w:val="24"/>
              </w:rPr>
            </w:pPr>
            <w:r w:rsidRPr="005E1D0E">
              <w:rPr>
                <w:szCs w:val="24"/>
                <w:lang w:bidi="de-DE"/>
              </w:rPr>
              <w:lastRenderedPageBreak/>
              <w:t xml:space="preserve">Eine Presseerklärung und ein oder zwei verschiedene </w:t>
            </w:r>
            <w:r w:rsidRPr="005E1D0E">
              <w:rPr>
                <w:szCs w:val="24"/>
                <w:lang w:bidi="de-DE"/>
              </w:rPr>
              <w:lastRenderedPageBreak/>
              <w:t>Nachrichtenartikel zum selben Thema (Dokument</w:t>
            </w:r>
            <w:r>
              <w:rPr>
                <w:szCs w:val="24"/>
                <w:lang w:bidi="de-DE"/>
              </w:rPr>
              <w:t xml:space="preserve"> 1</w:t>
            </w:r>
            <w:r w:rsidRPr="005E1D0E">
              <w:rPr>
                <w:szCs w:val="24"/>
                <w:lang w:bidi="de-DE"/>
              </w:rPr>
              <w:t xml:space="preserve"> „</w:t>
            </w:r>
            <w:r>
              <w:rPr>
                <w:szCs w:val="24"/>
                <w:lang w:bidi="de-DE"/>
              </w:rPr>
              <w:t xml:space="preserve">Material und Ratschläge für </w:t>
            </w:r>
            <w:proofErr w:type="spellStart"/>
            <w:r>
              <w:rPr>
                <w:szCs w:val="24"/>
                <w:lang w:bidi="de-DE"/>
              </w:rPr>
              <w:t>TrainerInnen</w:t>
            </w:r>
            <w:proofErr w:type="spellEnd"/>
            <w:r w:rsidRPr="005E1D0E">
              <w:rPr>
                <w:szCs w:val="24"/>
                <w:lang w:bidi="de-DE"/>
              </w:rPr>
              <w:t>“)</w:t>
            </w:r>
          </w:p>
        </w:tc>
        <w:tc>
          <w:tcPr>
            <w:tcW w:w="797" w:type="dxa"/>
          </w:tcPr>
          <w:p w14:paraId="2282B71F" w14:textId="77777777" w:rsidR="00DA1F00" w:rsidRPr="005E1D0E" w:rsidRDefault="00DA1F00" w:rsidP="009A4911">
            <w:pPr>
              <w:rPr>
                <w:szCs w:val="24"/>
                <w:lang w:val="en-GB"/>
              </w:rPr>
            </w:pPr>
            <w:r w:rsidRPr="005E1D0E">
              <w:rPr>
                <w:szCs w:val="24"/>
                <w:lang w:bidi="de-DE"/>
              </w:rPr>
              <w:lastRenderedPageBreak/>
              <w:t>E</w:t>
            </w:r>
          </w:p>
        </w:tc>
      </w:tr>
      <w:tr w:rsidR="00DA1F00" w:rsidRPr="005E1D0E" w14:paraId="5A853964" w14:textId="77777777" w:rsidTr="009A4911">
        <w:tc>
          <w:tcPr>
            <w:tcW w:w="687" w:type="dxa"/>
            <w:vAlign w:val="center"/>
          </w:tcPr>
          <w:p w14:paraId="271781C4" w14:textId="77777777" w:rsidR="00DA1F00" w:rsidRPr="005E1D0E" w:rsidRDefault="00DA1F00" w:rsidP="009A4911">
            <w:pPr>
              <w:rPr>
                <w:szCs w:val="24"/>
                <w:lang w:val="en-GB"/>
              </w:rPr>
            </w:pPr>
            <w:r w:rsidRPr="005E1D0E">
              <w:rPr>
                <w:szCs w:val="24"/>
                <w:lang w:bidi="de-DE"/>
              </w:rPr>
              <w:t>30</w:t>
            </w:r>
          </w:p>
        </w:tc>
        <w:tc>
          <w:tcPr>
            <w:tcW w:w="1867" w:type="dxa"/>
            <w:vAlign w:val="center"/>
          </w:tcPr>
          <w:p w14:paraId="4BD9F12D" w14:textId="77777777" w:rsidR="00DA1F00" w:rsidRPr="005E1D0E" w:rsidRDefault="00DA1F00" w:rsidP="009A4911">
            <w:pPr>
              <w:rPr>
                <w:szCs w:val="24"/>
                <w:lang w:val="en-GB"/>
              </w:rPr>
            </w:pPr>
            <w:r w:rsidRPr="005E1D0E">
              <w:rPr>
                <w:szCs w:val="24"/>
                <w:lang w:bidi="de-DE"/>
              </w:rPr>
              <w:t>Gruppensitzung</w:t>
            </w:r>
          </w:p>
        </w:tc>
        <w:tc>
          <w:tcPr>
            <w:tcW w:w="5946" w:type="dxa"/>
            <w:vAlign w:val="center"/>
          </w:tcPr>
          <w:p w14:paraId="0306354D" w14:textId="77777777" w:rsidR="00DA1F00" w:rsidRPr="00F52BCB" w:rsidRDefault="00DA1F00" w:rsidP="009A4911">
            <w:pPr>
              <w:rPr>
                <w:szCs w:val="24"/>
              </w:rPr>
            </w:pPr>
            <w:r w:rsidRPr="005E1D0E">
              <w:rPr>
                <w:szCs w:val="24"/>
                <w:lang w:bidi="de-DE"/>
              </w:rPr>
              <w:t>Jede Gruppe stellt ihre Ergebnisse der Gruppenarbeit und der Diskussion vor.</w:t>
            </w:r>
          </w:p>
          <w:p w14:paraId="2037784E" w14:textId="77777777" w:rsidR="00DA1F00" w:rsidRPr="00F52BCB" w:rsidRDefault="00DA1F00" w:rsidP="009A4911">
            <w:pPr>
              <w:rPr>
                <w:szCs w:val="24"/>
              </w:rPr>
            </w:pPr>
            <w:r w:rsidRPr="005E1D0E">
              <w:rPr>
                <w:szCs w:val="24"/>
                <w:lang w:bidi="de-DE"/>
              </w:rPr>
              <w:t xml:space="preserve">Danach wird gemeinsam besprochen, was dies für die Arbeit bedeutet (für das Schreiben). </w:t>
            </w:r>
          </w:p>
        </w:tc>
        <w:tc>
          <w:tcPr>
            <w:tcW w:w="2835" w:type="dxa"/>
            <w:vMerge/>
            <w:vAlign w:val="center"/>
          </w:tcPr>
          <w:p w14:paraId="0B0F1E0F" w14:textId="77777777" w:rsidR="00DA1F00" w:rsidRPr="00F52BCB" w:rsidRDefault="00DA1F00" w:rsidP="009A4911">
            <w:pPr>
              <w:rPr>
                <w:szCs w:val="24"/>
              </w:rPr>
            </w:pPr>
          </w:p>
        </w:tc>
        <w:tc>
          <w:tcPr>
            <w:tcW w:w="2144" w:type="dxa"/>
            <w:vAlign w:val="center"/>
          </w:tcPr>
          <w:p w14:paraId="5E00E822" w14:textId="77777777" w:rsidR="00DA1F00" w:rsidRPr="00F52BCB" w:rsidRDefault="00DA1F00" w:rsidP="009A4911">
            <w:pPr>
              <w:rPr>
                <w:szCs w:val="24"/>
              </w:rPr>
            </w:pPr>
            <w:bookmarkStart w:id="67" w:name="OLE_LINK36"/>
            <w:bookmarkStart w:id="68" w:name="OLE_LINK37"/>
            <w:r w:rsidRPr="005E1D0E">
              <w:rPr>
                <w:szCs w:val="24"/>
                <w:lang w:bidi="de-DE"/>
              </w:rPr>
              <w:t>Flipchart (Aufzeichnung der Ergebnisse der Besprechung)</w:t>
            </w:r>
          </w:p>
          <w:p w14:paraId="63D65384" w14:textId="18C9EDE1" w:rsidR="00DA1F00" w:rsidRPr="00F52BCB" w:rsidRDefault="00EE5C95" w:rsidP="009A4911">
            <w:pPr>
              <w:rPr>
                <w:szCs w:val="24"/>
              </w:rPr>
            </w:pPr>
            <w:r>
              <w:rPr>
                <w:i/>
                <w:szCs w:val="24"/>
                <w:lang w:bidi="de-DE"/>
              </w:rPr>
              <w:t>Inhalte de</w:t>
            </w:r>
            <w:r w:rsidR="00DA1F00">
              <w:rPr>
                <w:i/>
                <w:szCs w:val="24"/>
                <w:lang w:bidi="de-DE"/>
              </w:rPr>
              <w:t xml:space="preserve">r Folie </w:t>
            </w:r>
            <w:r w:rsidR="00DA1F00" w:rsidRPr="005E1D0E">
              <w:rPr>
                <w:i/>
                <w:szCs w:val="24"/>
                <w:lang w:bidi="de-DE"/>
              </w:rPr>
              <w:t>31 zur Hilfe, falls notwendig</w:t>
            </w:r>
            <w:bookmarkEnd w:id="67"/>
            <w:bookmarkEnd w:id="68"/>
          </w:p>
        </w:tc>
        <w:tc>
          <w:tcPr>
            <w:tcW w:w="797" w:type="dxa"/>
          </w:tcPr>
          <w:p w14:paraId="304ECFC3" w14:textId="77777777" w:rsidR="00DA1F00" w:rsidRPr="00F52BCB" w:rsidRDefault="00DA1F00" w:rsidP="009A4911">
            <w:pPr>
              <w:rPr>
                <w:szCs w:val="24"/>
              </w:rPr>
            </w:pPr>
          </w:p>
        </w:tc>
      </w:tr>
      <w:tr w:rsidR="00DA1F00" w:rsidRPr="005E1D0E" w14:paraId="0654CF4B" w14:textId="77777777" w:rsidTr="009A4911">
        <w:tc>
          <w:tcPr>
            <w:tcW w:w="687" w:type="dxa"/>
            <w:vAlign w:val="center"/>
          </w:tcPr>
          <w:p w14:paraId="43F78B18" w14:textId="77777777" w:rsidR="00DA1F00" w:rsidRPr="005E1D0E" w:rsidRDefault="00DA1F00" w:rsidP="009A4911">
            <w:pPr>
              <w:rPr>
                <w:szCs w:val="24"/>
                <w:lang w:val="en-GB"/>
              </w:rPr>
            </w:pPr>
            <w:r w:rsidRPr="005E1D0E">
              <w:rPr>
                <w:szCs w:val="24"/>
                <w:lang w:bidi="de-DE"/>
              </w:rPr>
              <w:t>10</w:t>
            </w:r>
          </w:p>
        </w:tc>
        <w:tc>
          <w:tcPr>
            <w:tcW w:w="1867" w:type="dxa"/>
            <w:vAlign w:val="center"/>
          </w:tcPr>
          <w:p w14:paraId="0A9FE26D" w14:textId="77777777" w:rsidR="00DA1F00" w:rsidRPr="00F52BCB" w:rsidRDefault="00DA1F00" w:rsidP="009A4911">
            <w:pPr>
              <w:rPr>
                <w:szCs w:val="24"/>
              </w:rPr>
            </w:pPr>
            <w:r w:rsidRPr="005E1D0E">
              <w:rPr>
                <w:szCs w:val="24"/>
                <w:lang w:bidi="de-DE"/>
              </w:rPr>
              <w:t>Input (zusätzlich zu den Ergebnissen der Gruppensitzung)</w:t>
            </w:r>
          </w:p>
        </w:tc>
        <w:tc>
          <w:tcPr>
            <w:tcW w:w="5946" w:type="dxa"/>
            <w:vAlign w:val="center"/>
          </w:tcPr>
          <w:p w14:paraId="32BE26BF" w14:textId="77777777" w:rsidR="00DA1F00" w:rsidRPr="00F52BCB" w:rsidRDefault="00DA1F00" w:rsidP="009A4911">
            <w:pPr>
              <w:rPr>
                <w:szCs w:val="24"/>
              </w:rPr>
            </w:pPr>
            <w:r w:rsidRPr="005E1D0E">
              <w:rPr>
                <w:szCs w:val="24"/>
                <w:lang w:bidi="de-DE"/>
              </w:rPr>
              <w:t>Der</w:t>
            </w:r>
            <w:r>
              <w:rPr>
                <w:szCs w:val="24"/>
                <w:lang w:bidi="de-DE"/>
              </w:rPr>
              <w:t xml:space="preserve">/Die </w:t>
            </w:r>
            <w:proofErr w:type="spellStart"/>
            <w:r>
              <w:rPr>
                <w:szCs w:val="24"/>
                <w:lang w:bidi="de-DE"/>
              </w:rPr>
              <w:t>TrainerIn</w:t>
            </w:r>
            <w:proofErr w:type="spellEnd"/>
            <w:r w:rsidRPr="005E1D0E">
              <w:rPr>
                <w:szCs w:val="24"/>
                <w:lang w:bidi="de-DE"/>
              </w:rPr>
              <w:t xml:space="preserve"> gibt Informationen </w:t>
            </w:r>
            <w:r>
              <w:rPr>
                <w:szCs w:val="24"/>
                <w:lang w:bidi="de-DE"/>
              </w:rPr>
              <w:t>zum</w:t>
            </w:r>
            <w:r w:rsidRPr="005E1D0E">
              <w:rPr>
                <w:szCs w:val="24"/>
                <w:lang w:bidi="de-DE"/>
              </w:rPr>
              <w:t xml:space="preserve"> Them</w:t>
            </w:r>
            <w:r>
              <w:rPr>
                <w:szCs w:val="24"/>
                <w:lang w:bidi="de-DE"/>
              </w:rPr>
              <w:t>a</w:t>
            </w:r>
            <w:r w:rsidRPr="005E1D0E">
              <w:rPr>
                <w:szCs w:val="24"/>
                <w:lang w:bidi="de-DE"/>
              </w:rPr>
              <w:t xml:space="preserve"> „Öffentlichkeitsarbeit und Erwachsenenbildung“.</w:t>
            </w:r>
          </w:p>
        </w:tc>
        <w:tc>
          <w:tcPr>
            <w:tcW w:w="2835" w:type="dxa"/>
            <w:vMerge/>
            <w:vAlign w:val="center"/>
          </w:tcPr>
          <w:p w14:paraId="43E13B3D" w14:textId="77777777" w:rsidR="00DA1F00" w:rsidRPr="00F52BCB" w:rsidRDefault="00DA1F00" w:rsidP="009A4911">
            <w:pPr>
              <w:rPr>
                <w:szCs w:val="24"/>
              </w:rPr>
            </w:pPr>
          </w:p>
        </w:tc>
        <w:tc>
          <w:tcPr>
            <w:tcW w:w="2144" w:type="dxa"/>
            <w:vAlign w:val="center"/>
          </w:tcPr>
          <w:p w14:paraId="32AA626F" w14:textId="77777777" w:rsidR="00DA1F00" w:rsidRPr="005E1D0E" w:rsidRDefault="00DA1F00" w:rsidP="009A4911">
            <w:pPr>
              <w:rPr>
                <w:szCs w:val="24"/>
                <w:lang w:val="en-GB"/>
              </w:rPr>
            </w:pPr>
            <w:r>
              <w:rPr>
                <w:szCs w:val="24"/>
                <w:lang w:bidi="de-DE"/>
              </w:rPr>
              <w:t>Folie</w:t>
            </w:r>
            <w:r w:rsidRPr="005E1D0E">
              <w:rPr>
                <w:szCs w:val="24"/>
                <w:lang w:bidi="de-DE"/>
              </w:rPr>
              <w:t xml:space="preserve"> 32</w:t>
            </w:r>
          </w:p>
        </w:tc>
        <w:tc>
          <w:tcPr>
            <w:tcW w:w="797" w:type="dxa"/>
          </w:tcPr>
          <w:p w14:paraId="4D8F1CE8" w14:textId="77777777" w:rsidR="00DA1F00" w:rsidRPr="005E1D0E" w:rsidRDefault="00DA1F00" w:rsidP="009A4911">
            <w:pPr>
              <w:rPr>
                <w:szCs w:val="24"/>
                <w:lang w:val="en-GB"/>
              </w:rPr>
            </w:pPr>
          </w:p>
        </w:tc>
      </w:tr>
      <w:tr w:rsidR="00DA1F00" w:rsidRPr="005E1D0E" w14:paraId="09CBE9AE" w14:textId="77777777" w:rsidTr="009A4911">
        <w:tc>
          <w:tcPr>
            <w:tcW w:w="687" w:type="dxa"/>
            <w:vAlign w:val="center"/>
          </w:tcPr>
          <w:p w14:paraId="7EA13002" w14:textId="77777777" w:rsidR="00DA1F00" w:rsidRPr="005E1D0E" w:rsidRDefault="00DA1F00" w:rsidP="009A4911">
            <w:pPr>
              <w:rPr>
                <w:szCs w:val="24"/>
                <w:lang w:val="en-GB"/>
              </w:rPr>
            </w:pPr>
            <w:r w:rsidRPr="005E1D0E">
              <w:rPr>
                <w:szCs w:val="24"/>
                <w:lang w:bidi="de-DE"/>
              </w:rPr>
              <w:t>45</w:t>
            </w:r>
          </w:p>
        </w:tc>
        <w:tc>
          <w:tcPr>
            <w:tcW w:w="1867" w:type="dxa"/>
            <w:vAlign w:val="center"/>
          </w:tcPr>
          <w:p w14:paraId="08BBACAC" w14:textId="77777777" w:rsidR="00DA1F00" w:rsidRPr="005E1D0E" w:rsidRDefault="00DA1F00" w:rsidP="009A4911">
            <w:pPr>
              <w:rPr>
                <w:szCs w:val="24"/>
                <w:lang w:val="en-GB"/>
              </w:rPr>
            </w:pPr>
            <w:r w:rsidRPr="005E1D0E">
              <w:rPr>
                <w:szCs w:val="24"/>
                <w:lang w:bidi="de-DE"/>
              </w:rPr>
              <w:t>Individuelle Arbeiten</w:t>
            </w:r>
          </w:p>
        </w:tc>
        <w:tc>
          <w:tcPr>
            <w:tcW w:w="5946" w:type="dxa"/>
            <w:vAlign w:val="center"/>
          </w:tcPr>
          <w:p w14:paraId="22DC0459" w14:textId="77777777" w:rsidR="00DA1F00" w:rsidRPr="00F52BCB" w:rsidRDefault="00DA1F00" w:rsidP="009A4911">
            <w:pPr>
              <w:rPr>
                <w:szCs w:val="24"/>
              </w:rPr>
            </w:pPr>
            <w:r w:rsidRPr="005E1D0E">
              <w:rPr>
                <w:szCs w:val="24"/>
                <w:lang w:bidi="de-DE"/>
              </w:rPr>
              <w:t xml:space="preserve">Die </w:t>
            </w:r>
            <w:proofErr w:type="spellStart"/>
            <w:r w:rsidRPr="005E1D0E">
              <w:rPr>
                <w:szCs w:val="24"/>
                <w:lang w:bidi="de-DE"/>
              </w:rPr>
              <w:t>Teilnehmer</w:t>
            </w:r>
            <w:r>
              <w:rPr>
                <w:szCs w:val="24"/>
                <w:lang w:bidi="de-DE"/>
              </w:rPr>
              <w:t>Innen</w:t>
            </w:r>
            <w:proofErr w:type="spellEnd"/>
            <w:r w:rsidRPr="005E1D0E">
              <w:rPr>
                <w:szCs w:val="24"/>
                <w:lang w:bidi="de-DE"/>
              </w:rPr>
              <w:t xml:space="preserve"> schreiben nun einen kurzen, journalistischen Artikel</w:t>
            </w:r>
            <w:r>
              <w:rPr>
                <w:szCs w:val="24"/>
                <w:lang w:bidi="de-DE"/>
              </w:rPr>
              <w:t>,</w:t>
            </w:r>
            <w:r w:rsidRPr="005E1D0E">
              <w:rPr>
                <w:szCs w:val="24"/>
                <w:lang w:bidi="de-DE"/>
              </w:rPr>
              <w:t xml:space="preserve"> basieren</w:t>
            </w:r>
            <w:r>
              <w:rPr>
                <w:szCs w:val="24"/>
                <w:lang w:bidi="de-DE"/>
              </w:rPr>
              <w:t>d</w:t>
            </w:r>
            <w:r w:rsidRPr="005E1D0E">
              <w:rPr>
                <w:szCs w:val="24"/>
                <w:lang w:bidi="de-DE"/>
              </w:rPr>
              <w:t xml:space="preserve"> auf einer Pressemitteilung über </w:t>
            </w:r>
            <w:r>
              <w:rPr>
                <w:szCs w:val="24"/>
                <w:lang w:bidi="de-DE"/>
              </w:rPr>
              <w:t>ein neues Basisbildungsangebot</w:t>
            </w:r>
            <w:r w:rsidRPr="005E1D0E">
              <w:rPr>
                <w:szCs w:val="24"/>
                <w:lang w:bidi="de-DE"/>
              </w:rPr>
              <w:t xml:space="preserve"> eines Instituts für Erwachsenenbildung und </w:t>
            </w:r>
            <w:r>
              <w:rPr>
                <w:szCs w:val="24"/>
                <w:lang w:bidi="de-DE"/>
              </w:rPr>
              <w:t>auf Basis</w:t>
            </w:r>
            <w:r w:rsidRPr="005E1D0E">
              <w:rPr>
                <w:szCs w:val="24"/>
                <w:lang w:bidi="de-DE"/>
              </w:rPr>
              <w:t xml:space="preserve"> </w:t>
            </w:r>
            <w:r>
              <w:rPr>
                <w:szCs w:val="24"/>
                <w:lang w:bidi="de-DE"/>
              </w:rPr>
              <w:t>wissenschaftlicher</w:t>
            </w:r>
            <w:r w:rsidRPr="005E1D0E">
              <w:rPr>
                <w:szCs w:val="24"/>
                <w:lang w:bidi="de-DE"/>
              </w:rPr>
              <w:t xml:space="preserve"> Hintergr</w:t>
            </w:r>
            <w:r>
              <w:rPr>
                <w:szCs w:val="24"/>
                <w:lang w:bidi="de-DE"/>
              </w:rPr>
              <w:t>ünde</w:t>
            </w:r>
            <w:r w:rsidRPr="005E1D0E">
              <w:rPr>
                <w:szCs w:val="24"/>
                <w:lang w:bidi="de-DE"/>
              </w:rPr>
              <w:t xml:space="preserve"> zum Thema.</w:t>
            </w:r>
          </w:p>
        </w:tc>
        <w:tc>
          <w:tcPr>
            <w:tcW w:w="2835" w:type="dxa"/>
            <w:vMerge/>
            <w:vAlign w:val="center"/>
          </w:tcPr>
          <w:p w14:paraId="6D9F9735" w14:textId="77777777" w:rsidR="00DA1F00" w:rsidRPr="00F52BCB" w:rsidRDefault="00DA1F00" w:rsidP="009A4911">
            <w:pPr>
              <w:rPr>
                <w:szCs w:val="24"/>
              </w:rPr>
            </w:pPr>
          </w:p>
        </w:tc>
        <w:tc>
          <w:tcPr>
            <w:tcW w:w="2144" w:type="dxa"/>
            <w:vAlign w:val="center"/>
          </w:tcPr>
          <w:p w14:paraId="1E78B408" w14:textId="77777777" w:rsidR="00DA1F00" w:rsidRPr="00F52BCB" w:rsidRDefault="00DA1F00" w:rsidP="009A4911">
            <w:pPr>
              <w:rPr>
                <w:szCs w:val="24"/>
              </w:rPr>
            </w:pPr>
            <w:r w:rsidRPr="005E1D0E">
              <w:rPr>
                <w:szCs w:val="24"/>
                <w:lang w:bidi="de-DE"/>
              </w:rPr>
              <w:t>Presse</w:t>
            </w:r>
            <w:r>
              <w:rPr>
                <w:szCs w:val="24"/>
                <w:lang w:bidi="de-DE"/>
              </w:rPr>
              <w:t>mittelung</w:t>
            </w:r>
            <w:r w:rsidRPr="005E1D0E">
              <w:rPr>
                <w:szCs w:val="24"/>
                <w:lang w:bidi="de-DE"/>
              </w:rPr>
              <w:t xml:space="preserve"> (Dokument</w:t>
            </w:r>
            <w:r>
              <w:rPr>
                <w:szCs w:val="24"/>
                <w:lang w:bidi="de-DE"/>
              </w:rPr>
              <w:t xml:space="preserve"> 1</w:t>
            </w:r>
            <w:r w:rsidRPr="005E1D0E">
              <w:rPr>
                <w:szCs w:val="24"/>
                <w:lang w:bidi="de-DE"/>
              </w:rPr>
              <w:t xml:space="preserve"> „</w:t>
            </w:r>
            <w:r>
              <w:rPr>
                <w:szCs w:val="24"/>
                <w:lang w:bidi="de-DE"/>
              </w:rPr>
              <w:t xml:space="preserve">Material und Ratschläge für </w:t>
            </w:r>
            <w:proofErr w:type="spellStart"/>
            <w:r>
              <w:rPr>
                <w:szCs w:val="24"/>
                <w:lang w:bidi="de-DE"/>
              </w:rPr>
              <w:t>TrainerInnen</w:t>
            </w:r>
            <w:proofErr w:type="spellEnd"/>
            <w:r w:rsidRPr="005E1D0E">
              <w:rPr>
                <w:szCs w:val="24"/>
                <w:lang w:bidi="de-DE"/>
              </w:rPr>
              <w:t>“)</w:t>
            </w:r>
          </w:p>
          <w:p w14:paraId="179F606A" w14:textId="77777777" w:rsidR="00DA1F00" w:rsidRPr="00F52BCB" w:rsidRDefault="00DA1F00" w:rsidP="009A4911">
            <w:pPr>
              <w:rPr>
                <w:szCs w:val="24"/>
              </w:rPr>
            </w:pPr>
            <w:r w:rsidRPr="005E1D0E">
              <w:rPr>
                <w:szCs w:val="24"/>
                <w:lang w:bidi="de-DE"/>
              </w:rPr>
              <w:t xml:space="preserve">Informationen zur </w:t>
            </w:r>
            <w:proofErr w:type="spellStart"/>
            <w:r>
              <w:rPr>
                <w:szCs w:val="24"/>
                <w:lang w:bidi="de-DE"/>
              </w:rPr>
              <w:t>Literacy</w:t>
            </w:r>
            <w:proofErr w:type="spellEnd"/>
            <w:r w:rsidRPr="005E1D0E">
              <w:rPr>
                <w:szCs w:val="24"/>
                <w:lang w:bidi="de-DE"/>
              </w:rPr>
              <w:t xml:space="preserve"> / </w:t>
            </w:r>
            <w:proofErr w:type="spellStart"/>
            <w:r>
              <w:rPr>
                <w:szCs w:val="24"/>
                <w:lang w:bidi="de-DE"/>
              </w:rPr>
              <w:t>Illiteracy</w:t>
            </w:r>
            <w:proofErr w:type="spellEnd"/>
            <w:r>
              <w:rPr>
                <w:szCs w:val="24"/>
                <w:lang w:bidi="de-DE"/>
              </w:rPr>
              <w:t xml:space="preserve"> /Basisbildung</w:t>
            </w:r>
            <w:r w:rsidRPr="005E1D0E">
              <w:rPr>
                <w:szCs w:val="24"/>
                <w:lang w:bidi="de-DE"/>
              </w:rPr>
              <w:t xml:space="preserve"> </w:t>
            </w:r>
            <w:r w:rsidRPr="009F0CA1">
              <w:rPr>
                <w:szCs w:val="24"/>
                <w:lang w:bidi="de-DE"/>
              </w:rPr>
              <w:t>(Dokument 4 „Alphabetisierung“)</w:t>
            </w:r>
          </w:p>
        </w:tc>
        <w:tc>
          <w:tcPr>
            <w:tcW w:w="797" w:type="dxa"/>
          </w:tcPr>
          <w:p w14:paraId="58427D40" w14:textId="77777777" w:rsidR="00DA1F00" w:rsidRPr="005E1D0E" w:rsidRDefault="00DA1F00" w:rsidP="009A4911">
            <w:pPr>
              <w:rPr>
                <w:szCs w:val="24"/>
                <w:lang w:val="en-GB"/>
              </w:rPr>
            </w:pPr>
            <w:r w:rsidRPr="005E1D0E">
              <w:rPr>
                <w:szCs w:val="24"/>
                <w:lang w:bidi="de-DE"/>
              </w:rPr>
              <w:t>F</w:t>
            </w:r>
          </w:p>
        </w:tc>
      </w:tr>
      <w:tr w:rsidR="00DA1F00" w:rsidRPr="005E1D0E" w14:paraId="4DD6619D" w14:textId="77777777" w:rsidTr="009A4911">
        <w:tc>
          <w:tcPr>
            <w:tcW w:w="687" w:type="dxa"/>
            <w:vAlign w:val="center"/>
          </w:tcPr>
          <w:p w14:paraId="6ED05B20" w14:textId="77777777" w:rsidR="00DA1F00" w:rsidRPr="005E1D0E" w:rsidRDefault="00DA1F00" w:rsidP="009A4911">
            <w:pPr>
              <w:rPr>
                <w:szCs w:val="24"/>
                <w:lang w:val="en-GB"/>
              </w:rPr>
            </w:pPr>
            <w:r w:rsidRPr="005E1D0E">
              <w:rPr>
                <w:szCs w:val="24"/>
                <w:lang w:bidi="de-DE"/>
              </w:rPr>
              <w:t>20</w:t>
            </w:r>
          </w:p>
        </w:tc>
        <w:tc>
          <w:tcPr>
            <w:tcW w:w="1867" w:type="dxa"/>
            <w:vAlign w:val="center"/>
          </w:tcPr>
          <w:p w14:paraId="4A44CD31" w14:textId="77777777" w:rsidR="00DA1F00" w:rsidRPr="005E1D0E" w:rsidRDefault="00DA1F00" w:rsidP="009A4911">
            <w:pPr>
              <w:rPr>
                <w:szCs w:val="24"/>
                <w:lang w:val="en-GB"/>
              </w:rPr>
            </w:pPr>
            <w:r w:rsidRPr="005E1D0E">
              <w:rPr>
                <w:szCs w:val="24"/>
                <w:lang w:bidi="de-DE"/>
              </w:rPr>
              <w:t>Feedback in Pa</w:t>
            </w:r>
            <w:r>
              <w:rPr>
                <w:szCs w:val="24"/>
                <w:lang w:bidi="de-DE"/>
              </w:rPr>
              <w:t>rtnerarbeit</w:t>
            </w:r>
          </w:p>
        </w:tc>
        <w:tc>
          <w:tcPr>
            <w:tcW w:w="5946" w:type="dxa"/>
            <w:vAlign w:val="center"/>
          </w:tcPr>
          <w:p w14:paraId="4C80A04D" w14:textId="77777777" w:rsidR="00DA1F00" w:rsidRPr="00F52BCB" w:rsidRDefault="00DA1F00" w:rsidP="009A4911">
            <w:pPr>
              <w:rPr>
                <w:szCs w:val="24"/>
              </w:rPr>
            </w:pPr>
            <w:r w:rsidRPr="005E1D0E">
              <w:rPr>
                <w:szCs w:val="24"/>
                <w:lang w:bidi="de-DE"/>
              </w:rPr>
              <w:t xml:space="preserve">Die </w:t>
            </w:r>
            <w:proofErr w:type="spellStart"/>
            <w:r w:rsidRPr="005E1D0E">
              <w:rPr>
                <w:szCs w:val="24"/>
                <w:lang w:bidi="de-DE"/>
              </w:rPr>
              <w:t>Teilnehmer</w:t>
            </w:r>
            <w:r>
              <w:rPr>
                <w:szCs w:val="24"/>
                <w:lang w:bidi="de-DE"/>
              </w:rPr>
              <w:t>Innen</w:t>
            </w:r>
            <w:proofErr w:type="spellEnd"/>
            <w:r w:rsidRPr="005E1D0E">
              <w:rPr>
                <w:szCs w:val="24"/>
                <w:lang w:bidi="de-DE"/>
              </w:rPr>
              <w:t xml:space="preserve"> bilden Paare, lesen die Artikel der anderen und geben Rückmeldung dazu, wobei die Ergebnisse der Gruppenarbeit </w:t>
            </w:r>
            <w:r>
              <w:rPr>
                <w:szCs w:val="24"/>
                <w:lang w:bidi="de-DE"/>
              </w:rPr>
              <w:t>zu den</w:t>
            </w:r>
            <w:r w:rsidRPr="005E1D0E">
              <w:rPr>
                <w:szCs w:val="24"/>
                <w:lang w:bidi="de-DE"/>
              </w:rPr>
              <w:t xml:space="preserve"> Unterschiede</w:t>
            </w:r>
            <w:r>
              <w:rPr>
                <w:szCs w:val="24"/>
                <w:lang w:bidi="de-DE"/>
              </w:rPr>
              <w:t>n</w:t>
            </w:r>
            <w:r w:rsidRPr="005E1D0E">
              <w:rPr>
                <w:szCs w:val="24"/>
                <w:lang w:bidi="de-DE"/>
              </w:rPr>
              <w:t xml:space="preserve"> zwischen PR und journalistischen Artikeln berücksichtigt werden sollten.</w:t>
            </w:r>
          </w:p>
        </w:tc>
        <w:tc>
          <w:tcPr>
            <w:tcW w:w="2835" w:type="dxa"/>
            <w:vMerge/>
            <w:vAlign w:val="center"/>
          </w:tcPr>
          <w:p w14:paraId="7D927918" w14:textId="77777777" w:rsidR="00DA1F00" w:rsidRPr="00F52BCB" w:rsidRDefault="00DA1F00" w:rsidP="009A4911">
            <w:pPr>
              <w:rPr>
                <w:szCs w:val="24"/>
              </w:rPr>
            </w:pPr>
          </w:p>
        </w:tc>
        <w:tc>
          <w:tcPr>
            <w:tcW w:w="2144" w:type="dxa"/>
            <w:vAlign w:val="center"/>
          </w:tcPr>
          <w:p w14:paraId="773C86BA" w14:textId="77777777" w:rsidR="00DA1F00" w:rsidRPr="00F52BCB" w:rsidRDefault="00DA1F00" w:rsidP="009A4911">
            <w:pPr>
              <w:rPr>
                <w:szCs w:val="24"/>
              </w:rPr>
            </w:pPr>
          </w:p>
        </w:tc>
        <w:tc>
          <w:tcPr>
            <w:tcW w:w="797" w:type="dxa"/>
          </w:tcPr>
          <w:p w14:paraId="680974E5" w14:textId="77777777" w:rsidR="00DA1F00" w:rsidRPr="00F52BCB" w:rsidRDefault="00DA1F00" w:rsidP="009A4911">
            <w:pPr>
              <w:rPr>
                <w:szCs w:val="24"/>
              </w:rPr>
            </w:pPr>
          </w:p>
        </w:tc>
      </w:tr>
      <w:tr w:rsidR="00DA1F00" w:rsidRPr="005E1D0E" w14:paraId="5060EFC1" w14:textId="77777777" w:rsidTr="009A4911">
        <w:tc>
          <w:tcPr>
            <w:tcW w:w="687" w:type="dxa"/>
            <w:vAlign w:val="center"/>
          </w:tcPr>
          <w:p w14:paraId="346B9782" w14:textId="77777777" w:rsidR="00DA1F00" w:rsidRPr="00F52BCB" w:rsidRDefault="00DA1F00" w:rsidP="009A4911">
            <w:pPr>
              <w:rPr>
                <w:szCs w:val="24"/>
              </w:rPr>
            </w:pPr>
          </w:p>
        </w:tc>
        <w:tc>
          <w:tcPr>
            <w:tcW w:w="1867" w:type="dxa"/>
            <w:vAlign w:val="center"/>
          </w:tcPr>
          <w:p w14:paraId="1EA0170B" w14:textId="77777777" w:rsidR="00DA1F00" w:rsidRPr="005E1D0E" w:rsidRDefault="00DA1F00" w:rsidP="009A4911">
            <w:pPr>
              <w:rPr>
                <w:szCs w:val="24"/>
                <w:lang w:val="en-GB"/>
              </w:rPr>
            </w:pPr>
            <w:r w:rsidRPr="005E1D0E">
              <w:rPr>
                <w:lang w:bidi="de-DE"/>
              </w:rPr>
              <w:t>Abschluss</w:t>
            </w:r>
          </w:p>
        </w:tc>
        <w:tc>
          <w:tcPr>
            <w:tcW w:w="5946" w:type="dxa"/>
            <w:vAlign w:val="center"/>
          </w:tcPr>
          <w:p w14:paraId="7EA0B90A" w14:textId="77777777" w:rsidR="00DA1F00" w:rsidRPr="00F52BCB" w:rsidRDefault="00DA1F00" w:rsidP="009A4911">
            <w:pPr>
              <w:rPr>
                <w:szCs w:val="24"/>
              </w:rPr>
            </w:pPr>
            <w:r w:rsidRPr="005E1D0E">
              <w:rPr>
                <w:lang w:bidi="de-DE"/>
              </w:rPr>
              <w:t>Der</w:t>
            </w:r>
            <w:r>
              <w:rPr>
                <w:lang w:bidi="de-DE"/>
              </w:rPr>
              <w:t xml:space="preserve">/Die </w:t>
            </w:r>
            <w:proofErr w:type="spellStart"/>
            <w:r>
              <w:rPr>
                <w:lang w:bidi="de-DE"/>
              </w:rPr>
              <w:t>TrainerIn</w:t>
            </w:r>
            <w:proofErr w:type="spellEnd"/>
            <w:r w:rsidRPr="005E1D0E">
              <w:rPr>
                <w:lang w:bidi="de-DE"/>
              </w:rPr>
              <w:t xml:space="preserve"> beendet das Seminar. Optional: Der</w:t>
            </w:r>
            <w:r>
              <w:rPr>
                <w:lang w:bidi="de-DE"/>
              </w:rPr>
              <w:t>/Die</w:t>
            </w:r>
            <w:r w:rsidRPr="005E1D0E">
              <w:rPr>
                <w:lang w:bidi="de-DE"/>
              </w:rPr>
              <w:t xml:space="preserve"> </w:t>
            </w:r>
            <w:proofErr w:type="spellStart"/>
            <w:r>
              <w:rPr>
                <w:lang w:bidi="de-DE"/>
              </w:rPr>
              <w:t>TrainerIn</w:t>
            </w:r>
            <w:proofErr w:type="spellEnd"/>
            <w:r w:rsidRPr="005E1D0E">
              <w:rPr>
                <w:lang w:bidi="de-DE"/>
              </w:rPr>
              <w:t xml:space="preserve"> bietet einen Ausblick auf das nächste Modul.</w:t>
            </w:r>
            <w:r w:rsidRPr="005E1D0E">
              <w:rPr>
                <w:lang w:bidi="de-DE"/>
              </w:rPr>
              <w:tab/>
            </w:r>
            <w:r w:rsidRPr="005E1D0E">
              <w:rPr>
                <w:lang w:bidi="de-DE"/>
              </w:rPr>
              <w:tab/>
            </w:r>
          </w:p>
        </w:tc>
        <w:tc>
          <w:tcPr>
            <w:tcW w:w="2835" w:type="dxa"/>
            <w:vAlign w:val="center"/>
          </w:tcPr>
          <w:p w14:paraId="76E7AFBD" w14:textId="77777777" w:rsidR="00DA1F00" w:rsidRPr="00F52BCB" w:rsidRDefault="00DA1F00" w:rsidP="009A4911">
            <w:pPr>
              <w:rPr>
                <w:szCs w:val="24"/>
              </w:rPr>
            </w:pPr>
          </w:p>
        </w:tc>
        <w:tc>
          <w:tcPr>
            <w:tcW w:w="2144" w:type="dxa"/>
            <w:vAlign w:val="center"/>
          </w:tcPr>
          <w:p w14:paraId="314DD049" w14:textId="77777777" w:rsidR="00DA1F00" w:rsidRPr="00F52BCB" w:rsidRDefault="00DA1F00" w:rsidP="009A4911">
            <w:pPr>
              <w:rPr>
                <w:szCs w:val="24"/>
              </w:rPr>
            </w:pPr>
          </w:p>
        </w:tc>
        <w:tc>
          <w:tcPr>
            <w:tcW w:w="797" w:type="dxa"/>
          </w:tcPr>
          <w:p w14:paraId="113C4648" w14:textId="77777777" w:rsidR="00DA1F00" w:rsidRPr="00F52BCB" w:rsidRDefault="00DA1F00" w:rsidP="009A4911">
            <w:pPr>
              <w:rPr>
                <w:szCs w:val="24"/>
              </w:rPr>
            </w:pPr>
          </w:p>
        </w:tc>
      </w:tr>
    </w:tbl>
    <w:p w14:paraId="31DA9069" w14:textId="77777777" w:rsidR="00DA1F00" w:rsidRPr="00F52BCB" w:rsidRDefault="00DA1F00" w:rsidP="00DA1F00">
      <w:pPr>
        <w:rPr>
          <w:rFonts w:asciiTheme="majorHAnsi" w:eastAsiaTheme="majorEastAsia" w:hAnsiTheme="majorHAnsi" w:cstheme="majorBidi"/>
          <w:b/>
          <w:bCs/>
          <w:sz w:val="24"/>
        </w:rPr>
      </w:pPr>
      <w:r w:rsidRPr="005E1D0E">
        <w:rPr>
          <w:lang w:bidi="de-DE"/>
        </w:rPr>
        <w:br w:type="page"/>
      </w:r>
    </w:p>
    <w:p w14:paraId="28E2E90F" w14:textId="77777777" w:rsidR="00DA1F00" w:rsidRPr="00F52BCB" w:rsidRDefault="00DA1F00" w:rsidP="00DA1F00">
      <w:pPr>
        <w:pStyle w:val="berschrift3"/>
      </w:pPr>
      <w:bookmarkStart w:id="69" w:name="_Toc489887590"/>
      <w:bookmarkStart w:id="70" w:name="_Toc524682422"/>
      <w:r w:rsidRPr="005E1D0E">
        <w:rPr>
          <w:lang w:bidi="de-DE"/>
        </w:rPr>
        <w:lastRenderedPageBreak/>
        <w:t xml:space="preserve">Modul 4: </w:t>
      </w:r>
      <w:bookmarkEnd w:id="69"/>
      <w:r>
        <w:rPr>
          <w:lang w:bidi="de-DE"/>
        </w:rPr>
        <w:t>Nutzung von und Schreiben für Online-Medien</w:t>
      </w:r>
      <w:bookmarkEnd w:id="70"/>
    </w:p>
    <w:p w14:paraId="2413A0EB" w14:textId="77777777" w:rsidR="00DA1F00" w:rsidRPr="005E1D0E" w:rsidRDefault="00DA1F00" w:rsidP="00DA1F00">
      <w:pPr>
        <w:pStyle w:val="berschrift4"/>
        <w:rPr>
          <w:lang w:val="en-GB"/>
        </w:rPr>
      </w:pPr>
      <w:r w:rsidRPr="005E1D0E">
        <w:rPr>
          <w:lang w:bidi="de-DE"/>
        </w:rPr>
        <w:t>Ziele</w:t>
      </w:r>
    </w:p>
    <w:p w14:paraId="20112141" w14:textId="77777777" w:rsidR="00DA1F00" w:rsidRPr="00F52BCB" w:rsidRDefault="00DA1F00" w:rsidP="00DA1F00">
      <w:pPr>
        <w:pStyle w:val="Listenabsatz"/>
        <w:numPr>
          <w:ilvl w:val="0"/>
          <w:numId w:val="15"/>
        </w:numPr>
      </w:pPr>
      <w:proofErr w:type="gramStart"/>
      <w:r>
        <w:rPr>
          <w:lang w:bidi="de-DE"/>
        </w:rPr>
        <w:t xml:space="preserve">Die </w:t>
      </w:r>
      <w:proofErr w:type="spellStart"/>
      <w:r w:rsidRPr="005E1D0E">
        <w:rPr>
          <w:lang w:bidi="de-DE"/>
        </w:rPr>
        <w:t>Teilnehmer</w:t>
      </w:r>
      <w:r>
        <w:rPr>
          <w:lang w:bidi="de-DE"/>
        </w:rPr>
        <w:t>Innen</w:t>
      </w:r>
      <w:proofErr w:type="spellEnd"/>
      <w:proofErr w:type="gramEnd"/>
      <w:r w:rsidRPr="005E1D0E">
        <w:rPr>
          <w:lang w:bidi="de-DE"/>
        </w:rPr>
        <w:t xml:space="preserve"> sind sich ihres eigenen Umgangs (privat und beruflich) mit Medien bewusst. </w:t>
      </w:r>
    </w:p>
    <w:p w14:paraId="4C3571D6" w14:textId="77777777" w:rsidR="00DA1F00" w:rsidRPr="00F52BCB" w:rsidRDefault="00DA1F00" w:rsidP="00DA1F00">
      <w:pPr>
        <w:pStyle w:val="Listenabsatz"/>
        <w:numPr>
          <w:ilvl w:val="0"/>
          <w:numId w:val="15"/>
        </w:numPr>
      </w:pPr>
      <w:r w:rsidRPr="005E1D0E">
        <w:rPr>
          <w:lang w:bidi="de-DE"/>
        </w:rPr>
        <w:t xml:space="preserve">Die </w:t>
      </w:r>
      <w:proofErr w:type="spellStart"/>
      <w:r w:rsidRPr="005E1D0E">
        <w:rPr>
          <w:lang w:bidi="de-DE"/>
        </w:rPr>
        <w:t>Teilnehmer</w:t>
      </w:r>
      <w:r>
        <w:rPr>
          <w:lang w:bidi="de-DE"/>
        </w:rPr>
        <w:t>Innen</w:t>
      </w:r>
      <w:proofErr w:type="spellEnd"/>
      <w:r w:rsidRPr="005E1D0E">
        <w:rPr>
          <w:lang w:bidi="de-DE"/>
        </w:rPr>
        <w:t xml:space="preserve"> haben </w:t>
      </w:r>
      <w:proofErr w:type="gramStart"/>
      <w:r w:rsidRPr="005E1D0E">
        <w:rPr>
          <w:lang w:bidi="de-DE"/>
        </w:rPr>
        <w:t>eine</w:t>
      </w:r>
      <w:r>
        <w:rPr>
          <w:lang w:bidi="de-DE"/>
        </w:rPr>
        <w:t>n</w:t>
      </w:r>
      <w:r w:rsidRPr="005E1D0E">
        <w:rPr>
          <w:lang w:bidi="de-DE"/>
        </w:rPr>
        <w:t xml:space="preserve"> </w:t>
      </w:r>
      <w:r>
        <w:rPr>
          <w:lang w:bidi="de-DE"/>
        </w:rPr>
        <w:t xml:space="preserve"> Überblick</w:t>
      </w:r>
      <w:proofErr w:type="gramEnd"/>
      <w:r>
        <w:rPr>
          <w:lang w:bidi="de-DE"/>
        </w:rPr>
        <w:t xml:space="preserve"> über</w:t>
      </w:r>
      <w:r w:rsidRPr="005E1D0E">
        <w:rPr>
          <w:lang w:bidi="de-DE"/>
        </w:rPr>
        <w:t xml:space="preserve"> unterschiedliche Arten von Online-Medien.</w:t>
      </w:r>
    </w:p>
    <w:p w14:paraId="395CF390" w14:textId="77777777" w:rsidR="00DA1F00" w:rsidRPr="00F52BCB" w:rsidRDefault="00DA1F00" w:rsidP="00DA1F00">
      <w:pPr>
        <w:pStyle w:val="Listenabsatz"/>
        <w:numPr>
          <w:ilvl w:val="0"/>
          <w:numId w:val="15"/>
        </w:numPr>
      </w:pPr>
      <w:proofErr w:type="gramStart"/>
      <w:r w:rsidRPr="005E1D0E">
        <w:rPr>
          <w:lang w:bidi="de-DE"/>
        </w:rPr>
        <w:t xml:space="preserve">Die </w:t>
      </w:r>
      <w:proofErr w:type="spellStart"/>
      <w:r w:rsidRPr="005E1D0E">
        <w:rPr>
          <w:lang w:bidi="de-DE"/>
        </w:rPr>
        <w:t>Teilnehmer</w:t>
      </w:r>
      <w:r>
        <w:rPr>
          <w:lang w:bidi="de-DE"/>
        </w:rPr>
        <w:t>Innen</w:t>
      </w:r>
      <w:proofErr w:type="spellEnd"/>
      <w:proofErr w:type="gramEnd"/>
      <w:r w:rsidRPr="005E1D0E">
        <w:rPr>
          <w:lang w:bidi="de-DE"/>
        </w:rPr>
        <w:t xml:space="preserve"> kennen die besonderen Anforderungen des Schreibens für Online-Medien. </w:t>
      </w:r>
    </w:p>
    <w:p w14:paraId="3DF8A677" w14:textId="77777777" w:rsidR="00DA1F00" w:rsidRPr="00F52BCB" w:rsidRDefault="00DA1F00" w:rsidP="00DA1F00">
      <w:pPr>
        <w:pStyle w:val="Listenabsatz"/>
        <w:numPr>
          <w:ilvl w:val="0"/>
          <w:numId w:val="15"/>
        </w:numPr>
      </w:pPr>
      <w:proofErr w:type="gramStart"/>
      <w:r w:rsidRPr="005E1D0E">
        <w:rPr>
          <w:lang w:bidi="de-DE"/>
        </w:rPr>
        <w:t xml:space="preserve">Die </w:t>
      </w:r>
      <w:proofErr w:type="spellStart"/>
      <w:r w:rsidRPr="005E1D0E">
        <w:rPr>
          <w:lang w:bidi="de-DE"/>
        </w:rPr>
        <w:t>Teilnehmer</w:t>
      </w:r>
      <w:r>
        <w:rPr>
          <w:lang w:bidi="de-DE"/>
        </w:rPr>
        <w:t>Innen</w:t>
      </w:r>
      <w:proofErr w:type="spellEnd"/>
      <w:proofErr w:type="gramEnd"/>
      <w:r w:rsidRPr="005E1D0E">
        <w:rPr>
          <w:lang w:bidi="de-DE"/>
        </w:rPr>
        <w:t xml:space="preserve"> wissen, wie man Soziale Medien zur Informationsverbreitung nutzt.</w:t>
      </w:r>
    </w:p>
    <w:p w14:paraId="07170431" w14:textId="77777777" w:rsidR="00DA1F00" w:rsidRPr="00F52BCB" w:rsidRDefault="00DA1F00" w:rsidP="00DA1F00">
      <w:pPr>
        <w:pStyle w:val="Listenabsatz"/>
        <w:numPr>
          <w:ilvl w:val="0"/>
          <w:numId w:val="15"/>
        </w:numPr>
      </w:pPr>
      <w:proofErr w:type="gramStart"/>
      <w:r w:rsidRPr="005E1D0E">
        <w:rPr>
          <w:lang w:bidi="de-DE"/>
        </w:rPr>
        <w:t xml:space="preserve">Die </w:t>
      </w:r>
      <w:proofErr w:type="spellStart"/>
      <w:r w:rsidRPr="005E1D0E">
        <w:rPr>
          <w:lang w:bidi="de-DE"/>
        </w:rPr>
        <w:t>Teilnehmer</w:t>
      </w:r>
      <w:r>
        <w:rPr>
          <w:lang w:bidi="de-DE"/>
        </w:rPr>
        <w:t>Innen</w:t>
      </w:r>
      <w:proofErr w:type="spellEnd"/>
      <w:proofErr w:type="gramEnd"/>
      <w:r w:rsidRPr="005E1D0E">
        <w:rPr>
          <w:lang w:bidi="de-DE"/>
        </w:rPr>
        <w:t xml:space="preserve"> sind sich darüber bewusst, welche Arten von Medien für ihre PR- oder </w:t>
      </w:r>
      <w:r>
        <w:rPr>
          <w:lang w:bidi="de-DE"/>
        </w:rPr>
        <w:t>j</w:t>
      </w:r>
      <w:r w:rsidRPr="005E1D0E">
        <w:rPr>
          <w:lang w:bidi="de-DE"/>
        </w:rPr>
        <w:t>ournalistische Arbeit in der Erwachsenenbildung angemessen sind.</w:t>
      </w:r>
    </w:p>
    <w:tbl>
      <w:tblPr>
        <w:tblStyle w:val="Tabellenraster"/>
        <w:tblW w:w="0" w:type="auto"/>
        <w:tblLook w:val="04A0" w:firstRow="1" w:lastRow="0" w:firstColumn="1" w:lastColumn="0" w:noHBand="0" w:noVBand="1"/>
      </w:tblPr>
      <w:tblGrid>
        <w:gridCol w:w="694"/>
        <w:gridCol w:w="2013"/>
        <w:gridCol w:w="5122"/>
        <w:gridCol w:w="2319"/>
        <w:gridCol w:w="3317"/>
        <w:gridCol w:w="811"/>
      </w:tblGrid>
      <w:tr w:rsidR="00DA1F00" w:rsidRPr="005E1D0E" w14:paraId="500EB985" w14:textId="77777777" w:rsidTr="009A4911">
        <w:tc>
          <w:tcPr>
            <w:tcW w:w="694" w:type="dxa"/>
          </w:tcPr>
          <w:p w14:paraId="190880ED" w14:textId="77777777" w:rsidR="00DA1F00" w:rsidRPr="00E341A2" w:rsidRDefault="00DA1F00" w:rsidP="009A4911">
            <w:pPr>
              <w:rPr>
                <w:b/>
                <w:color w:val="0A20C6"/>
                <w:sz w:val="24"/>
                <w:lang w:val="en-GB"/>
              </w:rPr>
            </w:pPr>
            <w:bookmarkStart w:id="71" w:name="_Hlk449010788"/>
            <w:r w:rsidRPr="00E341A2">
              <w:rPr>
                <w:b/>
                <w:color w:val="0A20C6"/>
                <w:sz w:val="24"/>
                <w:lang w:bidi="de-DE"/>
              </w:rPr>
              <w:t>Min.</w:t>
            </w:r>
          </w:p>
        </w:tc>
        <w:tc>
          <w:tcPr>
            <w:tcW w:w="2016" w:type="dxa"/>
          </w:tcPr>
          <w:p w14:paraId="7646D59E" w14:textId="77777777" w:rsidR="00DA1F00" w:rsidRPr="00E341A2" w:rsidRDefault="00DA1F00" w:rsidP="009A4911">
            <w:pPr>
              <w:rPr>
                <w:b/>
                <w:color w:val="0A20C6"/>
                <w:sz w:val="24"/>
                <w:lang w:val="en-GB"/>
              </w:rPr>
            </w:pPr>
            <w:r w:rsidRPr="00E341A2">
              <w:rPr>
                <w:b/>
                <w:color w:val="0A20C6"/>
                <w:sz w:val="24"/>
                <w:lang w:bidi="de-DE"/>
              </w:rPr>
              <w:t>Methode</w:t>
            </w:r>
          </w:p>
        </w:tc>
        <w:tc>
          <w:tcPr>
            <w:tcW w:w="5196" w:type="dxa"/>
          </w:tcPr>
          <w:p w14:paraId="167E0038" w14:textId="77777777" w:rsidR="00DA1F00" w:rsidRPr="00E341A2" w:rsidRDefault="00DA1F00" w:rsidP="009A4911">
            <w:pPr>
              <w:rPr>
                <w:b/>
                <w:color w:val="0A20C6"/>
                <w:sz w:val="24"/>
                <w:lang w:val="en-GB"/>
              </w:rPr>
            </w:pPr>
            <w:r w:rsidRPr="00E341A2">
              <w:rPr>
                <w:b/>
                <w:color w:val="0A20C6"/>
                <w:sz w:val="24"/>
                <w:lang w:bidi="de-DE"/>
              </w:rPr>
              <w:t xml:space="preserve">Aufgabe </w:t>
            </w:r>
          </w:p>
        </w:tc>
        <w:tc>
          <w:tcPr>
            <w:tcW w:w="2215" w:type="dxa"/>
          </w:tcPr>
          <w:p w14:paraId="7ADB1485" w14:textId="77777777" w:rsidR="00DA1F00" w:rsidRPr="00E341A2" w:rsidRDefault="00DA1F00" w:rsidP="009A4911">
            <w:pPr>
              <w:rPr>
                <w:b/>
                <w:color w:val="0A20C6"/>
                <w:sz w:val="24"/>
                <w:lang w:val="en-GB"/>
              </w:rPr>
            </w:pPr>
            <w:r w:rsidRPr="00E341A2">
              <w:rPr>
                <w:b/>
                <w:color w:val="0A20C6"/>
                <w:sz w:val="24"/>
                <w:lang w:bidi="de-DE"/>
              </w:rPr>
              <w:t>Ziel</w:t>
            </w:r>
          </w:p>
        </w:tc>
        <w:tc>
          <w:tcPr>
            <w:tcW w:w="3341" w:type="dxa"/>
          </w:tcPr>
          <w:p w14:paraId="41AF2AA7" w14:textId="77777777" w:rsidR="00DA1F00" w:rsidRPr="00E341A2" w:rsidRDefault="00DA1F00" w:rsidP="009A4911">
            <w:pPr>
              <w:rPr>
                <w:b/>
                <w:color w:val="0A20C6"/>
                <w:sz w:val="24"/>
                <w:lang w:val="en-GB"/>
              </w:rPr>
            </w:pPr>
            <w:r>
              <w:rPr>
                <w:b/>
                <w:color w:val="0A20C6"/>
                <w:sz w:val="24"/>
                <w:lang w:bidi="de-DE"/>
              </w:rPr>
              <w:t>Materialien</w:t>
            </w:r>
          </w:p>
        </w:tc>
        <w:tc>
          <w:tcPr>
            <w:tcW w:w="814" w:type="dxa"/>
          </w:tcPr>
          <w:p w14:paraId="780417B7" w14:textId="77777777" w:rsidR="00DA1F00" w:rsidRPr="00E341A2" w:rsidRDefault="00DA1F00" w:rsidP="009A4911">
            <w:pPr>
              <w:rPr>
                <w:b/>
                <w:color w:val="0A20C6"/>
                <w:sz w:val="24"/>
                <w:lang w:val="en-GB"/>
              </w:rPr>
            </w:pPr>
            <w:bookmarkStart w:id="72" w:name="OLE_LINK44"/>
            <w:bookmarkStart w:id="73" w:name="OLE_LINK45"/>
            <w:r w:rsidRPr="00E341A2">
              <w:rPr>
                <w:b/>
                <w:color w:val="0A20C6"/>
                <w:sz w:val="24"/>
                <w:lang w:bidi="de-DE"/>
              </w:rPr>
              <w:t xml:space="preserve">Code </w:t>
            </w:r>
            <w:bookmarkEnd w:id="72"/>
            <w:bookmarkEnd w:id="73"/>
          </w:p>
        </w:tc>
      </w:tr>
      <w:bookmarkEnd w:id="71"/>
      <w:tr w:rsidR="00DA1F00" w:rsidRPr="005E1D0E" w14:paraId="64DC659A" w14:textId="77777777" w:rsidTr="009A4911">
        <w:tc>
          <w:tcPr>
            <w:tcW w:w="694" w:type="dxa"/>
            <w:vAlign w:val="center"/>
          </w:tcPr>
          <w:p w14:paraId="5FF00ED6" w14:textId="77777777" w:rsidR="00DA1F00" w:rsidRPr="005E1D0E" w:rsidRDefault="00DA1F00" w:rsidP="009A4911">
            <w:pPr>
              <w:rPr>
                <w:szCs w:val="24"/>
                <w:lang w:val="en-GB"/>
              </w:rPr>
            </w:pPr>
          </w:p>
        </w:tc>
        <w:tc>
          <w:tcPr>
            <w:tcW w:w="2016" w:type="dxa"/>
          </w:tcPr>
          <w:p w14:paraId="17761AAF" w14:textId="77777777" w:rsidR="00DA1F00" w:rsidRPr="005E1D0E" w:rsidRDefault="00DA1F00" w:rsidP="009A4911">
            <w:pPr>
              <w:rPr>
                <w:szCs w:val="24"/>
                <w:lang w:val="en-GB"/>
              </w:rPr>
            </w:pPr>
            <w:r w:rsidRPr="00E341A2">
              <w:rPr>
                <w:lang w:bidi="de-DE"/>
              </w:rPr>
              <w:t>Einleitung</w:t>
            </w:r>
          </w:p>
        </w:tc>
        <w:tc>
          <w:tcPr>
            <w:tcW w:w="5196" w:type="dxa"/>
          </w:tcPr>
          <w:p w14:paraId="28EA777A" w14:textId="77777777" w:rsidR="00DA1F00" w:rsidRPr="00F52BCB" w:rsidRDefault="00DA1F00" w:rsidP="009A4911">
            <w:pPr>
              <w:rPr>
                <w:szCs w:val="24"/>
              </w:rPr>
            </w:pPr>
            <w:r w:rsidRPr="00E341A2">
              <w:rPr>
                <w:lang w:bidi="de-DE"/>
              </w:rPr>
              <w:t>Der</w:t>
            </w:r>
            <w:r>
              <w:rPr>
                <w:lang w:bidi="de-DE"/>
              </w:rPr>
              <w:t xml:space="preserve">/Die </w:t>
            </w:r>
            <w:proofErr w:type="spellStart"/>
            <w:r>
              <w:rPr>
                <w:lang w:bidi="de-DE"/>
              </w:rPr>
              <w:t>TrainerIn</w:t>
            </w:r>
            <w:proofErr w:type="spellEnd"/>
            <w:r w:rsidRPr="00E341A2">
              <w:rPr>
                <w:lang w:bidi="de-DE"/>
              </w:rPr>
              <w:t xml:space="preserve"> erläutert die Struktur des Kurses.</w:t>
            </w:r>
          </w:p>
        </w:tc>
        <w:tc>
          <w:tcPr>
            <w:tcW w:w="2215" w:type="dxa"/>
          </w:tcPr>
          <w:p w14:paraId="45F65D3C" w14:textId="77777777" w:rsidR="00DA1F00" w:rsidRPr="00F52BCB" w:rsidRDefault="00DA1F00" w:rsidP="009A4911">
            <w:pPr>
              <w:rPr>
                <w:szCs w:val="24"/>
              </w:rPr>
            </w:pPr>
          </w:p>
        </w:tc>
        <w:tc>
          <w:tcPr>
            <w:tcW w:w="3341" w:type="dxa"/>
          </w:tcPr>
          <w:p w14:paraId="17639F71" w14:textId="77777777" w:rsidR="00DA1F00" w:rsidRPr="005E1D0E" w:rsidRDefault="00DA1F00" w:rsidP="009A4911">
            <w:pPr>
              <w:rPr>
                <w:szCs w:val="24"/>
                <w:lang w:val="en-GB"/>
              </w:rPr>
            </w:pPr>
            <w:r>
              <w:rPr>
                <w:lang w:bidi="de-DE"/>
              </w:rPr>
              <w:t>Folie</w:t>
            </w:r>
            <w:r w:rsidRPr="00E341A2">
              <w:rPr>
                <w:lang w:bidi="de-DE"/>
              </w:rPr>
              <w:t xml:space="preserve"> 33</w:t>
            </w:r>
          </w:p>
        </w:tc>
        <w:tc>
          <w:tcPr>
            <w:tcW w:w="814" w:type="dxa"/>
          </w:tcPr>
          <w:p w14:paraId="63E860F4" w14:textId="77777777" w:rsidR="00DA1F00" w:rsidRPr="00E341A2" w:rsidRDefault="00DA1F00" w:rsidP="009A4911">
            <w:pPr>
              <w:rPr>
                <w:lang w:val="en-GB"/>
              </w:rPr>
            </w:pPr>
          </w:p>
        </w:tc>
      </w:tr>
      <w:tr w:rsidR="00DA1F00" w:rsidRPr="005E1D0E" w14:paraId="1CE945D8" w14:textId="77777777" w:rsidTr="009A4911">
        <w:tc>
          <w:tcPr>
            <w:tcW w:w="694" w:type="dxa"/>
            <w:vAlign w:val="center"/>
          </w:tcPr>
          <w:p w14:paraId="7632B389" w14:textId="77777777" w:rsidR="00DA1F00" w:rsidRPr="005E1D0E" w:rsidRDefault="00DA1F00" w:rsidP="009A4911">
            <w:pPr>
              <w:rPr>
                <w:szCs w:val="24"/>
                <w:lang w:val="en-GB"/>
              </w:rPr>
            </w:pPr>
            <w:r w:rsidRPr="005E1D0E">
              <w:rPr>
                <w:szCs w:val="24"/>
                <w:lang w:bidi="de-DE"/>
              </w:rPr>
              <w:t>10</w:t>
            </w:r>
          </w:p>
        </w:tc>
        <w:tc>
          <w:tcPr>
            <w:tcW w:w="2016" w:type="dxa"/>
            <w:vAlign w:val="center"/>
          </w:tcPr>
          <w:p w14:paraId="121E92DF" w14:textId="77777777" w:rsidR="00DA1F00" w:rsidRPr="005E1D0E" w:rsidRDefault="00DA1F00" w:rsidP="009A4911">
            <w:pPr>
              <w:rPr>
                <w:szCs w:val="24"/>
                <w:lang w:val="en-GB"/>
              </w:rPr>
            </w:pPr>
            <w:r w:rsidRPr="005E1D0E">
              <w:rPr>
                <w:szCs w:val="24"/>
                <w:lang w:bidi="de-DE"/>
              </w:rPr>
              <w:t>Individuelle Arbeiten</w:t>
            </w:r>
          </w:p>
        </w:tc>
        <w:tc>
          <w:tcPr>
            <w:tcW w:w="5196" w:type="dxa"/>
            <w:vAlign w:val="center"/>
          </w:tcPr>
          <w:p w14:paraId="39F5317B" w14:textId="77777777" w:rsidR="00DA1F00" w:rsidRPr="00F52BCB" w:rsidRDefault="00DA1F00" w:rsidP="009A4911">
            <w:pPr>
              <w:rPr>
                <w:szCs w:val="24"/>
              </w:rPr>
            </w:pPr>
            <w:proofErr w:type="gramStart"/>
            <w:r w:rsidRPr="005E1D0E">
              <w:rPr>
                <w:szCs w:val="24"/>
                <w:lang w:bidi="de-DE"/>
              </w:rPr>
              <w:t xml:space="preserve">Die </w:t>
            </w:r>
            <w:proofErr w:type="spellStart"/>
            <w:r w:rsidRPr="005E1D0E">
              <w:rPr>
                <w:szCs w:val="24"/>
                <w:lang w:bidi="de-DE"/>
              </w:rPr>
              <w:t>Teilnehmer</w:t>
            </w:r>
            <w:r>
              <w:rPr>
                <w:szCs w:val="24"/>
                <w:lang w:bidi="de-DE"/>
              </w:rPr>
              <w:t>Innen</w:t>
            </w:r>
            <w:proofErr w:type="spellEnd"/>
            <w:proofErr w:type="gramEnd"/>
            <w:r w:rsidRPr="005E1D0E">
              <w:rPr>
                <w:szCs w:val="24"/>
                <w:lang w:bidi="de-DE"/>
              </w:rPr>
              <w:t xml:space="preserve"> werden gebeten, über ihren eigenen Medienkonsum nachzudenken: </w:t>
            </w:r>
          </w:p>
          <w:p w14:paraId="0E780591" w14:textId="77777777" w:rsidR="00DA1F00" w:rsidRPr="00F52BCB" w:rsidRDefault="00DA1F00" w:rsidP="009A4911">
            <w:pPr>
              <w:rPr>
                <w:szCs w:val="24"/>
              </w:rPr>
            </w:pPr>
          </w:p>
          <w:p w14:paraId="2D7A42E6" w14:textId="77777777" w:rsidR="00DA1F00" w:rsidRPr="00F52BCB" w:rsidRDefault="00DA1F00" w:rsidP="009A4911">
            <w:pPr>
              <w:pStyle w:val="Listenabsatz"/>
              <w:numPr>
                <w:ilvl w:val="0"/>
                <w:numId w:val="11"/>
              </w:numPr>
              <w:rPr>
                <w:szCs w:val="24"/>
              </w:rPr>
            </w:pPr>
            <w:r w:rsidRPr="005E1D0E">
              <w:rPr>
                <w:szCs w:val="24"/>
                <w:lang w:bidi="de-DE"/>
              </w:rPr>
              <w:t>Welche Medien verwenden Sie privat und beruflich? (Fernsehen, Radio, Zeitung, Internet, wissenschaftliche Magazine)</w:t>
            </w:r>
          </w:p>
          <w:p w14:paraId="46654660" w14:textId="77777777" w:rsidR="00DA1F00" w:rsidRPr="005E1D0E" w:rsidRDefault="00DA1F00" w:rsidP="009A4911">
            <w:pPr>
              <w:pStyle w:val="Listenabsatz"/>
              <w:numPr>
                <w:ilvl w:val="0"/>
                <w:numId w:val="11"/>
              </w:numPr>
              <w:rPr>
                <w:szCs w:val="24"/>
                <w:lang w:val="en-GB"/>
              </w:rPr>
            </w:pPr>
            <w:r w:rsidRPr="005E1D0E">
              <w:rPr>
                <w:szCs w:val="24"/>
                <w:lang w:bidi="de-DE"/>
              </w:rPr>
              <w:t>Für welche Zwecke verwenden Sie diese? (Information, Entertainment, Kommunikation)</w:t>
            </w:r>
          </w:p>
          <w:p w14:paraId="36499C07" w14:textId="77777777" w:rsidR="00DA1F00" w:rsidRPr="005E1D0E" w:rsidRDefault="00DA1F00" w:rsidP="009A4911">
            <w:pPr>
              <w:ind w:left="60"/>
              <w:rPr>
                <w:szCs w:val="24"/>
                <w:lang w:val="en-GB"/>
              </w:rPr>
            </w:pPr>
          </w:p>
          <w:p w14:paraId="40F39980" w14:textId="77777777" w:rsidR="00DA1F00" w:rsidRPr="00F52BCB" w:rsidRDefault="00DA1F00" w:rsidP="009A4911">
            <w:pPr>
              <w:rPr>
                <w:szCs w:val="24"/>
              </w:rPr>
            </w:pPr>
            <w:r w:rsidRPr="005E1D0E">
              <w:rPr>
                <w:szCs w:val="24"/>
                <w:lang w:bidi="de-DE"/>
              </w:rPr>
              <w:t>Dann werden sie gebeten, ihre Punkte auf die Matrix zu kleben.</w:t>
            </w:r>
          </w:p>
        </w:tc>
        <w:tc>
          <w:tcPr>
            <w:tcW w:w="2215" w:type="dxa"/>
            <w:vMerge w:val="restart"/>
            <w:vAlign w:val="center"/>
          </w:tcPr>
          <w:p w14:paraId="5C549EFC" w14:textId="77777777" w:rsidR="00DA1F00" w:rsidRPr="00F52BCB" w:rsidRDefault="00DA1F00" w:rsidP="009A4911">
            <w:pPr>
              <w:rPr>
                <w:szCs w:val="24"/>
              </w:rPr>
            </w:pPr>
            <w:r w:rsidRPr="005E1D0E">
              <w:rPr>
                <w:szCs w:val="24"/>
                <w:lang w:bidi="de-DE"/>
              </w:rPr>
              <w:t xml:space="preserve">Die </w:t>
            </w:r>
            <w:proofErr w:type="spellStart"/>
            <w:r w:rsidRPr="005E1D0E">
              <w:rPr>
                <w:szCs w:val="24"/>
                <w:lang w:bidi="de-DE"/>
              </w:rPr>
              <w:t>Teilnehmer</w:t>
            </w:r>
            <w:r>
              <w:rPr>
                <w:szCs w:val="24"/>
                <w:lang w:bidi="de-DE"/>
              </w:rPr>
              <w:t>Innen</w:t>
            </w:r>
            <w:proofErr w:type="spellEnd"/>
            <w:r w:rsidRPr="005E1D0E">
              <w:rPr>
                <w:szCs w:val="24"/>
                <w:lang w:bidi="de-DE"/>
              </w:rPr>
              <w:t xml:space="preserve"> sind sich ihrer persönlichen Nutzung der Medien bewusst.</w:t>
            </w:r>
          </w:p>
        </w:tc>
        <w:tc>
          <w:tcPr>
            <w:tcW w:w="3341" w:type="dxa"/>
            <w:vMerge w:val="restart"/>
            <w:vAlign w:val="center"/>
          </w:tcPr>
          <w:p w14:paraId="3564216F" w14:textId="77777777" w:rsidR="00DA1F00" w:rsidRPr="00F52BCB" w:rsidRDefault="00DA1F00" w:rsidP="009A4911">
            <w:pPr>
              <w:rPr>
                <w:szCs w:val="24"/>
              </w:rPr>
            </w:pPr>
            <w:r w:rsidRPr="005E1D0E">
              <w:rPr>
                <w:szCs w:val="24"/>
                <w:lang w:bidi="de-DE"/>
              </w:rPr>
              <w:t>Eine vorbereitete Abbildung mit einer Tabelle / Matrix auf einer Flipchart;</w:t>
            </w:r>
          </w:p>
          <w:p w14:paraId="5D636AC7" w14:textId="77777777" w:rsidR="00DA1F00" w:rsidRPr="00417B2E" w:rsidRDefault="00DA1F00" w:rsidP="009A4911">
            <w:pPr>
              <w:rPr>
                <w:szCs w:val="24"/>
                <w:lang w:val="de-AT"/>
              </w:rPr>
            </w:pPr>
            <w:r w:rsidRPr="005E1D0E">
              <w:rPr>
                <w:szCs w:val="24"/>
                <w:lang w:bidi="de-DE"/>
              </w:rPr>
              <w:t>10 Klebepunkte für jede</w:t>
            </w:r>
            <w:r>
              <w:rPr>
                <w:szCs w:val="24"/>
                <w:lang w:bidi="de-DE"/>
              </w:rPr>
              <w:t>/</w:t>
            </w:r>
            <w:r w:rsidRPr="005E1D0E">
              <w:rPr>
                <w:szCs w:val="24"/>
                <w:lang w:bidi="de-DE"/>
              </w:rPr>
              <w:t xml:space="preserve">n </w:t>
            </w:r>
            <w:proofErr w:type="spellStart"/>
            <w:r w:rsidRPr="005E1D0E">
              <w:rPr>
                <w:szCs w:val="24"/>
                <w:lang w:bidi="de-DE"/>
              </w:rPr>
              <w:t>Teilnehmer</w:t>
            </w:r>
            <w:r>
              <w:rPr>
                <w:szCs w:val="24"/>
                <w:lang w:bidi="de-DE"/>
              </w:rPr>
              <w:t>In</w:t>
            </w:r>
            <w:proofErr w:type="spellEnd"/>
          </w:p>
        </w:tc>
        <w:tc>
          <w:tcPr>
            <w:tcW w:w="814" w:type="dxa"/>
          </w:tcPr>
          <w:p w14:paraId="4A042AC3" w14:textId="77777777" w:rsidR="00DA1F00" w:rsidRPr="00417B2E" w:rsidRDefault="00DA1F00" w:rsidP="009A4911">
            <w:pPr>
              <w:rPr>
                <w:szCs w:val="24"/>
                <w:lang w:val="de-AT"/>
              </w:rPr>
            </w:pPr>
          </w:p>
        </w:tc>
      </w:tr>
      <w:tr w:rsidR="00DA1F00" w:rsidRPr="005E1D0E" w14:paraId="611612E7" w14:textId="77777777" w:rsidTr="009A4911">
        <w:tc>
          <w:tcPr>
            <w:tcW w:w="694" w:type="dxa"/>
            <w:vAlign w:val="center"/>
          </w:tcPr>
          <w:p w14:paraId="3C29427D" w14:textId="77777777" w:rsidR="00DA1F00" w:rsidRPr="005E1D0E" w:rsidRDefault="00DA1F00" w:rsidP="009A4911">
            <w:pPr>
              <w:rPr>
                <w:szCs w:val="24"/>
                <w:lang w:val="en-GB"/>
              </w:rPr>
            </w:pPr>
            <w:r w:rsidRPr="005E1D0E">
              <w:rPr>
                <w:szCs w:val="24"/>
                <w:lang w:bidi="de-DE"/>
              </w:rPr>
              <w:t>15</w:t>
            </w:r>
          </w:p>
        </w:tc>
        <w:tc>
          <w:tcPr>
            <w:tcW w:w="2016" w:type="dxa"/>
            <w:vAlign w:val="center"/>
          </w:tcPr>
          <w:p w14:paraId="15E89925" w14:textId="77777777" w:rsidR="00DA1F00" w:rsidRPr="005E1D0E" w:rsidRDefault="00DA1F00" w:rsidP="009A4911">
            <w:pPr>
              <w:rPr>
                <w:szCs w:val="24"/>
                <w:lang w:val="en-GB"/>
              </w:rPr>
            </w:pPr>
            <w:r w:rsidRPr="005E1D0E">
              <w:rPr>
                <w:szCs w:val="24"/>
                <w:lang w:bidi="de-DE"/>
              </w:rPr>
              <w:t xml:space="preserve">Moderation und </w:t>
            </w:r>
            <w:r>
              <w:rPr>
                <w:szCs w:val="24"/>
                <w:lang w:bidi="de-DE"/>
              </w:rPr>
              <w:t>Diskussion</w:t>
            </w:r>
          </w:p>
        </w:tc>
        <w:tc>
          <w:tcPr>
            <w:tcW w:w="5196" w:type="dxa"/>
            <w:vAlign w:val="center"/>
          </w:tcPr>
          <w:p w14:paraId="1747CADB" w14:textId="77777777" w:rsidR="00DA1F00" w:rsidRPr="00F52BCB" w:rsidRDefault="00DA1F00" w:rsidP="009A4911">
            <w:pPr>
              <w:rPr>
                <w:szCs w:val="24"/>
              </w:rPr>
            </w:pPr>
            <w:r w:rsidRPr="005E1D0E">
              <w:rPr>
                <w:szCs w:val="24"/>
                <w:lang w:bidi="de-DE"/>
              </w:rPr>
              <w:t>Der</w:t>
            </w:r>
            <w:r>
              <w:rPr>
                <w:szCs w:val="24"/>
                <w:lang w:bidi="de-DE"/>
              </w:rPr>
              <w:t>/Die</w:t>
            </w:r>
            <w:r w:rsidRPr="005E1D0E">
              <w:rPr>
                <w:szCs w:val="24"/>
                <w:lang w:bidi="de-DE"/>
              </w:rPr>
              <w:t xml:space="preserve"> </w:t>
            </w:r>
            <w:proofErr w:type="spellStart"/>
            <w:r>
              <w:rPr>
                <w:szCs w:val="24"/>
                <w:lang w:bidi="de-DE"/>
              </w:rPr>
              <w:t>TrainerIn</w:t>
            </w:r>
            <w:proofErr w:type="spellEnd"/>
            <w:r w:rsidRPr="005E1D0E">
              <w:rPr>
                <w:szCs w:val="24"/>
                <w:lang w:bidi="de-DE"/>
              </w:rPr>
              <w:t xml:space="preserve"> </w:t>
            </w:r>
            <w:r>
              <w:rPr>
                <w:szCs w:val="24"/>
                <w:lang w:bidi="de-DE"/>
              </w:rPr>
              <w:t xml:space="preserve">fasst die Ergebnisse zusammen, </w:t>
            </w:r>
            <w:r w:rsidRPr="005E1D0E">
              <w:rPr>
                <w:szCs w:val="24"/>
                <w:lang w:bidi="de-DE"/>
              </w:rPr>
              <w:t>Besonderheiten werden in der Gruppe besprochen</w:t>
            </w:r>
            <w:r>
              <w:rPr>
                <w:szCs w:val="24"/>
                <w:lang w:bidi="de-DE"/>
              </w:rPr>
              <w:t>.</w:t>
            </w:r>
          </w:p>
        </w:tc>
        <w:tc>
          <w:tcPr>
            <w:tcW w:w="2215" w:type="dxa"/>
            <w:vMerge/>
            <w:vAlign w:val="center"/>
          </w:tcPr>
          <w:p w14:paraId="383DDFB1" w14:textId="77777777" w:rsidR="00DA1F00" w:rsidRPr="00F52BCB" w:rsidRDefault="00DA1F00" w:rsidP="009A4911">
            <w:pPr>
              <w:rPr>
                <w:b/>
                <w:szCs w:val="24"/>
              </w:rPr>
            </w:pPr>
          </w:p>
        </w:tc>
        <w:tc>
          <w:tcPr>
            <w:tcW w:w="3341" w:type="dxa"/>
            <w:vMerge/>
            <w:vAlign w:val="center"/>
          </w:tcPr>
          <w:p w14:paraId="38BB629E" w14:textId="77777777" w:rsidR="00DA1F00" w:rsidRPr="00F52BCB" w:rsidRDefault="00DA1F00" w:rsidP="009A4911">
            <w:pPr>
              <w:rPr>
                <w:b/>
                <w:szCs w:val="24"/>
              </w:rPr>
            </w:pPr>
          </w:p>
        </w:tc>
        <w:tc>
          <w:tcPr>
            <w:tcW w:w="814" w:type="dxa"/>
          </w:tcPr>
          <w:p w14:paraId="07C30EA9" w14:textId="77777777" w:rsidR="00DA1F00" w:rsidRPr="00F52BCB" w:rsidRDefault="00DA1F00" w:rsidP="009A4911">
            <w:pPr>
              <w:rPr>
                <w:b/>
                <w:szCs w:val="24"/>
              </w:rPr>
            </w:pPr>
          </w:p>
        </w:tc>
      </w:tr>
      <w:tr w:rsidR="00DA1F00" w:rsidRPr="005E1D0E" w14:paraId="4E50D621" w14:textId="77777777" w:rsidTr="009A4911">
        <w:tc>
          <w:tcPr>
            <w:tcW w:w="694" w:type="dxa"/>
            <w:vAlign w:val="center"/>
          </w:tcPr>
          <w:p w14:paraId="26E019E3" w14:textId="77777777" w:rsidR="00DA1F00" w:rsidRPr="005E1D0E" w:rsidRDefault="00DA1F00" w:rsidP="009A4911">
            <w:pPr>
              <w:rPr>
                <w:szCs w:val="24"/>
                <w:lang w:val="en-GB"/>
              </w:rPr>
            </w:pPr>
            <w:r w:rsidRPr="005E1D0E">
              <w:rPr>
                <w:szCs w:val="24"/>
                <w:lang w:bidi="de-DE"/>
              </w:rPr>
              <w:t>10</w:t>
            </w:r>
          </w:p>
        </w:tc>
        <w:tc>
          <w:tcPr>
            <w:tcW w:w="2016" w:type="dxa"/>
            <w:vAlign w:val="center"/>
          </w:tcPr>
          <w:p w14:paraId="7E4DD781" w14:textId="77777777" w:rsidR="00DA1F00" w:rsidRPr="005E1D0E" w:rsidRDefault="00DA1F00" w:rsidP="009A4911">
            <w:pPr>
              <w:rPr>
                <w:szCs w:val="24"/>
                <w:lang w:val="en-GB"/>
              </w:rPr>
            </w:pPr>
            <w:r w:rsidRPr="005E1D0E">
              <w:rPr>
                <w:szCs w:val="24"/>
                <w:lang w:bidi="de-DE"/>
              </w:rPr>
              <w:t>Input</w:t>
            </w:r>
          </w:p>
        </w:tc>
        <w:tc>
          <w:tcPr>
            <w:tcW w:w="5196" w:type="dxa"/>
            <w:vAlign w:val="center"/>
          </w:tcPr>
          <w:p w14:paraId="0B5158FE" w14:textId="77777777" w:rsidR="00DA1F00" w:rsidRPr="00E341A2" w:rsidRDefault="00DA1F00" w:rsidP="009A4911">
            <w:pPr>
              <w:rPr>
                <w:szCs w:val="24"/>
              </w:rPr>
            </w:pPr>
            <w:r w:rsidRPr="005E1D0E">
              <w:rPr>
                <w:szCs w:val="24"/>
                <w:lang w:bidi="de-DE"/>
              </w:rPr>
              <w:t>Der</w:t>
            </w:r>
            <w:r>
              <w:rPr>
                <w:szCs w:val="24"/>
                <w:lang w:bidi="de-DE"/>
              </w:rPr>
              <w:t xml:space="preserve">/Die </w:t>
            </w:r>
            <w:proofErr w:type="spellStart"/>
            <w:r>
              <w:rPr>
                <w:szCs w:val="24"/>
                <w:lang w:bidi="de-DE"/>
              </w:rPr>
              <w:t>TrainerIn</w:t>
            </w:r>
            <w:proofErr w:type="spellEnd"/>
            <w:r>
              <w:rPr>
                <w:szCs w:val="24"/>
                <w:lang w:bidi="de-DE"/>
              </w:rPr>
              <w:t xml:space="preserve"> gibt Informationen zur</w:t>
            </w:r>
            <w:r w:rsidRPr="005E1D0E">
              <w:rPr>
                <w:szCs w:val="24"/>
                <w:lang w:bidi="de-DE"/>
              </w:rPr>
              <w:t xml:space="preserve"> Nutzung von Medien in Europa und der Medienstruktur.</w:t>
            </w:r>
          </w:p>
        </w:tc>
        <w:tc>
          <w:tcPr>
            <w:tcW w:w="2215" w:type="dxa"/>
            <w:vAlign w:val="center"/>
          </w:tcPr>
          <w:p w14:paraId="4ACFB5C1" w14:textId="77777777" w:rsidR="00DA1F00" w:rsidRPr="00F52BCB" w:rsidRDefault="00DA1F00" w:rsidP="009A4911">
            <w:pPr>
              <w:rPr>
                <w:szCs w:val="24"/>
              </w:rPr>
            </w:pPr>
            <w:r w:rsidRPr="005E1D0E">
              <w:rPr>
                <w:szCs w:val="24"/>
                <w:lang w:bidi="de-DE"/>
              </w:rPr>
              <w:t xml:space="preserve">Die </w:t>
            </w:r>
            <w:proofErr w:type="spellStart"/>
            <w:r w:rsidRPr="005E1D0E">
              <w:rPr>
                <w:szCs w:val="24"/>
                <w:lang w:bidi="de-DE"/>
              </w:rPr>
              <w:t>Teilnehmer</w:t>
            </w:r>
            <w:r>
              <w:rPr>
                <w:szCs w:val="24"/>
                <w:lang w:bidi="de-DE"/>
              </w:rPr>
              <w:t>Innen</w:t>
            </w:r>
            <w:proofErr w:type="spellEnd"/>
            <w:r w:rsidRPr="005E1D0E">
              <w:rPr>
                <w:szCs w:val="24"/>
                <w:lang w:bidi="de-DE"/>
              </w:rPr>
              <w:t xml:space="preserve"> kennen die </w:t>
            </w:r>
            <w:r>
              <w:rPr>
                <w:szCs w:val="24"/>
                <w:lang w:bidi="de-DE"/>
              </w:rPr>
              <w:t>aktuellen</w:t>
            </w:r>
            <w:r w:rsidRPr="005E1D0E">
              <w:rPr>
                <w:szCs w:val="24"/>
                <w:lang w:bidi="de-DE"/>
              </w:rPr>
              <w:t xml:space="preserve"> Entwicklungen und die Medienstruktur in Europa.</w:t>
            </w:r>
          </w:p>
        </w:tc>
        <w:tc>
          <w:tcPr>
            <w:tcW w:w="3341" w:type="dxa"/>
            <w:vAlign w:val="center"/>
          </w:tcPr>
          <w:p w14:paraId="1D7C90C5" w14:textId="77777777" w:rsidR="00DA1F00" w:rsidRPr="00E341A2" w:rsidRDefault="00DA1F00" w:rsidP="009A4911">
            <w:pPr>
              <w:rPr>
                <w:lang w:val="en-GB"/>
              </w:rPr>
            </w:pPr>
            <w:r>
              <w:rPr>
                <w:lang w:bidi="de-DE"/>
              </w:rPr>
              <w:t>Folien</w:t>
            </w:r>
            <w:r w:rsidRPr="00E341A2">
              <w:rPr>
                <w:lang w:bidi="de-DE"/>
              </w:rPr>
              <w:t xml:space="preserve"> 34, 35, 36</w:t>
            </w:r>
          </w:p>
        </w:tc>
        <w:tc>
          <w:tcPr>
            <w:tcW w:w="814" w:type="dxa"/>
          </w:tcPr>
          <w:p w14:paraId="4ECA9F5F" w14:textId="77777777" w:rsidR="00DA1F00" w:rsidRPr="00E341A2" w:rsidRDefault="00DA1F00" w:rsidP="009A4911">
            <w:pPr>
              <w:rPr>
                <w:lang w:val="en-GB"/>
              </w:rPr>
            </w:pPr>
          </w:p>
        </w:tc>
      </w:tr>
      <w:tr w:rsidR="00DA1F00" w:rsidRPr="005E1D0E" w14:paraId="79D8CB5A" w14:textId="77777777" w:rsidTr="009A4911">
        <w:tc>
          <w:tcPr>
            <w:tcW w:w="694" w:type="dxa"/>
            <w:vAlign w:val="center"/>
          </w:tcPr>
          <w:p w14:paraId="0E3388EE" w14:textId="77777777" w:rsidR="00DA1F00" w:rsidRPr="005E1D0E" w:rsidRDefault="00DA1F00" w:rsidP="009A4911">
            <w:pPr>
              <w:rPr>
                <w:szCs w:val="24"/>
                <w:lang w:val="en-GB"/>
              </w:rPr>
            </w:pPr>
            <w:r w:rsidRPr="005E1D0E">
              <w:rPr>
                <w:szCs w:val="24"/>
                <w:lang w:bidi="de-DE"/>
              </w:rPr>
              <w:t>25</w:t>
            </w:r>
          </w:p>
        </w:tc>
        <w:tc>
          <w:tcPr>
            <w:tcW w:w="2016" w:type="dxa"/>
            <w:vAlign w:val="center"/>
          </w:tcPr>
          <w:p w14:paraId="6A18DD3D" w14:textId="77777777" w:rsidR="00DA1F00" w:rsidRPr="00F52BCB" w:rsidRDefault="00DA1F00" w:rsidP="009A4911">
            <w:pPr>
              <w:rPr>
                <w:szCs w:val="24"/>
              </w:rPr>
            </w:pPr>
            <w:r w:rsidRPr="005E1D0E">
              <w:rPr>
                <w:szCs w:val="24"/>
                <w:lang w:bidi="de-DE"/>
              </w:rPr>
              <w:t xml:space="preserve">Offene Diskussion </w:t>
            </w:r>
            <w:r>
              <w:rPr>
                <w:szCs w:val="24"/>
                <w:lang w:bidi="de-DE"/>
              </w:rPr>
              <w:t>im Plenum</w:t>
            </w:r>
          </w:p>
        </w:tc>
        <w:tc>
          <w:tcPr>
            <w:tcW w:w="5196" w:type="dxa"/>
            <w:vAlign w:val="center"/>
          </w:tcPr>
          <w:p w14:paraId="56EC51A3" w14:textId="77777777" w:rsidR="00DA1F00" w:rsidRPr="00F52BCB" w:rsidRDefault="00DA1F00" w:rsidP="009A4911">
            <w:pPr>
              <w:rPr>
                <w:szCs w:val="24"/>
              </w:rPr>
            </w:pPr>
            <w:proofErr w:type="gramStart"/>
            <w:r w:rsidRPr="005E1D0E">
              <w:rPr>
                <w:szCs w:val="24"/>
                <w:lang w:bidi="de-DE"/>
              </w:rPr>
              <w:t xml:space="preserve">Die </w:t>
            </w:r>
            <w:proofErr w:type="spellStart"/>
            <w:r w:rsidRPr="005E1D0E">
              <w:rPr>
                <w:szCs w:val="24"/>
                <w:lang w:bidi="de-DE"/>
              </w:rPr>
              <w:t>Teilnehmer</w:t>
            </w:r>
            <w:r>
              <w:rPr>
                <w:szCs w:val="24"/>
                <w:lang w:bidi="de-DE"/>
              </w:rPr>
              <w:t>Innen</w:t>
            </w:r>
            <w:proofErr w:type="spellEnd"/>
            <w:proofErr w:type="gramEnd"/>
            <w:r w:rsidRPr="005E1D0E">
              <w:rPr>
                <w:szCs w:val="24"/>
                <w:lang w:bidi="de-DE"/>
              </w:rPr>
              <w:t xml:space="preserve"> besprechen folgende Fragen:</w:t>
            </w:r>
          </w:p>
          <w:p w14:paraId="4304CA4F" w14:textId="77777777" w:rsidR="00DA1F00" w:rsidRPr="00F52BCB" w:rsidRDefault="00DA1F00" w:rsidP="009A4911">
            <w:pPr>
              <w:rPr>
                <w:szCs w:val="24"/>
              </w:rPr>
            </w:pPr>
          </w:p>
          <w:p w14:paraId="29D2085A" w14:textId="77777777" w:rsidR="00DA1F00" w:rsidRPr="00F52BCB" w:rsidRDefault="00DA1F00" w:rsidP="009A4911">
            <w:pPr>
              <w:pStyle w:val="Listenabsatz"/>
              <w:numPr>
                <w:ilvl w:val="0"/>
                <w:numId w:val="17"/>
              </w:numPr>
              <w:rPr>
                <w:szCs w:val="24"/>
              </w:rPr>
            </w:pPr>
            <w:r w:rsidRPr="005E1D0E">
              <w:rPr>
                <w:szCs w:val="24"/>
                <w:lang w:bidi="de-DE"/>
              </w:rPr>
              <w:t xml:space="preserve">Was bedeutet dies für die PR in der Erwachsenenbildung? </w:t>
            </w:r>
          </w:p>
          <w:p w14:paraId="79971B64" w14:textId="77777777" w:rsidR="00DA1F00" w:rsidRPr="00F52BCB" w:rsidRDefault="00DA1F00" w:rsidP="009A4911">
            <w:pPr>
              <w:pStyle w:val="Listenabsatz"/>
              <w:numPr>
                <w:ilvl w:val="0"/>
                <w:numId w:val="17"/>
              </w:numPr>
              <w:rPr>
                <w:szCs w:val="24"/>
              </w:rPr>
            </w:pPr>
            <w:r w:rsidRPr="005E1D0E">
              <w:rPr>
                <w:szCs w:val="24"/>
                <w:lang w:bidi="de-DE"/>
              </w:rPr>
              <w:lastRenderedPageBreak/>
              <w:t>Welche Medien verwenden wir bereits, um unsere Informationen zu veröffentlichen?</w:t>
            </w:r>
          </w:p>
          <w:p w14:paraId="3502BC19" w14:textId="77777777" w:rsidR="00DA1F00" w:rsidRPr="00F52BCB" w:rsidRDefault="00DA1F00" w:rsidP="009A4911">
            <w:pPr>
              <w:pStyle w:val="Listenabsatz"/>
              <w:numPr>
                <w:ilvl w:val="0"/>
                <w:numId w:val="17"/>
              </w:numPr>
              <w:rPr>
                <w:szCs w:val="24"/>
              </w:rPr>
            </w:pPr>
            <w:r w:rsidRPr="005E1D0E">
              <w:rPr>
                <w:szCs w:val="24"/>
                <w:lang w:bidi="de-DE"/>
              </w:rPr>
              <w:t xml:space="preserve">Welche Medien haben wir noch nicht besprochen, die wir aber in der Zukunft nutzen sollen? </w:t>
            </w:r>
          </w:p>
          <w:p w14:paraId="44F6CCCB" w14:textId="77777777" w:rsidR="00DA1F00" w:rsidRPr="00F52BCB" w:rsidRDefault="00DA1F00" w:rsidP="009A4911">
            <w:pPr>
              <w:pStyle w:val="Listenabsatz"/>
              <w:numPr>
                <w:ilvl w:val="0"/>
                <w:numId w:val="17"/>
              </w:numPr>
              <w:rPr>
                <w:szCs w:val="24"/>
              </w:rPr>
            </w:pPr>
            <w:r w:rsidRPr="005E1D0E">
              <w:rPr>
                <w:szCs w:val="24"/>
                <w:lang w:bidi="de-DE"/>
              </w:rPr>
              <w:t xml:space="preserve">Welche Medien stehen uns nicht zur Verfügung und warum nicht? </w:t>
            </w:r>
          </w:p>
        </w:tc>
        <w:tc>
          <w:tcPr>
            <w:tcW w:w="2215" w:type="dxa"/>
            <w:vAlign w:val="center"/>
          </w:tcPr>
          <w:p w14:paraId="4B1B6D0C" w14:textId="77777777" w:rsidR="00DA1F00" w:rsidRPr="005C32E7" w:rsidRDefault="00DA1F00" w:rsidP="009A4911">
            <w:pPr>
              <w:rPr>
                <w:szCs w:val="24"/>
                <w:lang w:bidi="de-DE"/>
              </w:rPr>
            </w:pPr>
          </w:p>
          <w:p w14:paraId="76335560" w14:textId="77777777" w:rsidR="00DA1F00" w:rsidRPr="00F52BCB" w:rsidRDefault="00DA1F00" w:rsidP="009A4911">
            <w:pPr>
              <w:rPr>
                <w:szCs w:val="24"/>
              </w:rPr>
            </w:pPr>
            <w:r w:rsidRPr="005C32E7">
              <w:rPr>
                <w:szCs w:val="24"/>
                <w:lang w:bidi="de-DE"/>
              </w:rPr>
              <w:t xml:space="preserve">Die </w:t>
            </w:r>
            <w:proofErr w:type="spellStart"/>
            <w:r w:rsidRPr="005C32E7">
              <w:rPr>
                <w:szCs w:val="24"/>
                <w:lang w:bidi="de-DE"/>
              </w:rPr>
              <w:t>Teilnehmer</w:t>
            </w:r>
            <w:r>
              <w:rPr>
                <w:szCs w:val="24"/>
                <w:lang w:bidi="de-DE"/>
              </w:rPr>
              <w:t>Innen</w:t>
            </w:r>
            <w:proofErr w:type="spellEnd"/>
            <w:r w:rsidRPr="005C32E7">
              <w:rPr>
                <w:szCs w:val="24"/>
                <w:lang w:bidi="de-DE"/>
              </w:rPr>
              <w:t xml:space="preserve"> können Mediennutzung und -struktur mit PR im </w:t>
            </w:r>
            <w:r w:rsidRPr="005C32E7">
              <w:rPr>
                <w:szCs w:val="24"/>
                <w:lang w:bidi="de-DE"/>
              </w:rPr>
              <w:lastRenderedPageBreak/>
              <w:t>Bereich der Erwachsenenbildung und ihres konkreten Arbeitsfeldes verbinden.</w:t>
            </w:r>
          </w:p>
        </w:tc>
        <w:tc>
          <w:tcPr>
            <w:tcW w:w="3341" w:type="dxa"/>
            <w:vAlign w:val="center"/>
          </w:tcPr>
          <w:p w14:paraId="2A5F32EC" w14:textId="77777777" w:rsidR="00DA1F00" w:rsidRPr="00E341A2" w:rsidRDefault="00DA1F00" w:rsidP="009A4911">
            <w:r w:rsidRPr="00E341A2">
              <w:rPr>
                <w:lang w:bidi="de-DE"/>
              </w:rPr>
              <w:lastRenderedPageBreak/>
              <w:t>Flipchart (zum Notieren von Ideen)</w:t>
            </w:r>
          </w:p>
        </w:tc>
        <w:tc>
          <w:tcPr>
            <w:tcW w:w="814" w:type="dxa"/>
          </w:tcPr>
          <w:p w14:paraId="213142B5" w14:textId="77777777" w:rsidR="00DA1F00" w:rsidRPr="00E341A2" w:rsidRDefault="00DA1F00" w:rsidP="009A4911"/>
        </w:tc>
      </w:tr>
      <w:tr w:rsidR="00DA1F00" w:rsidRPr="005E1D0E" w14:paraId="6D76C96B" w14:textId="77777777" w:rsidTr="009A4911">
        <w:tc>
          <w:tcPr>
            <w:tcW w:w="694" w:type="dxa"/>
            <w:vAlign w:val="center"/>
          </w:tcPr>
          <w:p w14:paraId="0CFE4558" w14:textId="77777777" w:rsidR="00DA1F00" w:rsidRPr="005E1D0E" w:rsidRDefault="00DA1F00" w:rsidP="009A4911">
            <w:pPr>
              <w:rPr>
                <w:szCs w:val="24"/>
                <w:lang w:val="en-GB"/>
              </w:rPr>
            </w:pPr>
            <w:r w:rsidRPr="005E1D0E">
              <w:rPr>
                <w:szCs w:val="24"/>
                <w:lang w:bidi="de-DE"/>
              </w:rPr>
              <w:t>15</w:t>
            </w:r>
          </w:p>
        </w:tc>
        <w:tc>
          <w:tcPr>
            <w:tcW w:w="2016" w:type="dxa"/>
            <w:vAlign w:val="center"/>
          </w:tcPr>
          <w:p w14:paraId="11B6E802" w14:textId="77777777" w:rsidR="00DA1F00" w:rsidRPr="005E1D0E" w:rsidRDefault="00DA1F00" w:rsidP="009A4911">
            <w:pPr>
              <w:rPr>
                <w:szCs w:val="24"/>
                <w:lang w:val="en-GB"/>
              </w:rPr>
            </w:pPr>
            <w:r w:rsidRPr="005E1D0E">
              <w:rPr>
                <w:szCs w:val="24"/>
                <w:lang w:bidi="de-DE"/>
              </w:rPr>
              <w:t>Input</w:t>
            </w:r>
          </w:p>
        </w:tc>
        <w:tc>
          <w:tcPr>
            <w:tcW w:w="5196" w:type="dxa"/>
            <w:vAlign w:val="center"/>
          </w:tcPr>
          <w:p w14:paraId="30EF608E" w14:textId="77777777" w:rsidR="00DA1F00" w:rsidRPr="00E341A2" w:rsidRDefault="00DA1F00" w:rsidP="009A4911">
            <w:pPr>
              <w:rPr>
                <w:szCs w:val="24"/>
              </w:rPr>
            </w:pPr>
            <w:r w:rsidRPr="005E1D0E">
              <w:rPr>
                <w:szCs w:val="24"/>
                <w:lang w:bidi="de-DE"/>
              </w:rPr>
              <w:t>Der</w:t>
            </w:r>
            <w:r>
              <w:rPr>
                <w:szCs w:val="24"/>
                <w:lang w:bidi="de-DE"/>
              </w:rPr>
              <w:t xml:space="preserve">/Die </w:t>
            </w:r>
            <w:proofErr w:type="spellStart"/>
            <w:r>
              <w:rPr>
                <w:szCs w:val="24"/>
                <w:lang w:bidi="de-DE"/>
              </w:rPr>
              <w:t>TrainerIn</w:t>
            </w:r>
            <w:proofErr w:type="spellEnd"/>
            <w:r w:rsidRPr="005E1D0E">
              <w:rPr>
                <w:szCs w:val="24"/>
                <w:lang w:bidi="de-DE"/>
              </w:rPr>
              <w:t xml:space="preserve"> informiert über die Nutzung von Online (und Sozialen) Medien</w:t>
            </w:r>
          </w:p>
        </w:tc>
        <w:tc>
          <w:tcPr>
            <w:tcW w:w="2215" w:type="dxa"/>
            <w:vMerge w:val="restart"/>
            <w:vAlign w:val="center"/>
          </w:tcPr>
          <w:p w14:paraId="6A57FA88" w14:textId="77777777" w:rsidR="00DA1F00" w:rsidRPr="00F52BCB" w:rsidRDefault="00DA1F00" w:rsidP="009A4911">
            <w:pPr>
              <w:rPr>
                <w:szCs w:val="24"/>
              </w:rPr>
            </w:pPr>
            <w:proofErr w:type="gramStart"/>
            <w:r w:rsidRPr="005E1D0E">
              <w:rPr>
                <w:szCs w:val="24"/>
                <w:lang w:bidi="de-DE"/>
              </w:rPr>
              <w:t xml:space="preserve">Die </w:t>
            </w:r>
            <w:proofErr w:type="spellStart"/>
            <w:r w:rsidRPr="005E1D0E">
              <w:rPr>
                <w:szCs w:val="24"/>
                <w:lang w:bidi="de-DE"/>
              </w:rPr>
              <w:t>Teilnehmer</w:t>
            </w:r>
            <w:r>
              <w:rPr>
                <w:szCs w:val="24"/>
                <w:lang w:bidi="de-DE"/>
              </w:rPr>
              <w:t>Innen</w:t>
            </w:r>
            <w:proofErr w:type="spellEnd"/>
            <w:proofErr w:type="gramEnd"/>
            <w:r w:rsidRPr="005E1D0E">
              <w:rPr>
                <w:szCs w:val="24"/>
                <w:lang w:bidi="de-DE"/>
              </w:rPr>
              <w:t xml:space="preserve"> kennen die Möglichkeiten und die spezifischen Nutzungsmöglichkeiten von Online-Medien.</w:t>
            </w:r>
          </w:p>
          <w:p w14:paraId="4C33102B" w14:textId="77777777" w:rsidR="00DA1F00" w:rsidRPr="00F52BCB" w:rsidRDefault="00DA1F00" w:rsidP="009A4911">
            <w:pPr>
              <w:rPr>
                <w:szCs w:val="24"/>
              </w:rPr>
            </w:pPr>
            <w:proofErr w:type="gramStart"/>
            <w:r w:rsidRPr="005E1D0E">
              <w:rPr>
                <w:szCs w:val="24"/>
                <w:lang w:bidi="de-DE"/>
              </w:rPr>
              <w:t xml:space="preserve">Die </w:t>
            </w:r>
            <w:proofErr w:type="spellStart"/>
            <w:r w:rsidRPr="005E1D0E">
              <w:rPr>
                <w:szCs w:val="24"/>
                <w:lang w:bidi="de-DE"/>
              </w:rPr>
              <w:t>Teilnehmer</w:t>
            </w:r>
            <w:r>
              <w:rPr>
                <w:szCs w:val="24"/>
                <w:lang w:bidi="de-DE"/>
              </w:rPr>
              <w:t>Innen</w:t>
            </w:r>
            <w:proofErr w:type="spellEnd"/>
            <w:proofErr w:type="gramEnd"/>
            <w:r w:rsidRPr="005E1D0E">
              <w:rPr>
                <w:szCs w:val="24"/>
                <w:lang w:bidi="de-DE"/>
              </w:rPr>
              <w:t xml:space="preserve"> wissen, was berücksichtigt werden muss, wenn man für Online- oder Soziale Medien schreibt.</w:t>
            </w:r>
          </w:p>
          <w:p w14:paraId="5E001683" w14:textId="77777777" w:rsidR="00DA1F00" w:rsidRPr="00F52BCB" w:rsidRDefault="00DA1F00" w:rsidP="009A4911">
            <w:pPr>
              <w:rPr>
                <w:szCs w:val="24"/>
              </w:rPr>
            </w:pPr>
          </w:p>
          <w:p w14:paraId="446C9813" w14:textId="77777777" w:rsidR="00DA1F00" w:rsidRPr="00F52BCB" w:rsidRDefault="00DA1F00" w:rsidP="009A4911">
            <w:pPr>
              <w:rPr>
                <w:szCs w:val="24"/>
              </w:rPr>
            </w:pPr>
          </w:p>
          <w:p w14:paraId="1512EDBE" w14:textId="77777777" w:rsidR="00DA1F00" w:rsidRPr="00F52BCB" w:rsidRDefault="00DA1F00" w:rsidP="009A4911">
            <w:pPr>
              <w:rPr>
                <w:szCs w:val="24"/>
              </w:rPr>
            </w:pPr>
          </w:p>
        </w:tc>
        <w:tc>
          <w:tcPr>
            <w:tcW w:w="3341" w:type="dxa"/>
            <w:vAlign w:val="center"/>
          </w:tcPr>
          <w:p w14:paraId="12374786" w14:textId="77777777" w:rsidR="00DA1F00" w:rsidRPr="00E341A2" w:rsidRDefault="00DA1F00" w:rsidP="009A4911">
            <w:pPr>
              <w:rPr>
                <w:lang w:val="en-GB"/>
              </w:rPr>
            </w:pPr>
            <w:r>
              <w:rPr>
                <w:lang w:bidi="de-DE"/>
              </w:rPr>
              <w:t>Folien</w:t>
            </w:r>
            <w:r w:rsidRPr="00E341A2">
              <w:rPr>
                <w:lang w:bidi="de-DE"/>
              </w:rPr>
              <w:t xml:space="preserve"> 37, 38, 39, 40</w:t>
            </w:r>
          </w:p>
        </w:tc>
        <w:tc>
          <w:tcPr>
            <w:tcW w:w="814" w:type="dxa"/>
          </w:tcPr>
          <w:p w14:paraId="6DBFADAD" w14:textId="77777777" w:rsidR="00DA1F00" w:rsidRPr="00E341A2" w:rsidRDefault="00DA1F00" w:rsidP="009A4911">
            <w:pPr>
              <w:rPr>
                <w:lang w:val="en-GB"/>
              </w:rPr>
            </w:pPr>
          </w:p>
        </w:tc>
      </w:tr>
      <w:tr w:rsidR="00DA1F00" w:rsidRPr="005E1D0E" w14:paraId="6EDB3FDF" w14:textId="77777777" w:rsidTr="009A4911">
        <w:tc>
          <w:tcPr>
            <w:tcW w:w="694" w:type="dxa"/>
            <w:vAlign w:val="center"/>
          </w:tcPr>
          <w:p w14:paraId="011A0C94" w14:textId="77777777" w:rsidR="00DA1F00" w:rsidRPr="005E1D0E" w:rsidRDefault="00DA1F00" w:rsidP="009A4911">
            <w:pPr>
              <w:rPr>
                <w:szCs w:val="24"/>
                <w:lang w:val="en-GB"/>
              </w:rPr>
            </w:pPr>
            <w:r w:rsidRPr="005E1D0E">
              <w:rPr>
                <w:szCs w:val="24"/>
                <w:lang w:bidi="de-DE"/>
              </w:rPr>
              <w:t>30</w:t>
            </w:r>
          </w:p>
        </w:tc>
        <w:tc>
          <w:tcPr>
            <w:tcW w:w="2016" w:type="dxa"/>
            <w:vAlign w:val="center"/>
          </w:tcPr>
          <w:p w14:paraId="5F61433C" w14:textId="77777777" w:rsidR="00DA1F00" w:rsidRPr="005E1D0E" w:rsidRDefault="00DA1F00" w:rsidP="009A4911">
            <w:pPr>
              <w:rPr>
                <w:szCs w:val="24"/>
                <w:lang w:val="en-GB"/>
              </w:rPr>
            </w:pPr>
            <w:r>
              <w:rPr>
                <w:szCs w:val="24"/>
                <w:lang w:bidi="de-DE"/>
              </w:rPr>
              <w:t xml:space="preserve">Gruppendiskussion </w:t>
            </w:r>
            <w:r w:rsidRPr="005E1D0E">
              <w:rPr>
                <w:szCs w:val="24"/>
                <w:lang w:bidi="de-DE"/>
              </w:rPr>
              <w:t>der Beispiele</w:t>
            </w:r>
          </w:p>
        </w:tc>
        <w:tc>
          <w:tcPr>
            <w:tcW w:w="5196" w:type="dxa"/>
            <w:vAlign w:val="center"/>
          </w:tcPr>
          <w:p w14:paraId="315D3ADA" w14:textId="77777777" w:rsidR="00DA1F00" w:rsidRPr="00F52BCB" w:rsidRDefault="00DA1F00" w:rsidP="009A4911">
            <w:pPr>
              <w:rPr>
                <w:szCs w:val="24"/>
              </w:rPr>
            </w:pPr>
            <w:r w:rsidRPr="005E1D0E">
              <w:rPr>
                <w:szCs w:val="24"/>
                <w:lang w:bidi="de-DE"/>
              </w:rPr>
              <w:t>Der</w:t>
            </w:r>
            <w:r>
              <w:rPr>
                <w:szCs w:val="24"/>
                <w:lang w:bidi="de-DE"/>
              </w:rPr>
              <w:t xml:space="preserve">/Die </w:t>
            </w:r>
            <w:proofErr w:type="spellStart"/>
            <w:r>
              <w:rPr>
                <w:szCs w:val="24"/>
                <w:lang w:bidi="de-DE"/>
              </w:rPr>
              <w:t>TrainerIn</w:t>
            </w:r>
            <w:proofErr w:type="spellEnd"/>
            <w:r>
              <w:rPr>
                <w:szCs w:val="24"/>
                <w:lang w:bidi="de-DE"/>
              </w:rPr>
              <w:t xml:space="preserve"> </w:t>
            </w:r>
            <w:r w:rsidRPr="005E1D0E">
              <w:rPr>
                <w:szCs w:val="24"/>
                <w:lang w:bidi="de-DE"/>
              </w:rPr>
              <w:t>händigt gute Beispiele für Facebook-Posts, Tweets, Einträge in Webseiten, Newsletter und pra</w:t>
            </w:r>
            <w:r>
              <w:rPr>
                <w:szCs w:val="24"/>
                <w:lang w:bidi="de-DE"/>
              </w:rPr>
              <w:t xml:space="preserve">xisbezogene </w:t>
            </w:r>
            <w:r w:rsidRPr="005E1D0E">
              <w:rPr>
                <w:szCs w:val="24"/>
                <w:lang w:bidi="de-DE"/>
              </w:rPr>
              <w:t xml:space="preserve">Artikel in Online-Magazinen aus. </w:t>
            </w:r>
          </w:p>
          <w:p w14:paraId="60A78B45" w14:textId="77777777" w:rsidR="00DA1F00" w:rsidRPr="00F52BCB" w:rsidRDefault="00DA1F00" w:rsidP="009A4911">
            <w:pPr>
              <w:rPr>
                <w:szCs w:val="24"/>
              </w:rPr>
            </w:pPr>
          </w:p>
          <w:p w14:paraId="1696BA40" w14:textId="77777777" w:rsidR="00DA1F00" w:rsidRPr="00F52BCB" w:rsidRDefault="00DA1F00" w:rsidP="009A4911">
            <w:pPr>
              <w:rPr>
                <w:szCs w:val="24"/>
              </w:rPr>
            </w:pPr>
            <w:proofErr w:type="gramStart"/>
            <w:r w:rsidRPr="005E1D0E">
              <w:rPr>
                <w:szCs w:val="24"/>
                <w:lang w:bidi="de-DE"/>
              </w:rPr>
              <w:t xml:space="preserve">Die </w:t>
            </w:r>
            <w:proofErr w:type="spellStart"/>
            <w:r w:rsidRPr="005E1D0E">
              <w:rPr>
                <w:szCs w:val="24"/>
                <w:lang w:bidi="de-DE"/>
              </w:rPr>
              <w:t>Teilnehmer</w:t>
            </w:r>
            <w:r>
              <w:rPr>
                <w:szCs w:val="24"/>
                <w:lang w:bidi="de-DE"/>
              </w:rPr>
              <w:t>Innen</w:t>
            </w:r>
            <w:proofErr w:type="spellEnd"/>
            <w:proofErr w:type="gramEnd"/>
            <w:r w:rsidRPr="005E1D0E">
              <w:rPr>
                <w:szCs w:val="24"/>
                <w:lang w:bidi="de-DE"/>
              </w:rPr>
              <w:t xml:space="preserve"> bilden Gruppen zu je 4 Personen und besprechen, warum dies gute Beispiele sind (was gut gemacht wurde). Sie </w:t>
            </w:r>
            <w:r>
              <w:rPr>
                <w:szCs w:val="24"/>
                <w:lang w:bidi="de-DE"/>
              </w:rPr>
              <w:t>notieren</w:t>
            </w:r>
            <w:r w:rsidRPr="005E1D0E">
              <w:rPr>
                <w:szCs w:val="24"/>
                <w:lang w:bidi="de-DE"/>
              </w:rPr>
              <w:t xml:space="preserve"> die Ergebnisse der </w:t>
            </w:r>
            <w:r>
              <w:rPr>
                <w:szCs w:val="24"/>
                <w:lang w:bidi="de-DE"/>
              </w:rPr>
              <w:t>Diskussion</w:t>
            </w:r>
            <w:r w:rsidRPr="005E1D0E">
              <w:rPr>
                <w:szCs w:val="24"/>
                <w:lang w:bidi="de-DE"/>
              </w:rPr>
              <w:t xml:space="preserve"> auf Moderationskarten</w:t>
            </w:r>
            <w:r>
              <w:rPr>
                <w:szCs w:val="24"/>
                <w:lang w:bidi="de-DE"/>
              </w:rPr>
              <w:t>.</w:t>
            </w:r>
          </w:p>
        </w:tc>
        <w:tc>
          <w:tcPr>
            <w:tcW w:w="2215" w:type="dxa"/>
            <w:vMerge/>
            <w:vAlign w:val="center"/>
          </w:tcPr>
          <w:p w14:paraId="2F73D71C" w14:textId="77777777" w:rsidR="00DA1F00" w:rsidRPr="00F52BCB" w:rsidRDefault="00DA1F00" w:rsidP="009A4911">
            <w:pPr>
              <w:rPr>
                <w:szCs w:val="24"/>
              </w:rPr>
            </w:pPr>
          </w:p>
        </w:tc>
        <w:tc>
          <w:tcPr>
            <w:tcW w:w="3341" w:type="dxa"/>
            <w:vAlign w:val="center"/>
          </w:tcPr>
          <w:p w14:paraId="0A1006F2" w14:textId="77777777" w:rsidR="00DA1F00" w:rsidRPr="00E341A2" w:rsidRDefault="00DA1F00" w:rsidP="009A4911">
            <w:r>
              <w:rPr>
                <w:lang w:bidi="de-DE"/>
              </w:rPr>
              <w:t xml:space="preserve">Artikel, Posts, Newsletter, Einträge auf Webseiten über andere Themen im Bereich der Erwachsenenbildung (Dokument 1„Material und Ratschläge für </w:t>
            </w:r>
            <w:proofErr w:type="spellStart"/>
            <w:r>
              <w:rPr>
                <w:lang w:bidi="de-DE"/>
              </w:rPr>
              <w:t>TrainerInnen</w:t>
            </w:r>
            <w:proofErr w:type="spellEnd"/>
            <w:r>
              <w:rPr>
                <w:lang w:bidi="de-DE"/>
              </w:rPr>
              <w:t>“)</w:t>
            </w:r>
          </w:p>
          <w:p w14:paraId="23E7271D" w14:textId="77777777" w:rsidR="00DA1F00" w:rsidRPr="00E341A2" w:rsidRDefault="00DA1F00" w:rsidP="009A4911">
            <w:r w:rsidRPr="005E1D0E">
              <w:rPr>
                <w:lang w:bidi="de-DE"/>
              </w:rPr>
              <w:t>Moderationskarten in unterschiedlichen Farben (eine Farbe pro Kanal)</w:t>
            </w:r>
          </w:p>
        </w:tc>
        <w:tc>
          <w:tcPr>
            <w:tcW w:w="814" w:type="dxa"/>
          </w:tcPr>
          <w:p w14:paraId="75D45C06" w14:textId="77777777" w:rsidR="00DA1F00" w:rsidRPr="00E341A2" w:rsidRDefault="00DA1F00" w:rsidP="009A4911">
            <w:pPr>
              <w:rPr>
                <w:lang w:val="en-GB"/>
              </w:rPr>
            </w:pPr>
            <w:r w:rsidRPr="00E341A2">
              <w:rPr>
                <w:lang w:bidi="de-DE"/>
              </w:rPr>
              <w:t>G</w:t>
            </w:r>
          </w:p>
        </w:tc>
      </w:tr>
      <w:tr w:rsidR="00DA1F00" w:rsidRPr="005E1D0E" w14:paraId="300BA0FC" w14:textId="77777777" w:rsidTr="009A4911">
        <w:tc>
          <w:tcPr>
            <w:tcW w:w="694" w:type="dxa"/>
            <w:vAlign w:val="center"/>
          </w:tcPr>
          <w:p w14:paraId="6C2E4B37" w14:textId="77777777" w:rsidR="00DA1F00" w:rsidRPr="005E1D0E" w:rsidRDefault="00DA1F00" w:rsidP="009A4911">
            <w:pPr>
              <w:rPr>
                <w:szCs w:val="24"/>
                <w:lang w:val="en-GB"/>
              </w:rPr>
            </w:pPr>
            <w:r w:rsidRPr="005E1D0E">
              <w:rPr>
                <w:szCs w:val="24"/>
                <w:lang w:bidi="de-DE"/>
              </w:rPr>
              <w:t>90</w:t>
            </w:r>
          </w:p>
        </w:tc>
        <w:tc>
          <w:tcPr>
            <w:tcW w:w="2016" w:type="dxa"/>
            <w:vAlign w:val="center"/>
          </w:tcPr>
          <w:p w14:paraId="47086AE6" w14:textId="77777777" w:rsidR="00DA1F00" w:rsidRPr="005E1D0E" w:rsidRDefault="00DA1F00" w:rsidP="009A4911">
            <w:pPr>
              <w:rPr>
                <w:szCs w:val="24"/>
                <w:lang w:val="en-GB"/>
              </w:rPr>
            </w:pPr>
            <w:r w:rsidRPr="005E1D0E">
              <w:rPr>
                <w:szCs w:val="24"/>
                <w:lang w:bidi="de-DE"/>
              </w:rPr>
              <w:t>Individuelle Arbeiten</w:t>
            </w:r>
          </w:p>
        </w:tc>
        <w:tc>
          <w:tcPr>
            <w:tcW w:w="5196" w:type="dxa"/>
            <w:vAlign w:val="center"/>
          </w:tcPr>
          <w:p w14:paraId="28F9E561" w14:textId="77777777" w:rsidR="00DA1F00" w:rsidRPr="00F52BCB" w:rsidRDefault="00DA1F00" w:rsidP="009A4911">
            <w:pPr>
              <w:rPr>
                <w:szCs w:val="24"/>
              </w:rPr>
            </w:pPr>
            <w:r w:rsidRPr="005E1D0E">
              <w:rPr>
                <w:szCs w:val="24"/>
                <w:lang w:bidi="de-DE"/>
              </w:rPr>
              <w:t xml:space="preserve">Die </w:t>
            </w:r>
            <w:proofErr w:type="spellStart"/>
            <w:r w:rsidRPr="005E1D0E">
              <w:rPr>
                <w:szCs w:val="24"/>
                <w:lang w:bidi="de-DE"/>
              </w:rPr>
              <w:t>Teilnehmer</w:t>
            </w:r>
            <w:r>
              <w:rPr>
                <w:szCs w:val="24"/>
                <w:lang w:bidi="de-DE"/>
              </w:rPr>
              <w:t>Innen</w:t>
            </w:r>
            <w:proofErr w:type="spellEnd"/>
            <w:r w:rsidRPr="005E1D0E">
              <w:rPr>
                <w:szCs w:val="24"/>
                <w:lang w:bidi="de-DE"/>
              </w:rPr>
              <w:t xml:space="preserve"> schreiben einen kurzen Artikel über ein neues Angebot </w:t>
            </w:r>
            <w:r>
              <w:rPr>
                <w:szCs w:val="24"/>
                <w:lang w:bidi="de-DE"/>
              </w:rPr>
              <w:t>der Basisbildung</w:t>
            </w:r>
            <w:r w:rsidRPr="005E1D0E">
              <w:rPr>
                <w:szCs w:val="24"/>
                <w:lang w:bidi="de-DE"/>
              </w:rPr>
              <w:t xml:space="preserve"> eines Instituts für Erwachsenenbildung für unterschiedliche Medien / Kanäle</w:t>
            </w:r>
            <w:r>
              <w:rPr>
                <w:szCs w:val="24"/>
                <w:lang w:bidi="de-DE"/>
              </w:rPr>
              <w:t>, z.B.</w:t>
            </w:r>
            <w:r w:rsidRPr="005E1D0E">
              <w:rPr>
                <w:szCs w:val="24"/>
                <w:lang w:bidi="de-DE"/>
              </w:rPr>
              <w:t xml:space="preserve">: </w:t>
            </w:r>
            <w:r w:rsidRPr="005E1D0E">
              <w:rPr>
                <w:szCs w:val="24"/>
                <w:lang w:bidi="de-DE"/>
              </w:rPr>
              <w:br/>
            </w:r>
          </w:p>
          <w:p w14:paraId="15E17C54" w14:textId="77777777" w:rsidR="00DA1F00" w:rsidRPr="00417B2E" w:rsidRDefault="00DA1F00" w:rsidP="009A4911">
            <w:pPr>
              <w:pStyle w:val="Listenabsatz"/>
              <w:numPr>
                <w:ilvl w:val="0"/>
                <w:numId w:val="17"/>
              </w:numPr>
              <w:rPr>
                <w:szCs w:val="24"/>
                <w:lang w:val="de-AT"/>
              </w:rPr>
            </w:pPr>
            <w:r w:rsidRPr="005E1D0E">
              <w:rPr>
                <w:szCs w:val="24"/>
                <w:lang w:bidi="de-DE"/>
              </w:rPr>
              <w:t>Facebook-Post</w:t>
            </w:r>
          </w:p>
          <w:p w14:paraId="066B5DF0" w14:textId="77777777" w:rsidR="00DA1F00" w:rsidRPr="00417B2E" w:rsidRDefault="00DA1F00" w:rsidP="009A4911">
            <w:pPr>
              <w:pStyle w:val="Listenabsatz"/>
              <w:numPr>
                <w:ilvl w:val="0"/>
                <w:numId w:val="17"/>
              </w:numPr>
              <w:rPr>
                <w:szCs w:val="24"/>
                <w:lang w:val="de-AT"/>
              </w:rPr>
            </w:pPr>
            <w:r>
              <w:rPr>
                <w:szCs w:val="24"/>
                <w:lang w:bidi="de-DE"/>
              </w:rPr>
              <w:t>Tweet</w:t>
            </w:r>
          </w:p>
          <w:p w14:paraId="5FFF753C" w14:textId="77777777" w:rsidR="00DA1F00" w:rsidRPr="00F52BCB" w:rsidRDefault="00DA1F00" w:rsidP="009A4911">
            <w:pPr>
              <w:pStyle w:val="Listenabsatz"/>
              <w:numPr>
                <w:ilvl w:val="0"/>
                <w:numId w:val="17"/>
              </w:numPr>
              <w:rPr>
                <w:szCs w:val="24"/>
              </w:rPr>
            </w:pPr>
            <w:r>
              <w:rPr>
                <w:szCs w:val="24"/>
                <w:lang w:bidi="de-DE"/>
              </w:rPr>
              <w:t>einen kurzen Post oder Artikel für die Webseite der Institution</w:t>
            </w:r>
          </w:p>
          <w:p w14:paraId="66416FB6" w14:textId="77777777" w:rsidR="00DA1F00" w:rsidRPr="00417B2E" w:rsidRDefault="00DA1F00" w:rsidP="009A4911">
            <w:pPr>
              <w:pStyle w:val="Listenabsatz"/>
              <w:numPr>
                <w:ilvl w:val="0"/>
                <w:numId w:val="17"/>
              </w:numPr>
              <w:rPr>
                <w:szCs w:val="24"/>
                <w:lang w:val="de-AT"/>
              </w:rPr>
            </w:pPr>
            <w:r>
              <w:rPr>
                <w:szCs w:val="24"/>
                <w:lang w:bidi="de-DE"/>
              </w:rPr>
              <w:t xml:space="preserve">einen Newsletter </w:t>
            </w:r>
          </w:p>
          <w:p w14:paraId="77678F0D" w14:textId="77777777" w:rsidR="00DA1F00" w:rsidRPr="00F52BCB" w:rsidRDefault="00DA1F00" w:rsidP="009A4911">
            <w:pPr>
              <w:pStyle w:val="Listenabsatz"/>
              <w:numPr>
                <w:ilvl w:val="0"/>
                <w:numId w:val="17"/>
              </w:numPr>
              <w:rPr>
                <w:szCs w:val="24"/>
              </w:rPr>
            </w:pPr>
            <w:r>
              <w:rPr>
                <w:szCs w:val="24"/>
                <w:lang w:bidi="de-DE"/>
              </w:rPr>
              <w:t>einen kurzer Artikel für ein Online-Magazin</w:t>
            </w:r>
          </w:p>
        </w:tc>
        <w:tc>
          <w:tcPr>
            <w:tcW w:w="2215" w:type="dxa"/>
            <w:vMerge/>
            <w:vAlign w:val="center"/>
          </w:tcPr>
          <w:p w14:paraId="5AE7E22D" w14:textId="77777777" w:rsidR="00DA1F00" w:rsidRPr="00F52BCB" w:rsidRDefault="00DA1F00" w:rsidP="009A4911">
            <w:pPr>
              <w:rPr>
                <w:szCs w:val="24"/>
              </w:rPr>
            </w:pPr>
          </w:p>
        </w:tc>
        <w:tc>
          <w:tcPr>
            <w:tcW w:w="3341" w:type="dxa"/>
            <w:vAlign w:val="center"/>
          </w:tcPr>
          <w:p w14:paraId="0CDCCD50" w14:textId="77777777" w:rsidR="00DA1F00" w:rsidRPr="00E341A2" w:rsidRDefault="00DA1F00" w:rsidP="009A4911">
            <w:r w:rsidRPr="00E341A2">
              <w:rPr>
                <w:lang w:bidi="de-DE"/>
              </w:rPr>
              <w:t xml:space="preserve">Informationen über das Angebot und einige Hintergrundinformationen </w:t>
            </w:r>
            <w:r>
              <w:rPr>
                <w:lang w:bidi="de-DE"/>
              </w:rPr>
              <w:t xml:space="preserve">zu </w:t>
            </w:r>
            <w:proofErr w:type="spellStart"/>
            <w:r>
              <w:rPr>
                <w:lang w:bidi="de-DE"/>
              </w:rPr>
              <w:t>Literacy</w:t>
            </w:r>
            <w:proofErr w:type="spellEnd"/>
            <w:r w:rsidRPr="00E341A2">
              <w:rPr>
                <w:lang w:bidi="de-DE"/>
              </w:rPr>
              <w:t xml:space="preserve"> / </w:t>
            </w:r>
            <w:proofErr w:type="spellStart"/>
            <w:r>
              <w:rPr>
                <w:lang w:bidi="de-DE"/>
              </w:rPr>
              <w:t>Illiteracy</w:t>
            </w:r>
            <w:proofErr w:type="spellEnd"/>
            <w:r w:rsidRPr="00E341A2">
              <w:rPr>
                <w:lang w:bidi="de-DE"/>
              </w:rPr>
              <w:t xml:space="preserve"> / </w:t>
            </w:r>
            <w:r>
              <w:rPr>
                <w:lang w:bidi="de-DE"/>
              </w:rPr>
              <w:t>Basisbildung</w:t>
            </w:r>
            <w:r w:rsidRPr="00E341A2">
              <w:rPr>
                <w:lang w:bidi="de-DE"/>
              </w:rPr>
              <w:t xml:space="preserve"> </w:t>
            </w:r>
            <w:r w:rsidRPr="009F0CA1">
              <w:rPr>
                <w:lang w:bidi="de-DE"/>
              </w:rPr>
              <w:t>(Dokument 4 „Alphabetisierung“</w:t>
            </w:r>
            <w:r w:rsidRPr="00E341A2">
              <w:rPr>
                <w:lang w:bidi="de-DE"/>
              </w:rPr>
              <w:t xml:space="preserve"> und </w:t>
            </w:r>
            <w:r w:rsidRPr="00F103EA">
              <w:rPr>
                <w:lang w:bidi="de-DE"/>
              </w:rPr>
              <w:t>Dokument</w:t>
            </w:r>
            <w:r>
              <w:rPr>
                <w:lang w:bidi="de-DE"/>
              </w:rPr>
              <w:t xml:space="preserve"> 1</w:t>
            </w:r>
            <w:r w:rsidRPr="00F103EA">
              <w:rPr>
                <w:lang w:bidi="de-DE"/>
              </w:rPr>
              <w:t xml:space="preserve"> „Materialien und Ratschläge für </w:t>
            </w:r>
            <w:proofErr w:type="spellStart"/>
            <w:r>
              <w:rPr>
                <w:lang w:bidi="de-DE"/>
              </w:rPr>
              <w:t>TrainerInnen</w:t>
            </w:r>
            <w:proofErr w:type="spellEnd"/>
            <w:r w:rsidRPr="00E341A2">
              <w:rPr>
                <w:lang w:bidi="de-DE"/>
              </w:rPr>
              <w:t>“)</w:t>
            </w:r>
          </w:p>
        </w:tc>
        <w:tc>
          <w:tcPr>
            <w:tcW w:w="814" w:type="dxa"/>
          </w:tcPr>
          <w:p w14:paraId="0DBD3E4C" w14:textId="77777777" w:rsidR="00DA1F00" w:rsidRPr="00E341A2" w:rsidRDefault="00DA1F00" w:rsidP="009A4911">
            <w:pPr>
              <w:rPr>
                <w:lang w:val="en-GB"/>
              </w:rPr>
            </w:pPr>
            <w:r w:rsidRPr="00E341A2">
              <w:rPr>
                <w:lang w:bidi="de-DE"/>
              </w:rPr>
              <w:t>H</w:t>
            </w:r>
          </w:p>
        </w:tc>
      </w:tr>
      <w:tr w:rsidR="00DA1F00" w:rsidRPr="005E1D0E" w14:paraId="308CFA4A" w14:textId="77777777" w:rsidTr="009A4911">
        <w:tc>
          <w:tcPr>
            <w:tcW w:w="694" w:type="dxa"/>
            <w:vAlign w:val="center"/>
          </w:tcPr>
          <w:p w14:paraId="492B9FF0" w14:textId="77777777" w:rsidR="00DA1F00" w:rsidRPr="005E1D0E" w:rsidRDefault="00DA1F00" w:rsidP="009A4911">
            <w:pPr>
              <w:rPr>
                <w:szCs w:val="24"/>
                <w:lang w:val="en-GB"/>
              </w:rPr>
            </w:pPr>
            <w:r w:rsidRPr="005E1D0E">
              <w:rPr>
                <w:szCs w:val="24"/>
                <w:lang w:bidi="de-DE"/>
              </w:rPr>
              <w:t>15</w:t>
            </w:r>
          </w:p>
        </w:tc>
        <w:tc>
          <w:tcPr>
            <w:tcW w:w="2016" w:type="dxa"/>
            <w:vAlign w:val="center"/>
          </w:tcPr>
          <w:p w14:paraId="29A3A377" w14:textId="77777777" w:rsidR="00DA1F00" w:rsidRPr="005E1D0E" w:rsidRDefault="00DA1F00" w:rsidP="009A4911">
            <w:pPr>
              <w:rPr>
                <w:szCs w:val="24"/>
                <w:lang w:val="en-GB"/>
              </w:rPr>
            </w:pPr>
            <w:r>
              <w:rPr>
                <w:szCs w:val="24"/>
                <w:lang w:bidi="de-DE"/>
              </w:rPr>
              <w:t>Reflexion der</w:t>
            </w:r>
            <w:r w:rsidRPr="005E1D0E">
              <w:rPr>
                <w:szCs w:val="24"/>
                <w:lang w:bidi="de-DE"/>
              </w:rPr>
              <w:t xml:space="preserve"> Aufgabe</w:t>
            </w:r>
          </w:p>
        </w:tc>
        <w:tc>
          <w:tcPr>
            <w:tcW w:w="5196" w:type="dxa"/>
            <w:vAlign w:val="center"/>
          </w:tcPr>
          <w:p w14:paraId="05C2C794" w14:textId="77777777" w:rsidR="00DA1F00" w:rsidRPr="00F52BCB" w:rsidRDefault="00DA1F00" w:rsidP="009A4911">
            <w:pPr>
              <w:rPr>
                <w:szCs w:val="24"/>
              </w:rPr>
            </w:pPr>
            <w:r w:rsidRPr="005E1D0E">
              <w:rPr>
                <w:szCs w:val="24"/>
                <w:lang w:bidi="de-DE"/>
              </w:rPr>
              <w:t>Der</w:t>
            </w:r>
            <w:r>
              <w:rPr>
                <w:szCs w:val="24"/>
                <w:lang w:bidi="de-DE"/>
              </w:rPr>
              <w:t xml:space="preserve">/Die </w:t>
            </w:r>
            <w:proofErr w:type="spellStart"/>
            <w:r>
              <w:rPr>
                <w:szCs w:val="24"/>
                <w:lang w:bidi="de-DE"/>
              </w:rPr>
              <w:t>TrainerIn</w:t>
            </w:r>
            <w:proofErr w:type="spellEnd"/>
            <w:r w:rsidRPr="005E1D0E">
              <w:rPr>
                <w:szCs w:val="24"/>
                <w:lang w:bidi="de-DE"/>
              </w:rPr>
              <w:t xml:space="preserve"> moderiert eine kurze </w:t>
            </w:r>
            <w:r>
              <w:rPr>
                <w:szCs w:val="24"/>
                <w:lang w:bidi="de-DE"/>
              </w:rPr>
              <w:t>Reflexion zur</w:t>
            </w:r>
            <w:r w:rsidRPr="005E1D0E">
              <w:rPr>
                <w:szCs w:val="24"/>
                <w:lang w:bidi="de-DE"/>
              </w:rPr>
              <w:t xml:space="preserve"> Aufgabe und </w:t>
            </w:r>
            <w:r>
              <w:rPr>
                <w:szCs w:val="24"/>
                <w:lang w:bidi="de-DE"/>
              </w:rPr>
              <w:t xml:space="preserve">über </w:t>
            </w:r>
            <w:r w:rsidRPr="005E1D0E">
              <w:rPr>
                <w:szCs w:val="24"/>
                <w:lang w:bidi="de-DE"/>
              </w:rPr>
              <w:t xml:space="preserve">die individuellen Erfahrungen beim Schreiben für unterschiedliche Online-Medien (was wird in der Regel verwendet, was nicht, was war leicht zu schreiben, was war schwierig ...). </w:t>
            </w:r>
          </w:p>
        </w:tc>
        <w:tc>
          <w:tcPr>
            <w:tcW w:w="2215" w:type="dxa"/>
            <w:vMerge/>
            <w:vAlign w:val="center"/>
          </w:tcPr>
          <w:p w14:paraId="1C6F26D9" w14:textId="77777777" w:rsidR="00DA1F00" w:rsidRPr="00F52BCB" w:rsidRDefault="00DA1F00" w:rsidP="009A4911">
            <w:pPr>
              <w:rPr>
                <w:szCs w:val="24"/>
              </w:rPr>
            </w:pPr>
          </w:p>
        </w:tc>
        <w:tc>
          <w:tcPr>
            <w:tcW w:w="3341" w:type="dxa"/>
            <w:vAlign w:val="center"/>
          </w:tcPr>
          <w:p w14:paraId="6F322181" w14:textId="77777777" w:rsidR="00DA1F00" w:rsidRPr="00F52BCB" w:rsidRDefault="00DA1F00" w:rsidP="009A4911"/>
        </w:tc>
        <w:tc>
          <w:tcPr>
            <w:tcW w:w="814" w:type="dxa"/>
          </w:tcPr>
          <w:p w14:paraId="713C476C" w14:textId="77777777" w:rsidR="00DA1F00" w:rsidRPr="00F52BCB" w:rsidRDefault="00DA1F00" w:rsidP="009A4911"/>
        </w:tc>
      </w:tr>
      <w:tr w:rsidR="00DA1F00" w:rsidRPr="005E1D0E" w14:paraId="404E62A1" w14:textId="77777777" w:rsidTr="009A4911">
        <w:tc>
          <w:tcPr>
            <w:tcW w:w="694" w:type="dxa"/>
            <w:vAlign w:val="center"/>
          </w:tcPr>
          <w:p w14:paraId="2B6AACB2" w14:textId="77777777" w:rsidR="00DA1F00" w:rsidRPr="005E1D0E" w:rsidRDefault="00DA1F00" w:rsidP="009A4911">
            <w:pPr>
              <w:rPr>
                <w:szCs w:val="24"/>
                <w:lang w:val="en-GB"/>
              </w:rPr>
            </w:pPr>
            <w:r w:rsidRPr="005E1D0E">
              <w:rPr>
                <w:szCs w:val="24"/>
                <w:lang w:bidi="de-DE"/>
              </w:rPr>
              <w:lastRenderedPageBreak/>
              <w:t>15</w:t>
            </w:r>
          </w:p>
        </w:tc>
        <w:tc>
          <w:tcPr>
            <w:tcW w:w="2016" w:type="dxa"/>
            <w:vAlign w:val="center"/>
          </w:tcPr>
          <w:p w14:paraId="366FEAE7" w14:textId="77777777" w:rsidR="00DA1F00" w:rsidRPr="00E341A2" w:rsidRDefault="00DA1F00" w:rsidP="009A4911">
            <w:pPr>
              <w:rPr>
                <w:szCs w:val="24"/>
                <w:lang w:val="en-GB"/>
              </w:rPr>
            </w:pPr>
            <w:r>
              <w:rPr>
                <w:szCs w:val="24"/>
                <w:lang w:bidi="de-DE"/>
              </w:rPr>
              <w:t>Gruppenarbeit</w:t>
            </w:r>
            <w:r w:rsidRPr="00E341A2">
              <w:rPr>
                <w:szCs w:val="24"/>
                <w:lang w:bidi="de-DE"/>
              </w:rPr>
              <w:t xml:space="preserve"> </w:t>
            </w:r>
          </w:p>
        </w:tc>
        <w:tc>
          <w:tcPr>
            <w:tcW w:w="5196" w:type="dxa"/>
            <w:vAlign w:val="center"/>
          </w:tcPr>
          <w:p w14:paraId="7E936945" w14:textId="77777777" w:rsidR="00DA1F00" w:rsidRPr="00F52BCB" w:rsidRDefault="00DA1F00" w:rsidP="009A4911">
            <w:pPr>
              <w:rPr>
                <w:szCs w:val="24"/>
              </w:rPr>
            </w:pPr>
            <w:r w:rsidRPr="005E1D0E">
              <w:rPr>
                <w:szCs w:val="24"/>
                <w:lang w:bidi="de-DE"/>
              </w:rPr>
              <w:t>Jede Gruppe heftet die Moderationskarten auf die Pin</w:t>
            </w:r>
            <w:r>
              <w:rPr>
                <w:szCs w:val="24"/>
                <w:lang w:bidi="de-DE"/>
              </w:rPr>
              <w:t>n</w:t>
            </w:r>
            <w:r w:rsidRPr="005E1D0E">
              <w:rPr>
                <w:szCs w:val="24"/>
                <w:lang w:bidi="de-DE"/>
              </w:rPr>
              <w:t>wand. Der</w:t>
            </w:r>
            <w:r>
              <w:rPr>
                <w:szCs w:val="24"/>
                <w:lang w:bidi="de-DE"/>
              </w:rPr>
              <w:t>/Die</w:t>
            </w:r>
            <w:r w:rsidRPr="005E1D0E">
              <w:rPr>
                <w:szCs w:val="24"/>
                <w:lang w:bidi="de-DE"/>
              </w:rPr>
              <w:t xml:space="preserve"> </w:t>
            </w:r>
            <w:proofErr w:type="spellStart"/>
            <w:r>
              <w:rPr>
                <w:szCs w:val="24"/>
                <w:lang w:bidi="de-DE"/>
              </w:rPr>
              <w:t>TrainerIn</w:t>
            </w:r>
            <w:proofErr w:type="spellEnd"/>
            <w:r w:rsidRPr="005E1D0E">
              <w:rPr>
                <w:szCs w:val="24"/>
                <w:lang w:bidi="de-DE"/>
              </w:rPr>
              <w:t xml:space="preserve"> wiederholt die Erkenntnisse. </w:t>
            </w:r>
          </w:p>
        </w:tc>
        <w:tc>
          <w:tcPr>
            <w:tcW w:w="2215" w:type="dxa"/>
            <w:vMerge/>
            <w:vAlign w:val="center"/>
          </w:tcPr>
          <w:p w14:paraId="783A7599" w14:textId="77777777" w:rsidR="00DA1F00" w:rsidRPr="00F52BCB" w:rsidRDefault="00DA1F00" w:rsidP="009A4911">
            <w:pPr>
              <w:rPr>
                <w:szCs w:val="24"/>
              </w:rPr>
            </w:pPr>
          </w:p>
        </w:tc>
        <w:tc>
          <w:tcPr>
            <w:tcW w:w="3341" w:type="dxa"/>
            <w:vAlign w:val="center"/>
          </w:tcPr>
          <w:p w14:paraId="75BE6065" w14:textId="77777777" w:rsidR="00DA1F00" w:rsidRPr="00E341A2" w:rsidRDefault="00DA1F00" w:rsidP="009A4911">
            <w:r w:rsidRPr="00E341A2">
              <w:rPr>
                <w:lang w:bidi="de-DE"/>
              </w:rPr>
              <w:t>Pinnwand mit Überschriften für jeden Kanal (Farbliche Übereinstimmung der Moderationskarten)</w:t>
            </w:r>
          </w:p>
        </w:tc>
        <w:tc>
          <w:tcPr>
            <w:tcW w:w="814" w:type="dxa"/>
          </w:tcPr>
          <w:p w14:paraId="2384FF99" w14:textId="77777777" w:rsidR="00DA1F00" w:rsidRPr="00E341A2" w:rsidRDefault="00DA1F00" w:rsidP="009A4911"/>
        </w:tc>
      </w:tr>
      <w:tr w:rsidR="00DA1F00" w:rsidRPr="005E1D0E" w14:paraId="56D7FC43" w14:textId="77777777" w:rsidTr="009A4911">
        <w:tc>
          <w:tcPr>
            <w:tcW w:w="694" w:type="dxa"/>
            <w:vAlign w:val="center"/>
          </w:tcPr>
          <w:p w14:paraId="1A2A905C" w14:textId="77777777" w:rsidR="00DA1F00" w:rsidRPr="005E1D0E" w:rsidRDefault="00DA1F00" w:rsidP="009A4911">
            <w:pPr>
              <w:rPr>
                <w:szCs w:val="24"/>
                <w:lang w:val="en-GB"/>
              </w:rPr>
            </w:pPr>
            <w:r w:rsidRPr="005E1D0E">
              <w:rPr>
                <w:szCs w:val="24"/>
                <w:lang w:bidi="de-DE"/>
              </w:rPr>
              <w:t>10</w:t>
            </w:r>
          </w:p>
        </w:tc>
        <w:tc>
          <w:tcPr>
            <w:tcW w:w="2016" w:type="dxa"/>
            <w:vAlign w:val="center"/>
          </w:tcPr>
          <w:p w14:paraId="6DF0D30A" w14:textId="77777777" w:rsidR="00DA1F00" w:rsidRPr="00E341A2" w:rsidRDefault="00DA1F00" w:rsidP="009A4911">
            <w:pPr>
              <w:rPr>
                <w:szCs w:val="24"/>
                <w:lang w:val="en-GB"/>
              </w:rPr>
            </w:pPr>
            <w:r w:rsidRPr="00E341A2">
              <w:rPr>
                <w:szCs w:val="24"/>
                <w:lang w:bidi="de-DE"/>
              </w:rPr>
              <w:t>Individuelle Arbeiten</w:t>
            </w:r>
          </w:p>
        </w:tc>
        <w:tc>
          <w:tcPr>
            <w:tcW w:w="5196" w:type="dxa"/>
            <w:vAlign w:val="center"/>
          </w:tcPr>
          <w:p w14:paraId="4ADD1A9F" w14:textId="77777777" w:rsidR="00DA1F00" w:rsidRPr="00F52BCB" w:rsidRDefault="00DA1F00" w:rsidP="009A4911">
            <w:pPr>
              <w:rPr>
                <w:szCs w:val="24"/>
              </w:rPr>
            </w:pPr>
            <w:r w:rsidRPr="005E1D0E">
              <w:rPr>
                <w:szCs w:val="24"/>
                <w:lang w:bidi="de-DE"/>
              </w:rPr>
              <w:t xml:space="preserve">Die </w:t>
            </w:r>
            <w:proofErr w:type="spellStart"/>
            <w:r w:rsidRPr="005E1D0E">
              <w:rPr>
                <w:szCs w:val="24"/>
                <w:lang w:bidi="de-DE"/>
              </w:rPr>
              <w:t>Teilnehmer</w:t>
            </w:r>
            <w:r>
              <w:rPr>
                <w:szCs w:val="24"/>
                <w:lang w:bidi="de-DE"/>
              </w:rPr>
              <w:t>Innen</w:t>
            </w:r>
            <w:proofErr w:type="spellEnd"/>
            <w:r w:rsidRPr="005E1D0E">
              <w:rPr>
                <w:szCs w:val="24"/>
                <w:lang w:bidi="de-DE"/>
              </w:rPr>
              <w:t xml:space="preserve"> denken darüber nach, welche Medien für ihre Arbeit nützlich sein können und welche in der Zukunft verwendet werden sollten (neben den bereits verwendeten).</w:t>
            </w:r>
          </w:p>
        </w:tc>
        <w:tc>
          <w:tcPr>
            <w:tcW w:w="2215" w:type="dxa"/>
            <w:vAlign w:val="center"/>
          </w:tcPr>
          <w:p w14:paraId="1F53267F" w14:textId="77777777" w:rsidR="00DA1F00" w:rsidRPr="00F52BCB" w:rsidRDefault="00DA1F00" w:rsidP="009A4911">
            <w:pPr>
              <w:rPr>
                <w:szCs w:val="24"/>
              </w:rPr>
            </w:pPr>
            <w:r w:rsidRPr="005E1D0E">
              <w:rPr>
                <w:szCs w:val="24"/>
                <w:lang w:bidi="de-DE"/>
              </w:rPr>
              <w:t xml:space="preserve">Die </w:t>
            </w:r>
            <w:proofErr w:type="spellStart"/>
            <w:r w:rsidRPr="005E1D0E">
              <w:rPr>
                <w:szCs w:val="24"/>
                <w:lang w:bidi="de-DE"/>
              </w:rPr>
              <w:t>Teilnehmer</w:t>
            </w:r>
            <w:r>
              <w:rPr>
                <w:szCs w:val="24"/>
                <w:lang w:bidi="de-DE"/>
              </w:rPr>
              <w:t>Innen</w:t>
            </w:r>
            <w:proofErr w:type="spellEnd"/>
            <w:r w:rsidRPr="005E1D0E">
              <w:rPr>
                <w:szCs w:val="24"/>
                <w:lang w:bidi="de-DE"/>
              </w:rPr>
              <w:t xml:space="preserve"> kennen die relevanten weiteren Möglichkeiten für eine zukünftige Nutzung der Medien.</w:t>
            </w:r>
          </w:p>
        </w:tc>
        <w:tc>
          <w:tcPr>
            <w:tcW w:w="3341" w:type="dxa"/>
            <w:vAlign w:val="center"/>
          </w:tcPr>
          <w:p w14:paraId="53F89CB8" w14:textId="77777777" w:rsidR="00DA1F00" w:rsidRPr="00E341A2" w:rsidRDefault="00DA1F00" w:rsidP="009A4911"/>
        </w:tc>
        <w:tc>
          <w:tcPr>
            <w:tcW w:w="814" w:type="dxa"/>
          </w:tcPr>
          <w:p w14:paraId="03A11CBC" w14:textId="77777777" w:rsidR="00DA1F00" w:rsidRPr="00E341A2" w:rsidRDefault="00DA1F00" w:rsidP="009A4911"/>
        </w:tc>
      </w:tr>
      <w:tr w:rsidR="00DA1F00" w:rsidRPr="005E1D0E" w14:paraId="4B0F7F00" w14:textId="77777777" w:rsidTr="009A4911">
        <w:tc>
          <w:tcPr>
            <w:tcW w:w="694" w:type="dxa"/>
            <w:vAlign w:val="center"/>
          </w:tcPr>
          <w:p w14:paraId="36F5775F" w14:textId="77777777" w:rsidR="00DA1F00" w:rsidRPr="00F52BCB" w:rsidRDefault="00DA1F00" w:rsidP="009A4911">
            <w:pPr>
              <w:rPr>
                <w:szCs w:val="24"/>
              </w:rPr>
            </w:pPr>
          </w:p>
        </w:tc>
        <w:tc>
          <w:tcPr>
            <w:tcW w:w="2016" w:type="dxa"/>
            <w:vAlign w:val="center"/>
          </w:tcPr>
          <w:p w14:paraId="01F159F9" w14:textId="77777777" w:rsidR="00DA1F00" w:rsidRPr="00E341A2" w:rsidRDefault="00DA1F00" w:rsidP="009A4911">
            <w:pPr>
              <w:rPr>
                <w:szCs w:val="24"/>
                <w:lang w:val="en-GB"/>
              </w:rPr>
            </w:pPr>
            <w:r w:rsidRPr="005E1D0E">
              <w:rPr>
                <w:lang w:bidi="de-DE"/>
              </w:rPr>
              <w:t>Abschluss</w:t>
            </w:r>
          </w:p>
        </w:tc>
        <w:tc>
          <w:tcPr>
            <w:tcW w:w="5196" w:type="dxa"/>
            <w:vAlign w:val="center"/>
          </w:tcPr>
          <w:p w14:paraId="23154C7F" w14:textId="77777777" w:rsidR="00DA1F00" w:rsidRPr="00F52BCB" w:rsidRDefault="00DA1F00" w:rsidP="009A4911">
            <w:pPr>
              <w:rPr>
                <w:szCs w:val="24"/>
              </w:rPr>
            </w:pPr>
            <w:r w:rsidRPr="005E1D0E">
              <w:rPr>
                <w:lang w:bidi="de-DE"/>
              </w:rPr>
              <w:t>Der</w:t>
            </w:r>
            <w:r>
              <w:rPr>
                <w:lang w:bidi="de-DE"/>
              </w:rPr>
              <w:t xml:space="preserve">/Die </w:t>
            </w:r>
            <w:proofErr w:type="spellStart"/>
            <w:r>
              <w:rPr>
                <w:lang w:bidi="de-DE"/>
              </w:rPr>
              <w:t>TrainerIn</w:t>
            </w:r>
            <w:proofErr w:type="spellEnd"/>
            <w:r w:rsidRPr="005E1D0E">
              <w:rPr>
                <w:lang w:bidi="de-DE"/>
              </w:rPr>
              <w:t xml:space="preserve"> beendet das Seminar. Optional: Der</w:t>
            </w:r>
            <w:r>
              <w:rPr>
                <w:lang w:bidi="de-DE"/>
              </w:rPr>
              <w:t xml:space="preserve">/Die </w:t>
            </w:r>
            <w:proofErr w:type="spellStart"/>
            <w:r>
              <w:rPr>
                <w:lang w:bidi="de-DE"/>
              </w:rPr>
              <w:t>TrainerIn</w:t>
            </w:r>
            <w:proofErr w:type="spellEnd"/>
            <w:r>
              <w:rPr>
                <w:lang w:bidi="de-DE"/>
              </w:rPr>
              <w:t xml:space="preserve"> </w:t>
            </w:r>
            <w:r w:rsidRPr="005E1D0E">
              <w:rPr>
                <w:lang w:bidi="de-DE"/>
              </w:rPr>
              <w:t>bietet einen Ausblick auf das nächste Modul.</w:t>
            </w:r>
            <w:r w:rsidRPr="005E1D0E">
              <w:rPr>
                <w:lang w:bidi="de-DE"/>
              </w:rPr>
              <w:tab/>
            </w:r>
            <w:r w:rsidRPr="005E1D0E">
              <w:rPr>
                <w:lang w:bidi="de-DE"/>
              </w:rPr>
              <w:tab/>
            </w:r>
          </w:p>
        </w:tc>
        <w:tc>
          <w:tcPr>
            <w:tcW w:w="2215" w:type="dxa"/>
            <w:vAlign w:val="center"/>
          </w:tcPr>
          <w:p w14:paraId="03246FF8" w14:textId="77777777" w:rsidR="00DA1F00" w:rsidRPr="00F52BCB" w:rsidRDefault="00DA1F00" w:rsidP="009A4911">
            <w:pPr>
              <w:rPr>
                <w:szCs w:val="24"/>
              </w:rPr>
            </w:pPr>
          </w:p>
        </w:tc>
        <w:tc>
          <w:tcPr>
            <w:tcW w:w="3341" w:type="dxa"/>
            <w:vAlign w:val="center"/>
          </w:tcPr>
          <w:p w14:paraId="27E840AE" w14:textId="77777777" w:rsidR="00DA1F00" w:rsidRPr="00E341A2" w:rsidRDefault="00DA1F00" w:rsidP="009A4911"/>
        </w:tc>
        <w:tc>
          <w:tcPr>
            <w:tcW w:w="814" w:type="dxa"/>
          </w:tcPr>
          <w:p w14:paraId="140626E9" w14:textId="77777777" w:rsidR="00DA1F00" w:rsidRPr="00E341A2" w:rsidRDefault="00DA1F00" w:rsidP="009A4911"/>
        </w:tc>
      </w:tr>
    </w:tbl>
    <w:p w14:paraId="2C881258" w14:textId="77777777" w:rsidR="00DA1F00" w:rsidRPr="00F52BCB" w:rsidRDefault="00DA1F00" w:rsidP="00DA1F00">
      <w:pPr>
        <w:rPr>
          <w:rFonts w:asciiTheme="majorHAnsi" w:eastAsiaTheme="majorEastAsia" w:hAnsiTheme="majorHAnsi" w:cstheme="majorBidi"/>
          <w:b/>
          <w:bCs/>
          <w:sz w:val="24"/>
        </w:rPr>
      </w:pPr>
    </w:p>
    <w:p w14:paraId="7B3490A8" w14:textId="77777777" w:rsidR="00DA1F00" w:rsidRPr="00F52BCB" w:rsidRDefault="00DA1F00" w:rsidP="00DA1F00">
      <w:pPr>
        <w:pStyle w:val="berschrift3"/>
      </w:pPr>
      <w:bookmarkStart w:id="74" w:name="_Toc489887591"/>
      <w:bookmarkStart w:id="75" w:name="_Toc524682423"/>
      <w:r w:rsidRPr="005E1D0E">
        <w:rPr>
          <w:lang w:bidi="de-DE"/>
        </w:rPr>
        <w:t>Modul 5: Die Erwachsenenbildung in Medien sichtbarer machen</w:t>
      </w:r>
      <w:bookmarkEnd w:id="74"/>
      <w:bookmarkEnd w:id="75"/>
      <w:r w:rsidRPr="005E1D0E">
        <w:rPr>
          <w:lang w:bidi="de-DE"/>
        </w:rPr>
        <w:t xml:space="preserve"> </w:t>
      </w:r>
    </w:p>
    <w:p w14:paraId="2A9E834E" w14:textId="77777777" w:rsidR="00DA1F00" w:rsidRPr="005E1D0E" w:rsidRDefault="00DA1F00" w:rsidP="00DA1F00">
      <w:pPr>
        <w:pStyle w:val="berschrift4"/>
        <w:rPr>
          <w:lang w:val="en-GB"/>
        </w:rPr>
      </w:pPr>
      <w:r w:rsidRPr="005E1D0E">
        <w:rPr>
          <w:lang w:bidi="de-DE"/>
        </w:rPr>
        <w:t>Ziele</w:t>
      </w:r>
    </w:p>
    <w:p w14:paraId="1E200DFF" w14:textId="77777777" w:rsidR="00DA1F00" w:rsidRPr="00F52BCB" w:rsidRDefault="00DA1F00" w:rsidP="00DA1F00">
      <w:pPr>
        <w:pStyle w:val="Listenabsatz"/>
        <w:numPr>
          <w:ilvl w:val="0"/>
          <w:numId w:val="16"/>
        </w:numPr>
      </w:pPr>
      <w:proofErr w:type="gramStart"/>
      <w:r w:rsidRPr="005E1D0E">
        <w:rPr>
          <w:lang w:bidi="de-DE"/>
        </w:rPr>
        <w:t xml:space="preserve">Die </w:t>
      </w:r>
      <w:proofErr w:type="spellStart"/>
      <w:r w:rsidRPr="005E1D0E">
        <w:rPr>
          <w:lang w:bidi="de-DE"/>
        </w:rPr>
        <w:t>Teilnehmer</w:t>
      </w:r>
      <w:r>
        <w:rPr>
          <w:lang w:bidi="de-DE"/>
        </w:rPr>
        <w:t>Innen</w:t>
      </w:r>
      <w:proofErr w:type="spellEnd"/>
      <w:proofErr w:type="gramEnd"/>
      <w:r w:rsidRPr="005E1D0E">
        <w:rPr>
          <w:lang w:bidi="de-DE"/>
        </w:rPr>
        <w:t xml:space="preserve"> sind sich darüber bewusst wie (wenig) Erwachsenenbildung in den Medien vertreten ist.</w:t>
      </w:r>
    </w:p>
    <w:p w14:paraId="4EC5AE20" w14:textId="77777777" w:rsidR="00DA1F00" w:rsidRPr="00F52BCB" w:rsidRDefault="00DA1F00" w:rsidP="00DA1F00">
      <w:pPr>
        <w:pStyle w:val="Listenabsatz"/>
        <w:numPr>
          <w:ilvl w:val="0"/>
          <w:numId w:val="16"/>
        </w:numPr>
      </w:pPr>
      <w:proofErr w:type="gramStart"/>
      <w:r w:rsidRPr="005E1D0E">
        <w:rPr>
          <w:lang w:bidi="de-DE"/>
        </w:rPr>
        <w:t xml:space="preserve">Die </w:t>
      </w:r>
      <w:proofErr w:type="spellStart"/>
      <w:r w:rsidRPr="005E1D0E">
        <w:rPr>
          <w:lang w:bidi="de-DE"/>
        </w:rPr>
        <w:t>Teilnehmer</w:t>
      </w:r>
      <w:r>
        <w:rPr>
          <w:lang w:bidi="de-DE"/>
        </w:rPr>
        <w:t>Innen</w:t>
      </w:r>
      <w:proofErr w:type="spellEnd"/>
      <w:proofErr w:type="gramEnd"/>
      <w:r w:rsidRPr="005E1D0E">
        <w:rPr>
          <w:lang w:bidi="de-DE"/>
        </w:rPr>
        <w:t xml:space="preserve"> haben eine Vorstellung davon, wie Erwachsenenbildung in den Medien sichtbarer gemacht werden kann.</w:t>
      </w:r>
    </w:p>
    <w:p w14:paraId="10B5EE33" w14:textId="77777777" w:rsidR="00DA1F00" w:rsidRPr="00F52BCB" w:rsidRDefault="00DA1F00" w:rsidP="00DA1F00">
      <w:pPr>
        <w:pStyle w:val="Listenabsatz"/>
        <w:numPr>
          <w:ilvl w:val="0"/>
          <w:numId w:val="16"/>
        </w:numPr>
      </w:pPr>
      <w:proofErr w:type="gramStart"/>
      <w:r w:rsidRPr="005E1D0E">
        <w:rPr>
          <w:lang w:bidi="de-DE"/>
        </w:rPr>
        <w:t xml:space="preserve">Die </w:t>
      </w:r>
      <w:proofErr w:type="spellStart"/>
      <w:r w:rsidRPr="005E1D0E">
        <w:rPr>
          <w:lang w:bidi="de-DE"/>
        </w:rPr>
        <w:t>Teilnehmer</w:t>
      </w:r>
      <w:r>
        <w:rPr>
          <w:lang w:bidi="de-DE"/>
        </w:rPr>
        <w:t>Innen</w:t>
      </w:r>
      <w:proofErr w:type="spellEnd"/>
      <w:proofErr w:type="gramEnd"/>
      <w:r w:rsidRPr="005E1D0E">
        <w:rPr>
          <w:lang w:bidi="de-DE"/>
        </w:rPr>
        <w:t xml:space="preserve"> </w:t>
      </w:r>
      <w:r>
        <w:rPr>
          <w:lang w:bidi="de-DE"/>
        </w:rPr>
        <w:t>fühlen sich</w:t>
      </w:r>
      <w:r w:rsidRPr="005E1D0E">
        <w:rPr>
          <w:lang w:bidi="de-DE"/>
        </w:rPr>
        <w:t xml:space="preserve"> ermutigt, in europäischen Medien </w:t>
      </w:r>
      <w:r>
        <w:rPr>
          <w:lang w:bidi="de-DE"/>
        </w:rPr>
        <w:t>zu Themen der</w:t>
      </w:r>
      <w:r w:rsidRPr="005E1D0E">
        <w:rPr>
          <w:lang w:bidi="de-DE"/>
        </w:rPr>
        <w:t xml:space="preserve"> Erwachsenenbildung zu </w:t>
      </w:r>
      <w:r>
        <w:rPr>
          <w:lang w:bidi="de-DE"/>
        </w:rPr>
        <w:t>publizieren</w:t>
      </w:r>
      <w:r w:rsidRPr="005E1D0E">
        <w:rPr>
          <w:lang w:bidi="de-DE"/>
        </w:rPr>
        <w:t>.</w:t>
      </w:r>
    </w:p>
    <w:p w14:paraId="2E7FD592" w14:textId="77777777" w:rsidR="00DA1F00" w:rsidRPr="00F52BCB" w:rsidRDefault="00DA1F00" w:rsidP="00DA1F00">
      <w:pPr>
        <w:pStyle w:val="Listenabsatz"/>
        <w:numPr>
          <w:ilvl w:val="0"/>
          <w:numId w:val="16"/>
        </w:numPr>
      </w:pPr>
      <w:proofErr w:type="gramStart"/>
      <w:r w:rsidRPr="005E1D0E">
        <w:rPr>
          <w:lang w:bidi="de-DE"/>
        </w:rPr>
        <w:t xml:space="preserve">Die </w:t>
      </w:r>
      <w:proofErr w:type="spellStart"/>
      <w:r w:rsidRPr="005E1D0E">
        <w:rPr>
          <w:lang w:bidi="de-DE"/>
        </w:rPr>
        <w:t>Teilnehmer</w:t>
      </w:r>
      <w:r>
        <w:rPr>
          <w:lang w:bidi="de-DE"/>
        </w:rPr>
        <w:t>Innen</w:t>
      </w:r>
      <w:proofErr w:type="spellEnd"/>
      <w:proofErr w:type="gramEnd"/>
      <w:r w:rsidRPr="005E1D0E">
        <w:rPr>
          <w:lang w:bidi="de-DE"/>
        </w:rPr>
        <w:t xml:space="preserve"> sind sich der Wichtigkeit von </w:t>
      </w:r>
      <w:r>
        <w:rPr>
          <w:lang w:bidi="de-DE"/>
        </w:rPr>
        <w:t>Headlines</w:t>
      </w:r>
      <w:r w:rsidRPr="005E1D0E">
        <w:rPr>
          <w:lang w:bidi="de-DE"/>
        </w:rPr>
        <w:t xml:space="preserve"> und (vor allem von)</w:t>
      </w:r>
      <w:r>
        <w:rPr>
          <w:lang w:bidi="de-DE"/>
        </w:rPr>
        <w:t xml:space="preserve"> Teasern/</w:t>
      </w:r>
      <w:r w:rsidRPr="005E1D0E">
        <w:rPr>
          <w:lang w:bidi="de-DE"/>
        </w:rPr>
        <w:t>Einführungen in Online-Medien bewusst.</w:t>
      </w:r>
    </w:p>
    <w:p w14:paraId="793120F8" w14:textId="77777777" w:rsidR="00DA1F00" w:rsidRPr="00F52BCB" w:rsidRDefault="00DA1F00" w:rsidP="00DA1F00">
      <w:pPr>
        <w:pStyle w:val="Listenabsatz"/>
        <w:numPr>
          <w:ilvl w:val="0"/>
          <w:numId w:val="16"/>
        </w:numPr>
      </w:pPr>
      <w:proofErr w:type="gramStart"/>
      <w:r w:rsidRPr="005E1D0E">
        <w:rPr>
          <w:lang w:bidi="de-DE"/>
        </w:rPr>
        <w:t xml:space="preserve">Die </w:t>
      </w:r>
      <w:proofErr w:type="spellStart"/>
      <w:r w:rsidRPr="005E1D0E">
        <w:rPr>
          <w:lang w:bidi="de-DE"/>
        </w:rPr>
        <w:t>Teilnehmer</w:t>
      </w:r>
      <w:r>
        <w:rPr>
          <w:lang w:bidi="de-DE"/>
        </w:rPr>
        <w:t>Innen</w:t>
      </w:r>
      <w:proofErr w:type="spellEnd"/>
      <w:proofErr w:type="gramEnd"/>
      <w:r w:rsidRPr="005E1D0E">
        <w:rPr>
          <w:lang w:bidi="de-DE"/>
        </w:rPr>
        <w:t xml:space="preserve"> sind geübt darin, </w:t>
      </w:r>
      <w:r>
        <w:rPr>
          <w:lang w:bidi="de-DE"/>
        </w:rPr>
        <w:t>Headlines</w:t>
      </w:r>
      <w:r w:rsidRPr="005E1D0E">
        <w:rPr>
          <w:lang w:bidi="de-DE"/>
        </w:rPr>
        <w:t>, Teaser</w:t>
      </w:r>
      <w:r>
        <w:rPr>
          <w:lang w:bidi="de-DE"/>
        </w:rPr>
        <w:t>/</w:t>
      </w:r>
      <w:r w:rsidRPr="005E1D0E">
        <w:rPr>
          <w:lang w:bidi="de-DE"/>
        </w:rPr>
        <w:t>Einführungen und Texte entsprechend journalistischer Kriterien zu verfassen.</w:t>
      </w:r>
    </w:p>
    <w:p w14:paraId="6CCACF9D" w14:textId="77777777" w:rsidR="00DA1F00" w:rsidRPr="005E1D0E" w:rsidRDefault="00DA1F00" w:rsidP="00DA1F00">
      <w:pPr>
        <w:pStyle w:val="berschrift4"/>
        <w:rPr>
          <w:lang w:val="en-GB"/>
        </w:rPr>
      </w:pPr>
      <w:r w:rsidRPr="005E1D0E">
        <w:rPr>
          <w:lang w:bidi="de-DE"/>
        </w:rPr>
        <w:t>Anforderungen</w:t>
      </w:r>
    </w:p>
    <w:p w14:paraId="3B8BAE40" w14:textId="77777777" w:rsidR="00DA1F00" w:rsidRPr="00F52BCB" w:rsidRDefault="00DA1F00" w:rsidP="00DA1F00">
      <w:pPr>
        <w:pStyle w:val="Listenabsatz"/>
        <w:numPr>
          <w:ilvl w:val="0"/>
          <w:numId w:val="10"/>
        </w:numPr>
        <w:rPr>
          <w:szCs w:val="24"/>
        </w:rPr>
      </w:pPr>
      <w:r w:rsidRPr="005E1D0E">
        <w:rPr>
          <w:szCs w:val="24"/>
          <w:lang w:bidi="de-DE"/>
        </w:rPr>
        <w:t xml:space="preserve">Laptops, Computer oder Tablets mit Internetverbindung für </w:t>
      </w:r>
      <w:r>
        <w:rPr>
          <w:szCs w:val="24"/>
          <w:lang w:bidi="de-DE"/>
        </w:rPr>
        <w:t>jede/n</w:t>
      </w:r>
      <w:r w:rsidRPr="005E1D0E">
        <w:rPr>
          <w:szCs w:val="24"/>
          <w:lang w:bidi="de-DE"/>
        </w:rPr>
        <w:t xml:space="preserve"> </w:t>
      </w:r>
      <w:proofErr w:type="spellStart"/>
      <w:r w:rsidRPr="005E1D0E">
        <w:rPr>
          <w:szCs w:val="24"/>
          <w:lang w:bidi="de-DE"/>
        </w:rPr>
        <w:t>Teilnehmer</w:t>
      </w:r>
      <w:r>
        <w:rPr>
          <w:szCs w:val="24"/>
          <w:lang w:bidi="de-DE"/>
        </w:rPr>
        <w:t>In</w:t>
      </w:r>
      <w:proofErr w:type="spellEnd"/>
    </w:p>
    <w:p w14:paraId="78A89C99" w14:textId="77777777" w:rsidR="00DA1F00" w:rsidRPr="005E1D0E" w:rsidRDefault="00DA1F00" w:rsidP="00DA1F00">
      <w:pPr>
        <w:pStyle w:val="Listenabsatz"/>
        <w:numPr>
          <w:ilvl w:val="0"/>
          <w:numId w:val="10"/>
        </w:numPr>
        <w:rPr>
          <w:szCs w:val="24"/>
          <w:lang w:val="en-GB"/>
        </w:rPr>
      </w:pPr>
      <w:r w:rsidRPr="005E1D0E">
        <w:rPr>
          <w:szCs w:val="24"/>
          <w:lang w:bidi="de-DE"/>
        </w:rPr>
        <w:t>Internetzugang</w:t>
      </w:r>
    </w:p>
    <w:p w14:paraId="778C8121" w14:textId="77777777" w:rsidR="00DA1F00" w:rsidRPr="005E1D0E" w:rsidRDefault="00DA1F00" w:rsidP="00DA1F00">
      <w:pPr>
        <w:pStyle w:val="Listenabsatz"/>
        <w:numPr>
          <w:ilvl w:val="0"/>
          <w:numId w:val="10"/>
        </w:numPr>
        <w:rPr>
          <w:szCs w:val="24"/>
          <w:lang w:val="en-GB"/>
        </w:rPr>
      </w:pPr>
      <w:r w:rsidRPr="005E1D0E">
        <w:rPr>
          <w:szCs w:val="24"/>
          <w:lang w:bidi="de-DE"/>
        </w:rPr>
        <w:t>Flipchart</w:t>
      </w:r>
    </w:p>
    <w:p w14:paraId="6442D063" w14:textId="77777777" w:rsidR="00DA1F00" w:rsidRPr="005E1D0E" w:rsidRDefault="00DA1F00" w:rsidP="00DA1F00">
      <w:pPr>
        <w:pStyle w:val="Listenabsatz"/>
        <w:numPr>
          <w:ilvl w:val="0"/>
          <w:numId w:val="10"/>
        </w:numPr>
        <w:rPr>
          <w:szCs w:val="24"/>
          <w:lang w:val="en-GB"/>
        </w:rPr>
      </w:pPr>
      <w:r w:rsidRPr="005E1D0E">
        <w:rPr>
          <w:szCs w:val="24"/>
          <w:lang w:bidi="de-DE"/>
        </w:rPr>
        <w:t>Pinnwand</w:t>
      </w:r>
    </w:p>
    <w:tbl>
      <w:tblPr>
        <w:tblStyle w:val="Tabellenraster"/>
        <w:tblW w:w="0" w:type="auto"/>
        <w:tblLook w:val="04A0" w:firstRow="1" w:lastRow="0" w:firstColumn="1" w:lastColumn="0" w:noHBand="0" w:noVBand="1"/>
      </w:tblPr>
      <w:tblGrid>
        <w:gridCol w:w="678"/>
        <w:gridCol w:w="2099"/>
        <w:gridCol w:w="4929"/>
        <w:gridCol w:w="2283"/>
        <w:gridCol w:w="3491"/>
        <w:gridCol w:w="796"/>
      </w:tblGrid>
      <w:tr w:rsidR="00DA1F00" w:rsidRPr="005E1D0E" w14:paraId="5C2C8916" w14:textId="77777777" w:rsidTr="009A4911">
        <w:tc>
          <w:tcPr>
            <w:tcW w:w="664" w:type="dxa"/>
          </w:tcPr>
          <w:p w14:paraId="72415A7A" w14:textId="77777777" w:rsidR="00DA1F00" w:rsidRPr="00E341A2" w:rsidRDefault="00DA1F00" w:rsidP="009A4911">
            <w:pPr>
              <w:rPr>
                <w:b/>
                <w:color w:val="0A20C6"/>
                <w:sz w:val="24"/>
                <w:lang w:val="en-GB"/>
              </w:rPr>
            </w:pPr>
            <w:bookmarkStart w:id="76" w:name="_Hlk449019002"/>
            <w:r w:rsidRPr="00E341A2">
              <w:rPr>
                <w:b/>
                <w:color w:val="0A20C6"/>
                <w:sz w:val="24"/>
                <w:lang w:bidi="de-DE"/>
              </w:rPr>
              <w:t>Min.</w:t>
            </w:r>
          </w:p>
        </w:tc>
        <w:tc>
          <w:tcPr>
            <w:tcW w:w="2114" w:type="dxa"/>
          </w:tcPr>
          <w:p w14:paraId="5038E578" w14:textId="77777777" w:rsidR="00DA1F00" w:rsidRPr="00E341A2" w:rsidRDefault="00DA1F00" w:rsidP="009A4911">
            <w:pPr>
              <w:rPr>
                <w:b/>
                <w:color w:val="0A20C6"/>
                <w:sz w:val="24"/>
                <w:lang w:val="en-GB"/>
              </w:rPr>
            </w:pPr>
            <w:r w:rsidRPr="00E341A2">
              <w:rPr>
                <w:b/>
                <w:color w:val="0A20C6"/>
                <w:sz w:val="24"/>
                <w:lang w:bidi="de-DE"/>
              </w:rPr>
              <w:t>Methode</w:t>
            </w:r>
          </w:p>
        </w:tc>
        <w:tc>
          <w:tcPr>
            <w:tcW w:w="5436" w:type="dxa"/>
          </w:tcPr>
          <w:p w14:paraId="31C7FCD8" w14:textId="77777777" w:rsidR="00DA1F00" w:rsidRPr="00E341A2" w:rsidRDefault="00DA1F00" w:rsidP="009A4911">
            <w:pPr>
              <w:rPr>
                <w:b/>
                <w:color w:val="0A20C6"/>
                <w:sz w:val="24"/>
                <w:lang w:val="en-GB"/>
              </w:rPr>
            </w:pPr>
            <w:r w:rsidRPr="00E341A2">
              <w:rPr>
                <w:b/>
                <w:color w:val="0A20C6"/>
                <w:sz w:val="24"/>
                <w:lang w:bidi="de-DE"/>
              </w:rPr>
              <w:t xml:space="preserve">Aufgabe </w:t>
            </w:r>
          </w:p>
        </w:tc>
        <w:tc>
          <w:tcPr>
            <w:tcW w:w="2332" w:type="dxa"/>
          </w:tcPr>
          <w:p w14:paraId="603BB28C" w14:textId="77777777" w:rsidR="00DA1F00" w:rsidRPr="00E341A2" w:rsidRDefault="00DA1F00" w:rsidP="009A4911">
            <w:pPr>
              <w:rPr>
                <w:b/>
                <w:color w:val="0A20C6"/>
                <w:sz w:val="24"/>
                <w:lang w:val="en-GB"/>
              </w:rPr>
            </w:pPr>
            <w:r w:rsidRPr="00E341A2">
              <w:rPr>
                <w:b/>
                <w:color w:val="0A20C6"/>
                <w:sz w:val="24"/>
                <w:lang w:bidi="de-DE"/>
              </w:rPr>
              <w:t>Ziel</w:t>
            </w:r>
          </w:p>
        </w:tc>
        <w:tc>
          <w:tcPr>
            <w:tcW w:w="2916" w:type="dxa"/>
          </w:tcPr>
          <w:p w14:paraId="6D3D9B05" w14:textId="77777777" w:rsidR="00DA1F00" w:rsidRPr="00E341A2" w:rsidRDefault="00DA1F00" w:rsidP="009A4911">
            <w:pPr>
              <w:rPr>
                <w:b/>
                <w:color w:val="0A20C6"/>
                <w:sz w:val="24"/>
                <w:lang w:val="en-GB"/>
              </w:rPr>
            </w:pPr>
            <w:r>
              <w:rPr>
                <w:b/>
                <w:color w:val="0A20C6"/>
                <w:sz w:val="24"/>
                <w:lang w:bidi="de-DE"/>
              </w:rPr>
              <w:t>Materialien</w:t>
            </w:r>
          </w:p>
        </w:tc>
        <w:tc>
          <w:tcPr>
            <w:tcW w:w="814" w:type="dxa"/>
          </w:tcPr>
          <w:p w14:paraId="6F70F9D0" w14:textId="77777777" w:rsidR="00DA1F00" w:rsidRPr="00E341A2" w:rsidRDefault="00DA1F00" w:rsidP="009A4911">
            <w:pPr>
              <w:rPr>
                <w:b/>
                <w:color w:val="0A20C6"/>
                <w:sz w:val="24"/>
                <w:lang w:val="en-GB"/>
              </w:rPr>
            </w:pPr>
            <w:r w:rsidRPr="00E341A2">
              <w:rPr>
                <w:b/>
                <w:color w:val="0A20C6"/>
                <w:sz w:val="24"/>
                <w:lang w:bidi="de-DE"/>
              </w:rPr>
              <w:t>Code</w:t>
            </w:r>
          </w:p>
        </w:tc>
      </w:tr>
      <w:bookmarkEnd w:id="76"/>
      <w:tr w:rsidR="00DA1F00" w:rsidRPr="005E1D0E" w14:paraId="48F125F0" w14:textId="77777777" w:rsidTr="009A4911">
        <w:tc>
          <w:tcPr>
            <w:tcW w:w="664" w:type="dxa"/>
            <w:vAlign w:val="center"/>
          </w:tcPr>
          <w:p w14:paraId="3393F9D1" w14:textId="77777777" w:rsidR="00DA1F00" w:rsidRPr="005E1D0E" w:rsidRDefault="00DA1F00" w:rsidP="009A4911">
            <w:pPr>
              <w:rPr>
                <w:lang w:val="en-GB"/>
              </w:rPr>
            </w:pPr>
          </w:p>
        </w:tc>
        <w:tc>
          <w:tcPr>
            <w:tcW w:w="2114" w:type="dxa"/>
            <w:vAlign w:val="center"/>
          </w:tcPr>
          <w:p w14:paraId="4EE3A52F" w14:textId="77777777" w:rsidR="00DA1F00" w:rsidRPr="005E1D0E" w:rsidRDefault="00DA1F00" w:rsidP="009A4911">
            <w:pPr>
              <w:rPr>
                <w:lang w:val="en-GB"/>
              </w:rPr>
            </w:pPr>
            <w:r w:rsidRPr="005E1D0E">
              <w:rPr>
                <w:lang w:bidi="de-DE"/>
              </w:rPr>
              <w:t>Einleitung</w:t>
            </w:r>
          </w:p>
        </w:tc>
        <w:tc>
          <w:tcPr>
            <w:tcW w:w="5436" w:type="dxa"/>
            <w:vAlign w:val="center"/>
          </w:tcPr>
          <w:p w14:paraId="0E44E940" w14:textId="77777777" w:rsidR="00DA1F00" w:rsidRPr="00F52BCB" w:rsidRDefault="00DA1F00" w:rsidP="009A4911">
            <w:r w:rsidRPr="00E341A2">
              <w:rPr>
                <w:lang w:bidi="de-DE"/>
              </w:rPr>
              <w:t>Der</w:t>
            </w:r>
            <w:r>
              <w:rPr>
                <w:lang w:bidi="de-DE"/>
              </w:rPr>
              <w:t xml:space="preserve">/Die </w:t>
            </w:r>
            <w:proofErr w:type="spellStart"/>
            <w:r>
              <w:rPr>
                <w:lang w:bidi="de-DE"/>
              </w:rPr>
              <w:t>TrainerIn</w:t>
            </w:r>
            <w:proofErr w:type="spellEnd"/>
            <w:r>
              <w:rPr>
                <w:lang w:bidi="de-DE"/>
              </w:rPr>
              <w:t xml:space="preserve"> </w:t>
            </w:r>
            <w:r w:rsidRPr="00E341A2">
              <w:rPr>
                <w:lang w:bidi="de-DE"/>
              </w:rPr>
              <w:t>erläutert die Struktur des Kurses.</w:t>
            </w:r>
          </w:p>
        </w:tc>
        <w:tc>
          <w:tcPr>
            <w:tcW w:w="2332" w:type="dxa"/>
            <w:vAlign w:val="center"/>
          </w:tcPr>
          <w:p w14:paraId="04B4E251" w14:textId="77777777" w:rsidR="00DA1F00" w:rsidRPr="00F52BCB" w:rsidRDefault="00DA1F00" w:rsidP="009A4911"/>
        </w:tc>
        <w:tc>
          <w:tcPr>
            <w:tcW w:w="2916" w:type="dxa"/>
            <w:vAlign w:val="center"/>
          </w:tcPr>
          <w:p w14:paraId="2A5AFB65" w14:textId="77777777" w:rsidR="00DA1F00" w:rsidRPr="005E1D0E" w:rsidRDefault="00DA1F00" w:rsidP="009A4911">
            <w:pPr>
              <w:rPr>
                <w:lang w:val="en-GB"/>
              </w:rPr>
            </w:pPr>
            <w:r>
              <w:rPr>
                <w:lang w:bidi="de-DE"/>
              </w:rPr>
              <w:t>Folie</w:t>
            </w:r>
            <w:r w:rsidRPr="00E341A2">
              <w:rPr>
                <w:lang w:bidi="de-DE"/>
              </w:rPr>
              <w:t xml:space="preserve"> 41</w:t>
            </w:r>
          </w:p>
        </w:tc>
        <w:tc>
          <w:tcPr>
            <w:tcW w:w="814" w:type="dxa"/>
          </w:tcPr>
          <w:p w14:paraId="7F6B0D7B" w14:textId="77777777" w:rsidR="00DA1F00" w:rsidRPr="00E341A2" w:rsidRDefault="00DA1F00" w:rsidP="009A4911">
            <w:pPr>
              <w:rPr>
                <w:lang w:val="en-GB"/>
              </w:rPr>
            </w:pPr>
          </w:p>
        </w:tc>
      </w:tr>
      <w:tr w:rsidR="00DA1F00" w:rsidRPr="005E1D0E" w14:paraId="73E7B85D" w14:textId="77777777" w:rsidTr="009A4911">
        <w:tc>
          <w:tcPr>
            <w:tcW w:w="664" w:type="dxa"/>
            <w:vAlign w:val="center"/>
          </w:tcPr>
          <w:p w14:paraId="66494492" w14:textId="77777777" w:rsidR="00DA1F00" w:rsidRPr="005E1D0E" w:rsidRDefault="00DA1F00" w:rsidP="009A4911">
            <w:pPr>
              <w:rPr>
                <w:lang w:val="en-GB"/>
              </w:rPr>
            </w:pPr>
            <w:r w:rsidRPr="005E1D0E">
              <w:rPr>
                <w:lang w:bidi="de-DE"/>
              </w:rPr>
              <w:t>15</w:t>
            </w:r>
          </w:p>
        </w:tc>
        <w:tc>
          <w:tcPr>
            <w:tcW w:w="2114" w:type="dxa"/>
            <w:vAlign w:val="center"/>
          </w:tcPr>
          <w:p w14:paraId="23D893D2" w14:textId="77777777" w:rsidR="00DA1F00" w:rsidRPr="005E1D0E" w:rsidRDefault="00DA1F00" w:rsidP="009A4911">
            <w:pPr>
              <w:rPr>
                <w:lang w:val="en-GB"/>
              </w:rPr>
            </w:pPr>
            <w:r w:rsidRPr="005E1D0E">
              <w:rPr>
                <w:lang w:bidi="de-DE"/>
              </w:rPr>
              <w:t xml:space="preserve">Gruppenarbeit </w:t>
            </w:r>
          </w:p>
        </w:tc>
        <w:tc>
          <w:tcPr>
            <w:tcW w:w="5436" w:type="dxa"/>
            <w:vAlign w:val="center"/>
          </w:tcPr>
          <w:p w14:paraId="46AB9FA7" w14:textId="77777777" w:rsidR="00DA1F00" w:rsidRPr="00F52BCB" w:rsidRDefault="00DA1F00" w:rsidP="009A4911">
            <w:r w:rsidRPr="005E1D0E">
              <w:rPr>
                <w:lang w:bidi="de-DE"/>
              </w:rPr>
              <w:t xml:space="preserve">Die </w:t>
            </w:r>
            <w:proofErr w:type="spellStart"/>
            <w:r w:rsidRPr="005E1D0E">
              <w:rPr>
                <w:lang w:bidi="de-DE"/>
              </w:rPr>
              <w:t>Teilnehmer</w:t>
            </w:r>
            <w:r>
              <w:rPr>
                <w:lang w:bidi="de-DE"/>
              </w:rPr>
              <w:t>Innen</w:t>
            </w:r>
            <w:proofErr w:type="spellEnd"/>
            <w:r w:rsidRPr="005E1D0E">
              <w:rPr>
                <w:lang w:bidi="de-DE"/>
              </w:rPr>
              <w:t xml:space="preserve"> durchsuchen Nachrichten / Magazine oder </w:t>
            </w:r>
            <w:r>
              <w:rPr>
                <w:lang w:bidi="de-DE"/>
              </w:rPr>
              <w:t>O</w:t>
            </w:r>
            <w:r w:rsidRPr="005E1D0E">
              <w:rPr>
                <w:lang w:bidi="de-DE"/>
              </w:rPr>
              <w:t xml:space="preserve">nline-Medien nach Stories mit </w:t>
            </w:r>
            <w:r w:rsidRPr="005E1D0E">
              <w:rPr>
                <w:lang w:bidi="de-DE"/>
              </w:rPr>
              <w:lastRenderedPageBreak/>
              <w:t>Themen zur Erwachsenenbildung und schneiden sie aus.</w:t>
            </w:r>
          </w:p>
        </w:tc>
        <w:tc>
          <w:tcPr>
            <w:tcW w:w="2332" w:type="dxa"/>
            <w:vMerge w:val="restart"/>
            <w:vAlign w:val="center"/>
          </w:tcPr>
          <w:p w14:paraId="4118A4A2" w14:textId="77777777" w:rsidR="00DA1F00" w:rsidRPr="00F52BCB" w:rsidRDefault="00DA1F00" w:rsidP="009A4911">
            <w:proofErr w:type="gramStart"/>
            <w:r w:rsidRPr="005E1D0E">
              <w:rPr>
                <w:lang w:bidi="de-DE"/>
              </w:rPr>
              <w:lastRenderedPageBreak/>
              <w:t xml:space="preserve">Die </w:t>
            </w:r>
            <w:proofErr w:type="spellStart"/>
            <w:r w:rsidRPr="005E1D0E">
              <w:rPr>
                <w:lang w:bidi="de-DE"/>
              </w:rPr>
              <w:t>Teilnehmer</w:t>
            </w:r>
            <w:r>
              <w:rPr>
                <w:lang w:bidi="de-DE"/>
              </w:rPr>
              <w:t>Innen</w:t>
            </w:r>
            <w:proofErr w:type="spellEnd"/>
            <w:proofErr w:type="gramEnd"/>
            <w:r>
              <w:rPr>
                <w:lang w:bidi="de-DE"/>
              </w:rPr>
              <w:t xml:space="preserve"> </w:t>
            </w:r>
            <w:r w:rsidRPr="005E1D0E">
              <w:rPr>
                <w:lang w:bidi="de-DE"/>
              </w:rPr>
              <w:t xml:space="preserve">kennen </w:t>
            </w:r>
            <w:r>
              <w:rPr>
                <w:lang w:bidi="de-DE"/>
              </w:rPr>
              <w:t xml:space="preserve">Rolle und Relevanz </w:t>
            </w:r>
            <w:r w:rsidRPr="005E1D0E">
              <w:rPr>
                <w:lang w:bidi="de-DE"/>
              </w:rPr>
              <w:t xml:space="preserve">der </w:t>
            </w:r>
            <w:r w:rsidRPr="005E1D0E">
              <w:rPr>
                <w:lang w:bidi="de-DE"/>
              </w:rPr>
              <w:lastRenderedPageBreak/>
              <w:t xml:space="preserve">Erwachsenenbildung in den Medien. Die </w:t>
            </w:r>
            <w:proofErr w:type="spellStart"/>
            <w:r w:rsidRPr="005E1D0E">
              <w:rPr>
                <w:lang w:bidi="de-DE"/>
              </w:rPr>
              <w:t>Teilnehmer</w:t>
            </w:r>
            <w:r>
              <w:rPr>
                <w:lang w:bidi="de-DE"/>
              </w:rPr>
              <w:t>Innen</w:t>
            </w:r>
            <w:proofErr w:type="spellEnd"/>
            <w:r w:rsidRPr="005E1D0E">
              <w:rPr>
                <w:lang w:bidi="de-DE"/>
              </w:rPr>
              <w:t xml:space="preserve"> sind sich über die unterschiedlichen Möglichkeiten </w:t>
            </w:r>
            <w:proofErr w:type="gramStart"/>
            <w:r w:rsidRPr="005E1D0E">
              <w:rPr>
                <w:lang w:bidi="de-DE"/>
              </w:rPr>
              <w:t>bewusst</w:t>
            </w:r>
            <w:r>
              <w:rPr>
                <w:lang w:bidi="de-DE"/>
              </w:rPr>
              <w:t xml:space="preserve">, </w:t>
            </w:r>
            <w:r w:rsidRPr="005E1D0E">
              <w:rPr>
                <w:lang w:bidi="de-DE"/>
              </w:rPr>
              <w:t xml:space="preserve"> Erwachsenenbildung</w:t>
            </w:r>
            <w:proofErr w:type="gramEnd"/>
            <w:r w:rsidRPr="005E1D0E">
              <w:rPr>
                <w:lang w:bidi="de-DE"/>
              </w:rPr>
              <w:t xml:space="preserve"> in den Medien</w:t>
            </w:r>
            <w:r>
              <w:rPr>
                <w:lang w:bidi="de-DE"/>
              </w:rPr>
              <w:t xml:space="preserve"> zu positionieren</w:t>
            </w:r>
            <w:r w:rsidRPr="005E1D0E">
              <w:rPr>
                <w:lang w:bidi="de-DE"/>
              </w:rPr>
              <w:t xml:space="preserve">. </w:t>
            </w:r>
          </w:p>
          <w:p w14:paraId="6970A1F5" w14:textId="77777777" w:rsidR="00DA1F00" w:rsidRPr="00F52BCB" w:rsidRDefault="00DA1F00" w:rsidP="009A4911">
            <w:r w:rsidRPr="005E1D0E">
              <w:rPr>
                <w:lang w:bidi="de-DE"/>
              </w:rPr>
              <w:t xml:space="preserve"> </w:t>
            </w:r>
          </w:p>
        </w:tc>
        <w:tc>
          <w:tcPr>
            <w:tcW w:w="2916" w:type="dxa"/>
            <w:vAlign w:val="center"/>
          </w:tcPr>
          <w:p w14:paraId="21021C4E" w14:textId="77777777" w:rsidR="00DA1F00" w:rsidRPr="00F52BCB" w:rsidRDefault="00DA1F00" w:rsidP="009A4911">
            <w:r w:rsidRPr="005E1D0E">
              <w:rPr>
                <w:lang w:bidi="de-DE"/>
              </w:rPr>
              <w:lastRenderedPageBreak/>
              <w:t xml:space="preserve">Kopien von Zeitungen, Magazinen; oder eine Auswahl der Links zu Online-Medien (Linkliste, </w:t>
            </w:r>
            <w:r w:rsidRPr="005E1D0E">
              <w:rPr>
                <w:lang w:bidi="de-DE"/>
              </w:rPr>
              <w:lastRenderedPageBreak/>
              <w:t>beispielsweise auf padlet.com) und Geräte mit Internetverbindung und Browsern</w:t>
            </w:r>
          </w:p>
        </w:tc>
        <w:tc>
          <w:tcPr>
            <w:tcW w:w="814" w:type="dxa"/>
          </w:tcPr>
          <w:p w14:paraId="6904B02E" w14:textId="77777777" w:rsidR="00DA1F00" w:rsidRPr="00F52BCB" w:rsidRDefault="00DA1F00" w:rsidP="009A4911"/>
        </w:tc>
      </w:tr>
      <w:tr w:rsidR="00DA1F00" w:rsidRPr="005E1D0E" w14:paraId="742D3E02" w14:textId="77777777" w:rsidTr="009A4911">
        <w:tc>
          <w:tcPr>
            <w:tcW w:w="664" w:type="dxa"/>
            <w:vAlign w:val="center"/>
          </w:tcPr>
          <w:p w14:paraId="1B98B7F5" w14:textId="77777777" w:rsidR="00DA1F00" w:rsidRPr="005E1D0E" w:rsidRDefault="00DA1F00" w:rsidP="009A4911">
            <w:pPr>
              <w:rPr>
                <w:lang w:val="en-GB"/>
              </w:rPr>
            </w:pPr>
            <w:r w:rsidRPr="005E1D0E">
              <w:rPr>
                <w:lang w:bidi="de-DE"/>
              </w:rPr>
              <w:t>45</w:t>
            </w:r>
          </w:p>
        </w:tc>
        <w:tc>
          <w:tcPr>
            <w:tcW w:w="2114" w:type="dxa"/>
            <w:vAlign w:val="center"/>
          </w:tcPr>
          <w:p w14:paraId="4CD5E255" w14:textId="77777777" w:rsidR="00DA1F00" w:rsidRPr="00F52BCB" w:rsidRDefault="00DA1F00" w:rsidP="009A4911">
            <w:r>
              <w:rPr>
                <w:lang w:bidi="de-DE"/>
              </w:rPr>
              <w:t>Poster-</w:t>
            </w:r>
            <w:r w:rsidRPr="005E1D0E">
              <w:rPr>
                <w:lang w:bidi="de-DE"/>
              </w:rPr>
              <w:t xml:space="preserve"> Präsentation </w:t>
            </w:r>
            <w:r>
              <w:rPr>
                <w:lang w:bidi="de-DE"/>
              </w:rPr>
              <w:t>und Diskussion im Plenum</w:t>
            </w:r>
          </w:p>
        </w:tc>
        <w:tc>
          <w:tcPr>
            <w:tcW w:w="5436" w:type="dxa"/>
            <w:vAlign w:val="center"/>
          </w:tcPr>
          <w:p w14:paraId="4458B6CA" w14:textId="77777777" w:rsidR="00DA1F00" w:rsidRPr="00F52BCB" w:rsidRDefault="00DA1F00" w:rsidP="009A4911">
            <w:proofErr w:type="gramStart"/>
            <w:r w:rsidRPr="005E1D0E">
              <w:rPr>
                <w:lang w:bidi="de-DE"/>
              </w:rPr>
              <w:t xml:space="preserve">Die </w:t>
            </w:r>
            <w:proofErr w:type="spellStart"/>
            <w:r w:rsidRPr="005E1D0E">
              <w:rPr>
                <w:lang w:bidi="de-DE"/>
              </w:rPr>
              <w:t>Teilnehmer</w:t>
            </w:r>
            <w:r>
              <w:rPr>
                <w:lang w:bidi="de-DE"/>
              </w:rPr>
              <w:t>Innen</w:t>
            </w:r>
            <w:proofErr w:type="spellEnd"/>
            <w:proofErr w:type="gramEnd"/>
            <w:r w:rsidRPr="005E1D0E">
              <w:rPr>
                <w:lang w:bidi="de-DE"/>
              </w:rPr>
              <w:t xml:space="preserve"> kleben ihre Ergebnisse auf ein Poster (und/oder eine digitale Pinnwand wie Padlet.com). </w:t>
            </w:r>
            <w:r>
              <w:rPr>
                <w:lang w:bidi="de-DE"/>
              </w:rPr>
              <w:t>Der/Die</w:t>
            </w:r>
            <w:r w:rsidRPr="005E1D0E">
              <w:rPr>
                <w:lang w:bidi="de-DE"/>
              </w:rPr>
              <w:t xml:space="preserve"> </w:t>
            </w:r>
            <w:proofErr w:type="spellStart"/>
            <w:r>
              <w:rPr>
                <w:lang w:bidi="de-DE"/>
              </w:rPr>
              <w:t>TrainerIn</w:t>
            </w:r>
            <w:proofErr w:type="spellEnd"/>
            <w:r w:rsidRPr="005E1D0E">
              <w:rPr>
                <w:lang w:bidi="de-DE"/>
              </w:rPr>
              <w:t xml:space="preserve"> </w:t>
            </w:r>
            <w:r>
              <w:rPr>
                <w:lang w:bidi="de-DE"/>
              </w:rPr>
              <w:t xml:space="preserve">hilft </w:t>
            </w:r>
            <w:r w:rsidRPr="005E1D0E">
              <w:rPr>
                <w:lang w:bidi="de-DE"/>
              </w:rPr>
              <w:t xml:space="preserve">dabei, die Ergebnisse nach </w:t>
            </w:r>
            <w:r>
              <w:rPr>
                <w:lang w:bidi="de-DE"/>
              </w:rPr>
              <w:t>Textsorte</w:t>
            </w:r>
            <w:r w:rsidRPr="005E1D0E">
              <w:rPr>
                <w:lang w:bidi="de-DE"/>
              </w:rPr>
              <w:t xml:space="preserve"> zu ordnen (wie Artikel / Bericht, Werbung usw.)</w:t>
            </w:r>
          </w:p>
          <w:p w14:paraId="1A692A0B" w14:textId="77777777" w:rsidR="00DA1F00" w:rsidRPr="00F52BCB" w:rsidRDefault="00DA1F00" w:rsidP="009A4911"/>
          <w:p w14:paraId="4F7EA67C" w14:textId="77777777" w:rsidR="00DA1F00" w:rsidRPr="00F52BCB" w:rsidRDefault="00DA1F00" w:rsidP="009A4911">
            <w:r w:rsidRPr="005E1D0E">
              <w:rPr>
                <w:lang w:bidi="de-DE"/>
              </w:rPr>
              <w:t>Der</w:t>
            </w:r>
            <w:r>
              <w:rPr>
                <w:lang w:bidi="de-DE"/>
              </w:rPr>
              <w:t xml:space="preserve">/Die </w:t>
            </w:r>
            <w:proofErr w:type="spellStart"/>
            <w:r>
              <w:rPr>
                <w:lang w:bidi="de-DE"/>
              </w:rPr>
              <w:t>TrainerIn</w:t>
            </w:r>
            <w:proofErr w:type="spellEnd"/>
            <w:r>
              <w:rPr>
                <w:lang w:bidi="de-DE"/>
              </w:rPr>
              <w:t xml:space="preserve"> moderiert</w:t>
            </w:r>
            <w:r w:rsidRPr="005E1D0E">
              <w:rPr>
                <w:lang w:bidi="de-DE"/>
              </w:rPr>
              <w:t xml:space="preserve"> eine Diskussion: </w:t>
            </w:r>
          </w:p>
          <w:p w14:paraId="48C5CF9E" w14:textId="77777777" w:rsidR="00DA1F00" w:rsidRPr="00F52BCB" w:rsidRDefault="00DA1F00" w:rsidP="009A4911"/>
          <w:p w14:paraId="67BAC1CE" w14:textId="77777777" w:rsidR="00DA1F00" w:rsidRPr="00F52BCB" w:rsidRDefault="00DA1F00" w:rsidP="009A4911">
            <w:pPr>
              <w:pStyle w:val="Listenabsatz"/>
              <w:numPr>
                <w:ilvl w:val="0"/>
                <w:numId w:val="17"/>
              </w:numPr>
            </w:pPr>
            <w:r w:rsidRPr="005E1D0E">
              <w:rPr>
                <w:lang w:bidi="de-DE"/>
              </w:rPr>
              <w:t xml:space="preserve">Welche Inhalte mit Bezug zur Erwachsenenbildung können in den Medien gefunden werden? </w:t>
            </w:r>
          </w:p>
          <w:p w14:paraId="02A9DAC6" w14:textId="77777777" w:rsidR="00DA1F00" w:rsidRPr="00F52BCB" w:rsidRDefault="00DA1F00" w:rsidP="009A4911">
            <w:pPr>
              <w:pStyle w:val="Listenabsatz"/>
              <w:numPr>
                <w:ilvl w:val="0"/>
                <w:numId w:val="17"/>
              </w:numPr>
            </w:pPr>
            <w:r w:rsidRPr="005E1D0E">
              <w:rPr>
                <w:lang w:bidi="de-DE"/>
              </w:rPr>
              <w:t>Welche Inhalte erscheinen nicht in den Medien, wären aber für die Öffentlichkeit wichtig / von Bedeutung?</w:t>
            </w:r>
          </w:p>
          <w:p w14:paraId="493A96BA" w14:textId="77777777" w:rsidR="00DA1F00" w:rsidRPr="00F52BCB" w:rsidRDefault="00DA1F00" w:rsidP="009A4911">
            <w:pPr>
              <w:pStyle w:val="Listenabsatz"/>
              <w:numPr>
                <w:ilvl w:val="0"/>
                <w:numId w:val="17"/>
              </w:numPr>
            </w:pPr>
            <w:r w:rsidRPr="005E1D0E">
              <w:rPr>
                <w:lang w:bidi="de-DE"/>
              </w:rPr>
              <w:t>Wie könnten wir diese Inhalte in den Medien veröffentlichen?</w:t>
            </w:r>
          </w:p>
          <w:p w14:paraId="67B52B45" w14:textId="77777777" w:rsidR="00DA1F00" w:rsidRPr="00F52BCB" w:rsidRDefault="00DA1F00" w:rsidP="009A4911">
            <w:pPr>
              <w:pStyle w:val="Listenabsatz"/>
              <w:numPr>
                <w:ilvl w:val="0"/>
                <w:numId w:val="17"/>
              </w:numPr>
            </w:pPr>
            <w:r w:rsidRPr="005E1D0E">
              <w:rPr>
                <w:lang w:bidi="de-DE"/>
              </w:rPr>
              <w:t>Wie könnten wir die Erwachsenenbildung besser in den Medien verankern?</w:t>
            </w:r>
          </w:p>
          <w:p w14:paraId="2C49F4C6" w14:textId="77777777" w:rsidR="00DA1F00" w:rsidRPr="00F52BCB" w:rsidRDefault="00DA1F00" w:rsidP="009A4911"/>
          <w:p w14:paraId="2C400954" w14:textId="77777777" w:rsidR="00DA1F00" w:rsidRPr="00F52BCB" w:rsidRDefault="00DA1F00" w:rsidP="009A4911">
            <w:r w:rsidRPr="005E1D0E">
              <w:rPr>
                <w:lang w:bidi="de-DE"/>
              </w:rPr>
              <w:t>Der</w:t>
            </w:r>
            <w:r>
              <w:rPr>
                <w:lang w:bidi="de-DE"/>
              </w:rPr>
              <w:t>/Die</w:t>
            </w:r>
            <w:r w:rsidRPr="005E1D0E">
              <w:rPr>
                <w:lang w:bidi="de-DE"/>
              </w:rPr>
              <w:t xml:space="preserve"> </w:t>
            </w:r>
            <w:proofErr w:type="spellStart"/>
            <w:r>
              <w:rPr>
                <w:lang w:bidi="de-DE"/>
              </w:rPr>
              <w:t>TrainerIn</w:t>
            </w:r>
            <w:proofErr w:type="spellEnd"/>
            <w:r w:rsidRPr="005E1D0E">
              <w:rPr>
                <w:lang w:bidi="de-DE"/>
              </w:rPr>
              <w:t xml:space="preserve"> fasst die Ergebnisse der Diskussion zusammen und fügt (falls notwendig) weitere Punkte hinzu.</w:t>
            </w:r>
          </w:p>
        </w:tc>
        <w:tc>
          <w:tcPr>
            <w:tcW w:w="2332" w:type="dxa"/>
            <w:vMerge/>
            <w:vAlign w:val="center"/>
          </w:tcPr>
          <w:p w14:paraId="2FB2943D" w14:textId="77777777" w:rsidR="00DA1F00" w:rsidRPr="00F52BCB" w:rsidRDefault="00DA1F00" w:rsidP="009A4911"/>
        </w:tc>
        <w:tc>
          <w:tcPr>
            <w:tcW w:w="2916" w:type="dxa"/>
            <w:vAlign w:val="center"/>
          </w:tcPr>
          <w:p w14:paraId="70EDAEE4" w14:textId="77777777" w:rsidR="00DA1F00" w:rsidRPr="00F52BCB" w:rsidRDefault="00DA1F00" w:rsidP="009A4911">
            <w:r w:rsidRPr="005E1D0E">
              <w:rPr>
                <w:lang w:bidi="de-DE"/>
              </w:rPr>
              <w:t>Poster, Klebstoff</w:t>
            </w:r>
          </w:p>
          <w:p w14:paraId="695B4CA6" w14:textId="77777777" w:rsidR="00DA1F00" w:rsidRPr="00F52BCB" w:rsidRDefault="00DA1F00" w:rsidP="009A4911"/>
          <w:p w14:paraId="6E9864D4" w14:textId="77777777" w:rsidR="00DA1F00" w:rsidRPr="00F52BCB" w:rsidRDefault="00DA1F00" w:rsidP="009A4911">
            <w:pPr>
              <w:rPr>
                <w:i/>
              </w:rPr>
            </w:pPr>
            <w:r w:rsidRPr="005E1D0E">
              <w:rPr>
                <w:lang w:bidi="de-DE"/>
              </w:rPr>
              <w:t xml:space="preserve">Flipchart (Aufzeichnung der Ergebnisse der Besprechung) </w:t>
            </w:r>
          </w:p>
          <w:p w14:paraId="676101C3" w14:textId="77777777" w:rsidR="00DA1F00" w:rsidRPr="00F52BCB" w:rsidRDefault="00DA1F00" w:rsidP="009A4911">
            <w:pPr>
              <w:rPr>
                <w:i/>
              </w:rPr>
            </w:pPr>
          </w:p>
          <w:p w14:paraId="0F8D93A6" w14:textId="77777777" w:rsidR="00DA1F00" w:rsidRPr="00F52BCB" w:rsidRDefault="00DA1F00" w:rsidP="009A4911">
            <w:r w:rsidRPr="005E1D0E">
              <w:rPr>
                <w:lang w:bidi="de-DE"/>
              </w:rPr>
              <w:t>und / oder Projektor und Laptop</w:t>
            </w:r>
          </w:p>
        </w:tc>
        <w:tc>
          <w:tcPr>
            <w:tcW w:w="814" w:type="dxa"/>
          </w:tcPr>
          <w:p w14:paraId="4565F9CE" w14:textId="77777777" w:rsidR="00DA1F00" w:rsidRPr="00F52BCB" w:rsidRDefault="00DA1F00" w:rsidP="009A4911"/>
        </w:tc>
      </w:tr>
      <w:tr w:rsidR="00DA1F00" w:rsidRPr="005E1D0E" w14:paraId="06F6E347" w14:textId="77777777" w:rsidTr="009A4911">
        <w:tc>
          <w:tcPr>
            <w:tcW w:w="664" w:type="dxa"/>
            <w:vAlign w:val="center"/>
          </w:tcPr>
          <w:p w14:paraId="06B0BB55" w14:textId="77777777" w:rsidR="00DA1F00" w:rsidRPr="005E1D0E" w:rsidRDefault="00DA1F00" w:rsidP="009A4911">
            <w:pPr>
              <w:rPr>
                <w:lang w:val="en-GB"/>
              </w:rPr>
            </w:pPr>
            <w:r w:rsidRPr="005E1D0E">
              <w:rPr>
                <w:lang w:bidi="de-DE"/>
              </w:rPr>
              <w:t>60</w:t>
            </w:r>
          </w:p>
        </w:tc>
        <w:tc>
          <w:tcPr>
            <w:tcW w:w="2114" w:type="dxa"/>
            <w:vAlign w:val="center"/>
          </w:tcPr>
          <w:p w14:paraId="450F4EDF" w14:textId="77777777" w:rsidR="00DA1F00" w:rsidRPr="005E1D0E" w:rsidRDefault="00DA1F00" w:rsidP="009A4911">
            <w:pPr>
              <w:rPr>
                <w:lang w:val="en-GB"/>
              </w:rPr>
            </w:pPr>
            <w:r w:rsidRPr="005E1D0E">
              <w:rPr>
                <w:lang w:bidi="de-DE"/>
              </w:rPr>
              <w:t xml:space="preserve">Input </w:t>
            </w:r>
          </w:p>
        </w:tc>
        <w:tc>
          <w:tcPr>
            <w:tcW w:w="5436" w:type="dxa"/>
            <w:vAlign w:val="center"/>
          </w:tcPr>
          <w:p w14:paraId="7751942E" w14:textId="77777777" w:rsidR="00DA1F00" w:rsidRPr="00F52BCB" w:rsidRDefault="00DA1F00" w:rsidP="009A4911">
            <w:r w:rsidRPr="005E1D0E">
              <w:rPr>
                <w:lang w:bidi="de-DE"/>
              </w:rPr>
              <w:t>Der</w:t>
            </w:r>
            <w:r>
              <w:rPr>
                <w:lang w:bidi="de-DE"/>
              </w:rPr>
              <w:t xml:space="preserve">/Die </w:t>
            </w:r>
            <w:proofErr w:type="spellStart"/>
            <w:r>
              <w:rPr>
                <w:lang w:bidi="de-DE"/>
              </w:rPr>
              <w:t>TrainerIn</w:t>
            </w:r>
            <w:proofErr w:type="spellEnd"/>
            <w:r w:rsidRPr="005E1D0E">
              <w:rPr>
                <w:lang w:bidi="de-DE"/>
              </w:rPr>
              <w:t xml:space="preserve"> (und falls vorhanden ein</w:t>
            </w:r>
            <w:r>
              <w:rPr>
                <w:lang w:bidi="de-DE"/>
              </w:rPr>
              <w:t>/e</w:t>
            </w:r>
            <w:r w:rsidRPr="005E1D0E">
              <w:rPr>
                <w:lang w:bidi="de-DE"/>
              </w:rPr>
              <w:t xml:space="preserve"> nationaler EPALE-</w:t>
            </w:r>
            <w:proofErr w:type="spellStart"/>
            <w:r>
              <w:rPr>
                <w:lang w:bidi="de-DE"/>
              </w:rPr>
              <w:t>VertreterIn</w:t>
            </w:r>
            <w:proofErr w:type="spellEnd"/>
            <w:r w:rsidRPr="005E1D0E">
              <w:rPr>
                <w:lang w:bidi="de-DE"/>
              </w:rPr>
              <w:t xml:space="preserve">) zeigt drei Beispiele europäischer Online-Medien </w:t>
            </w:r>
            <w:r>
              <w:rPr>
                <w:lang w:bidi="de-DE"/>
              </w:rPr>
              <w:t>zur</w:t>
            </w:r>
            <w:r w:rsidRPr="005E1D0E">
              <w:rPr>
                <w:lang w:bidi="de-DE"/>
              </w:rPr>
              <w:t xml:space="preserve"> Erwachsenenbildung: das Magazin ELM, die Plattform EPALE und ein nationales Journal oder eine Plattform (in der Sprache des Seminars, welches für die </w:t>
            </w:r>
            <w:r>
              <w:rPr>
                <w:lang w:bidi="de-DE"/>
              </w:rPr>
              <w:t>Community</w:t>
            </w:r>
            <w:r w:rsidRPr="005E1D0E">
              <w:rPr>
                <w:lang w:bidi="de-DE"/>
              </w:rPr>
              <w:t xml:space="preserve"> der </w:t>
            </w:r>
            <w:proofErr w:type="spellStart"/>
            <w:r w:rsidRPr="005E1D0E">
              <w:rPr>
                <w:lang w:bidi="de-DE"/>
              </w:rPr>
              <w:t>Teilnehmer</w:t>
            </w:r>
            <w:r>
              <w:rPr>
                <w:lang w:bidi="de-DE"/>
              </w:rPr>
              <w:t>Innen</w:t>
            </w:r>
            <w:proofErr w:type="spellEnd"/>
            <w:r w:rsidRPr="005E1D0E">
              <w:rPr>
                <w:lang w:bidi="de-DE"/>
              </w:rPr>
              <w:t xml:space="preserve"> von Bedeutung ist). </w:t>
            </w:r>
          </w:p>
          <w:p w14:paraId="0FAE9A61" w14:textId="77777777" w:rsidR="00DA1F00" w:rsidRPr="00F52BCB" w:rsidRDefault="00DA1F00" w:rsidP="009A4911"/>
          <w:p w14:paraId="386543D8" w14:textId="77777777" w:rsidR="00DA1F00" w:rsidRPr="00F52BCB" w:rsidRDefault="00DA1F00" w:rsidP="009A4911">
            <w:pPr>
              <w:pStyle w:val="Listenabsatz"/>
              <w:numPr>
                <w:ilvl w:val="0"/>
                <w:numId w:val="17"/>
              </w:numPr>
            </w:pPr>
            <w:r w:rsidRPr="005E1D0E">
              <w:rPr>
                <w:lang w:bidi="de-DE"/>
              </w:rPr>
              <w:t>Welche Arten von Medien sind dies?</w:t>
            </w:r>
          </w:p>
          <w:p w14:paraId="1FE88FAF" w14:textId="77777777" w:rsidR="00DA1F00" w:rsidRPr="00F52BCB" w:rsidRDefault="00DA1F00" w:rsidP="009A4911">
            <w:pPr>
              <w:pStyle w:val="Listenabsatz"/>
              <w:numPr>
                <w:ilvl w:val="0"/>
                <w:numId w:val="17"/>
              </w:numPr>
            </w:pPr>
            <w:r w:rsidRPr="005E1D0E">
              <w:rPr>
                <w:lang w:bidi="de-DE"/>
              </w:rPr>
              <w:lastRenderedPageBreak/>
              <w:t xml:space="preserve">Welche Arten von Texten veröffentlichen </w:t>
            </w:r>
            <w:r>
              <w:rPr>
                <w:lang w:bidi="de-DE"/>
              </w:rPr>
              <w:t>diese Medien</w:t>
            </w:r>
            <w:r w:rsidRPr="005E1D0E">
              <w:rPr>
                <w:lang w:bidi="de-DE"/>
              </w:rPr>
              <w:t>?</w:t>
            </w:r>
          </w:p>
          <w:p w14:paraId="37DCFABA" w14:textId="77777777" w:rsidR="00DA1F00" w:rsidRPr="005E1D0E" w:rsidRDefault="00DA1F00" w:rsidP="009A4911">
            <w:pPr>
              <w:pStyle w:val="Listenabsatz"/>
              <w:numPr>
                <w:ilvl w:val="0"/>
                <w:numId w:val="17"/>
              </w:numPr>
              <w:rPr>
                <w:lang w:val="en-GB"/>
              </w:rPr>
            </w:pPr>
            <w:r w:rsidRPr="005E1D0E">
              <w:rPr>
                <w:lang w:bidi="de-DE"/>
              </w:rPr>
              <w:t>Welche Inhalte werden veröffentlicht?</w:t>
            </w:r>
          </w:p>
          <w:p w14:paraId="338B765B" w14:textId="77777777" w:rsidR="00DA1F00" w:rsidRPr="00F52BCB" w:rsidRDefault="00DA1F00" w:rsidP="009A4911">
            <w:pPr>
              <w:pStyle w:val="Listenabsatz"/>
              <w:numPr>
                <w:ilvl w:val="0"/>
                <w:numId w:val="17"/>
              </w:numPr>
            </w:pPr>
            <w:r w:rsidRPr="005E1D0E">
              <w:rPr>
                <w:lang w:bidi="de-DE"/>
              </w:rPr>
              <w:t xml:space="preserve">Wer sind die </w:t>
            </w:r>
            <w:proofErr w:type="spellStart"/>
            <w:r w:rsidRPr="005E1D0E">
              <w:rPr>
                <w:lang w:bidi="de-DE"/>
              </w:rPr>
              <w:t>Leser</w:t>
            </w:r>
            <w:r>
              <w:rPr>
                <w:lang w:bidi="de-DE"/>
              </w:rPr>
              <w:t>Innen</w:t>
            </w:r>
            <w:proofErr w:type="spellEnd"/>
            <w:r w:rsidRPr="005E1D0E">
              <w:rPr>
                <w:lang w:bidi="de-DE"/>
              </w:rPr>
              <w:t xml:space="preserve"> des Mediums?</w:t>
            </w:r>
          </w:p>
          <w:p w14:paraId="08485129" w14:textId="77777777" w:rsidR="00DA1F00" w:rsidRPr="00F52BCB" w:rsidRDefault="00DA1F00" w:rsidP="009A4911">
            <w:pPr>
              <w:pStyle w:val="Listenabsatz"/>
              <w:numPr>
                <w:ilvl w:val="0"/>
                <w:numId w:val="17"/>
              </w:numPr>
            </w:pPr>
            <w:r w:rsidRPr="005E1D0E">
              <w:rPr>
                <w:lang w:bidi="de-DE"/>
              </w:rPr>
              <w:t>Wer kann in diesem Medium Beiträge leisten?</w:t>
            </w:r>
          </w:p>
          <w:p w14:paraId="595E4C0A" w14:textId="77777777" w:rsidR="00DA1F00" w:rsidRPr="00F52BCB" w:rsidRDefault="00DA1F00" w:rsidP="009A4911">
            <w:pPr>
              <w:pStyle w:val="Listenabsatz"/>
              <w:numPr>
                <w:ilvl w:val="0"/>
                <w:numId w:val="17"/>
              </w:numPr>
            </w:pPr>
            <w:r w:rsidRPr="005E1D0E">
              <w:rPr>
                <w:lang w:bidi="de-DE"/>
              </w:rPr>
              <w:t xml:space="preserve">Wie können die </w:t>
            </w:r>
            <w:proofErr w:type="spellStart"/>
            <w:r w:rsidRPr="005E1D0E">
              <w:rPr>
                <w:lang w:bidi="de-DE"/>
              </w:rPr>
              <w:t>Teilnehmer</w:t>
            </w:r>
            <w:r>
              <w:rPr>
                <w:lang w:bidi="de-DE"/>
              </w:rPr>
              <w:t>Innen</w:t>
            </w:r>
            <w:proofErr w:type="spellEnd"/>
            <w:r w:rsidRPr="005E1D0E">
              <w:rPr>
                <w:lang w:bidi="de-DE"/>
              </w:rPr>
              <w:t xml:space="preserve"> in diesem Medium etwas veröffentlichen?</w:t>
            </w:r>
          </w:p>
          <w:p w14:paraId="1197F3AD" w14:textId="77777777" w:rsidR="00DA1F00" w:rsidRPr="00F52BCB" w:rsidRDefault="00DA1F00" w:rsidP="009A4911">
            <w:pPr>
              <w:pStyle w:val="Listenabsatz"/>
              <w:numPr>
                <w:ilvl w:val="0"/>
                <w:numId w:val="17"/>
              </w:numPr>
            </w:pPr>
            <w:r w:rsidRPr="005E1D0E">
              <w:rPr>
                <w:lang w:bidi="de-DE"/>
              </w:rPr>
              <w:t xml:space="preserve">Warum wäre es für die </w:t>
            </w:r>
            <w:proofErr w:type="spellStart"/>
            <w:r w:rsidRPr="005E1D0E">
              <w:rPr>
                <w:lang w:bidi="de-DE"/>
              </w:rPr>
              <w:t>Teilnehmer</w:t>
            </w:r>
            <w:r>
              <w:rPr>
                <w:lang w:bidi="de-DE"/>
              </w:rPr>
              <w:t>Innen</w:t>
            </w:r>
            <w:proofErr w:type="spellEnd"/>
            <w:r w:rsidRPr="005E1D0E">
              <w:rPr>
                <w:lang w:bidi="de-DE"/>
              </w:rPr>
              <w:t xml:space="preserve"> (und deren Institutionen) von Vorteil, in diesem Medium etwas zu veröffentlichen?</w:t>
            </w:r>
          </w:p>
        </w:tc>
        <w:tc>
          <w:tcPr>
            <w:tcW w:w="2332" w:type="dxa"/>
            <w:vAlign w:val="center"/>
          </w:tcPr>
          <w:p w14:paraId="0D6BF7BC" w14:textId="77777777" w:rsidR="00DA1F00" w:rsidRPr="00F52BCB" w:rsidRDefault="00DA1F00" w:rsidP="009A4911">
            <w:r w:rsidRPr="005E1D0E">
              <w:rPr>
                <w:lang w:bidi="de-DE"/>
              </w:rPr>
              <w:lastRenderedPageBreak/>
              <w:t xml:space="preserve">Die </w:t>
            </w:r>
            <w:proofErr w:type="spellStart"/>
            <w:r w:rsidRPr="005E1D0E">
              <w:rPr>
                <w:lang w:bidi="de-DE"/>
              </w:rPr>
              <w:t>Teilnehmer</w:t>
            </w:r>
            <w:r>
              <w:rPr>
                <w:lang w:bidi="de-DE"/>
              </w:rPr>
              <w:t>Innen</w:t>
            </w:r>
            <w:proofErr w:type="spellEnd"/>
            <w:r w:rsidRPr="005E1D0E">
              <w:rPr>
                <w:lang w:bidi="de-DE"/>
              </w:rPr>
              <w:t xml:space="preserve"> kennen konkrete europäische Online-Medienkanäle </w:t>
            </w:r>
            <w:r>
              <w:rPr>
                <w:lang w:bidi="de-DE"/>
              </w:rPr>
              <w:t>für Themen der</w:t>
            </w:r>
            <w:r w:rsidRPr="005E1D0E">
              <w:rPr>
                <w:lang w:bidi="de-DE"/>
              </w:rPr>
              <w:t xml:space="preserve"> Erwachsenenbildung und wissen, warum und wie </w:t>
            </w:r>
            <w:r>
              <w:rPr>
                <w:lang w:bidi="de-DE"/>
              </w:rPr>
              <w:t xml:space="preserve">man in </w:t>
            </w:r>
            <w:r w:rsidRPr="005E1D0E">
              <w:rPr>
                <w:lang w:bidi="de-DE"/>
              </w:rPr>
              <w:t>diese</w:t>
            </w:r>
            <w:r>
              <w:rPr>
                <w:lang w:bidi="de-DE"/>
              </w:rPr>
              <w:t>n</w:t>
            </w:r>
            <w:r w:rsidRPr="005E1D0E">
              <w:rPr>
                <w:lang w:bidi="de-DE"/>
              </w:rPr>
              <w:t xml:space="preserve"> </w:t>
            </w:r>
            <w:r>
              <w:rPr>
                <w:lang w:bidi="de-DE"/>
              </w:rPr>
              <w:t>publiziert.</w:t>
            </w:r>
          </w:p>
        </w:tc>
        <w:tc>
          <w:tcPr>
            <w:tcW w:w="2916" w:type="dxa"/>
            <w:vAlign w:val="center"/>
          </w:tcPr>
          <w:p w14:paraId="020BB082" w14:textId="77777777" w:rsidR="00DA1F00" w:rsidRPr="00F52BCB" w:rsidRDefault="00DA1F00" w:rsidP="009A4911">
            <w:r w:rsidRPr="005E1D0E">
              <w:rPr>
                <w:lang w:bidi="de-DE"/>
              </w:rPr>
              <w:t>Online-Zugang</w:t>
            </w:r>
          </w:p>
          <w:p w14:paraId="157F0A1A" w14:textId="77777777" w:rsidR="00DA1F00" w:rsidRPr="00F52BCB" w:rsidRDefault="00DA1F00" w:rsidP="009A4911">
            <w:r w:rsidRPr="005E1D0E">
              <w:rPr>
                <w:i/>
                <w:lang w:bidi="de-DE"/>
              </w:rPr>
              <w:t>Falls möglich: Einladung nationaler EPALE-</w:t>
            </w:r>
            <w:proofErr w:type="spellStart"/>
            <w:r>
              <w:rPr>
                <w:i/>
                <w:lang w:bidi="de-DE"/>
              </w:rPr>
              <w:t>VertreterInnen</w:t>
            </w:r>
            <w:proofErr w:type="spellEnd"/>
            <w:r w:rsidRPr="005E1D0E">
              <w:rPr>
                <w:i/>
                <w:lang w:bidi="de-DE"/>
              </w:rPr>
              <w:t xml:space="preserve"> oder anderer </w:t>
            </w:r>
            <w:proofErr w:type="spellStart"/>
            <w:r w:rsidRPr="005E1D0E">
              <w:rPr>
                <w:i/>
                <w:lang w:bidi="de-DE"/>
              </w:rPr>
              <w:t>Vertreter</w:t>
            </w:r>
            <w:r>
              <w:rPr>
                <w:i/>
                <w:lang w:bidi="de-DE"/>
              </w:rPr>
              <w:t>Innen</w:t>
            </w:r>
            <w:proofErr w:type="spellEnd"/>
            <w:r w:rsidRPr="005E1D0E">
              <w:rPr>
                <w:i/>
                <w:lang w:bidi="de-DE"/>
              </w:rPr>
              <w:t xml:space="preserve"> eines</w:t>
            </w:r>
            <w:r>
              <w:rPr>
                <w:i/>
                <w:lang w:bidi="de-DE"/>
              </w:rPr>
              <w:t xml:space="preserve"> (Online-)</w:t>
            </w:r>
            <w:r w:rsidRPr="005E1D0E">
              <w:rPr>
                <w:i/>
                <w:lang w:bidi="de-DE"/>
              </w:rPr>
              <w:t xml:space="preserve"> </w:t>
            </w:r>
            <w:r>
              <w:rPr>
                <w:i/>
                <w:lang w:bidi="de-DE"/>
              </w:rPr>
              <w:t>Mediums für Erwachsenenbildung</w:t>
            </w:r>
            <w:r w:rsidRPr="005E1D0E">
              <w:rPr>
                <w:i/>
                <w:lang w:bidi="de-DE"/>
              </w:rPr>
              <w:t>.</w:t>
            </w:r>
          </w:p>
        </w:tc>
        <w:tc>
          <w:tcPr>
            <w:tcW w:w="814" w:type="dxa"/>
          </w:tcPr>
          <w:p w14:paraId="45B334A1" w14:textId="77777777" w:rsidR="00DA1F00" w:rsidRPr="00F52BCB" w:rsidRDefault="00DA1F00" w:rsidP="009A4911"/>
        </w:tc>
      </w:tr>
      <w:tr w:rsidR="00DA1F00" w:rsidRPr="005E1D0E" w14:paraId="5147E7A7" w14:textId="77777777" w:rsidTr="009A4911">
        <w:tc>
          <w:tcPr>
            <w:tcW w:w="664" w:type="dxa"/>
            <w:vAlign w:val="center"/>
          </w:tcPr>
          <w:p w14:paraId="4879C5A7" w14:textId="77777777" w:rsidR="00DA1F00" w:rsidRPr="005E1D0E" w:rsidRDefault="00DA1F00" w:rsidP="009A4911">
            <w:pPr>
              <w:rPr>
                <w:lang w:val="en-GB"/>
              </w:rPr>
            </w:pPr>
            <w:r w:rsidRPr="005E1D0E">
              <w:rPr>
                <w:lang w:bidi="de-DE"/>
              </w:rPr>
              <w:t>20</w:t>
            </w:r>
          </w:p>
        </w:tc>
        <w:tc>
          <w:tcPr>
            <w:tcW w:w="2114" w:type="dxa"/>
            <w:vAlign w:val="center"/>
          </w:tcPr>
          <w:p w14:paraId="02A06D9D" w14:textId="77777777" w:rsidR="00DA1F00" w:rsidRPr="005E1D0E" w:rsidRDefault="00DA1F00" w:rsidP="009A4911">
            <w:pPr>
              <w:rPr>
                <w:lang w:val="en-GB"/>
              </w:rPr>
            </w:pPr>
            <w:r w:rsidRPr="005E1D0E">
              <w:rPr>
                <w:szCs w:val="24"/>
                <w:lang w:bidi="de-DE"/>
              </w:rPr>
              <w:t>Brainstorming (</w:t>
            </w:r>
            <w:r>
              <w:rPr>
                <w:szCs w:val="24"/>
                <w:lang w:bidi="de-DE"/>
              </w:rPr>
              <w:t>Partnerarbeit</w:t>
            </w:r>
            <w:r w:rsidRPr="005E1D0E">
              <w:rPr>
                <w:szCs w:val="24"/>
                <w:lang w:bidi="de-DE"/>
              </w:rPr>
              <w:t>)</w:t>
            </w:r>
          </w:p>
        </w:tc>
        <w:tc>
          <w:tcPr>
            <w:tcW w:w="5436" w:type="dxa"/>
            <w:vAlign w:val="center"/>
          </w:tcPr>
          <w:p w14:paraId="5F99E09F" w14:textId="77777777" w:rsidR="00DA1F00" w:rsidRPr="00F52BCB" w:rsidRDefault="00DA1F00" w:rsidP="009A4911">
            <w:proofErr w:type="gramStart"/>
            <w:r>
              <w:rPr>
                <w:lang w:bidi="de-DE"/>
              </w:rPr>
              <w:t xml:space="preserve">Die </w:t>
            </w:r>
            <w:proofErr w:type="spellStart"/>
            <w:r w:rsidRPr="005E1D0E">
              <w:rPr>
                <w:lang w:bidi="de-DE"/>
              </w:rPr>
              <w:t>Teilnehmer</w:t>
            </w:r>
            <w:r>
              <w:rPr>
                <w:lang w:bidi="de-DE"/>
              </w:rPr>
              <w:t>Innen</w:t>
            </w:r>
            <w:proofErr w:type="spellEnd"/>
            <w:proofErr w:type="gramEnd"/>
            <w:r w:rsidRPr="005E1D0E">
              <w:rPr>
                <w:lang w:bidi="de-DE"/>
              </w:rPr>
              <w:t xml:space="preserve"> bilden Paar</w:t>
            </w:r>
            <w:r>
              <w:rPr>
                <w:lang w:bidi="de-DE"/>
              </w:rPr>
              <w:t>e</w:t>
            </w:r>
            <w:r w:rsidRPr="005E1D0E">
              <w:rPr>
                <w:lang w:bidi="de-DE"/>
              </w:rPr>
              <w:t xml:space="preserve"> und entwickeln Ideen für konkrete Artikel für EPALE und ELM. </w:t>
            </w:r>
          </w:p>
        </w:tc>
        <w:tc>
          <w:tcPr>
            <w:tcW w:w="2332" w:type="dxa"/>
            <w:vMerge w:val="restart"/>
            <w:vAlign w:val="center"/>
          </w:tcPr>
          <w:p w14:paraId="2D4B23A2" w14:textId="77777777" w:rsidR="00DA1F00" w:rsidRPr="00F52BCB" w:rsidRDefault="00DA1F00" w:rsidP="009A4911">
            <w:r w:rsidRPr="005E1D0E">
              <w:rPr>
                <w:lang w:bidi="de-DE"/>
              </w:rPr>
              <w:t xml:space="preserve">Die </w:t>
            </w:r>
            <w:proofErr w:type="spellStart"/>
            <w:r w:rsidRPr="005E1D0E">
              <w:rPr>
                <w:lang w:bidi="de-DE"/>
              </w:rPr>
              <w:t>Teilnehmer</w:t>
            </w:r>
            <w:r>
              <w:rPr>
                <w:lang w:bidi="de-DE"/>
              </w:rPr>
              <w:t>Innen</w:t>
            </w:r>
            <w:proofErr w:type="spellEnd"/>
            <w:r w:rsidRPr="005E1D0E">
              <w:rPr>
                <w:lang w:bidi="de-DE"/>
              </w:rPr>
              <w:t xml:space="preserve"> sind in der Lage zu beurteilen, welche Themen für die Plattformen ELM und EPALE </w:t>
            </w:r>
            <w:r>
              <w:rPr>
                <w:lang w:bidi="de-DE"/>
              </w:rPr>
              <w:t>geeignet</w:t>
            </w:r>
            <w:r w:rsidRPr="005E1D0E">
              <w:rPr>
                <w:lang w:bidi="de-DE"/>
              </w:rPr>
              <w:t xml:space="preserve"> sind.</w:t>
            </w:r>
          </w:p>
        </w:tc>
        <w:tc>
          <w:tcPr>
            <w:tcW w:w="2916" w:type="dxa"/>
            <w:vMerge w:val="restart"/>
            <w:vAlign w:val="center"/>
          </w:tcPr>
          <w:p w14:paraId="36A2CF99" w14:textId="77777777" w:rsidR="00DA1F00" w:rsidRPr="00F52BCB" w:rsidRDefault="00DA1F00" w:rsidP="009A4911">
            <w:r>
              <w:rPr>
                <w:lang w:bidi="de-DE"/>
              </w:rPr>
              <w:t xml:space="preserve">Dokument 5 „EPALE“. </w:t>
            </w:r>
            <w:r w:rsidRPr="005E1D0E">
              <w:rPr>
                <w:lang w:bidi="de-DE"/>
              </w:rPr>
              <w:t>Beachten Sie auch ELM (</w:t>
            </w:r>
            <w:hyperlink r:id="rId19" w:history="1">
              <w:r w:rsidRPr="005E1D0E">
                <w:rPr>
                  <w:rStyle w:val="Hyperlink"/>
                  <w:lang w:bidi="de-DE"/>
                </w:rPr>
                <w:t>http://www.elmmagazine.eu/what-is-elm/</w:t>
              </w:r>
            </w:hyperlink>
            <w:r w:rsidRPr="005E1D0E">
              <w:rPr>
                <w:lang w:bidi="de-DE"/>
              </w:rPr>
              <w:t xml:space="preserve">) </w:t>
            </w:r>
          </w:p>
        </w:tc>
        <w:tc>
          <w:tcPr>
            <w:tcW w:w="814" w:type="dxa"/>
          </w:tcPr>
          <w:p w14:paraId="1F0300F1" w14:textId="77777777" w:rsidR="00DA1F00" w:rsidRPr="00F52BCB" w:rsidRDefault="00DA1F00" w:rsidP="009A4911"/>
        </w:tc>
      </w:tr>
      <w:tr w:rsidR="00DA1F00" w:rsidRPr="005E1D0E" w14:paraId="2BA48486" w14:textId="77777777" w:rsidTr="009A4911">
        <w:tc>
          <w:tcPr>
            <w:tcW w:w="664" w:type="dxa"/>
            <w:vAlign w:val="center"/>
          </w:tcPr>
          <w:p w14:paraId="4E8EE428" w14:textId="77777777" w:rsidR="00DA1F00" w:rsidRPr="005E1D0E" w:rsidRDefault="00DA1F00" w:rsidP="009A4911">
            <w:pPr>
              <w:rPr>
                <w:lang w:val="en-GB"/>
              </w:rPr>
            </w:pPr>
            <w:r w:rsidRPr="005E1D0E">
              <w:rPr>
                <w:lang w:bidi="de-DE"/>
              </w:rPr>
              <w:t>30</w:t>
            </w:r>
          </w:p>
        </w:tc>
        <w:tc>
          <w:tcPr>
            <w:tcW w:w="2114" w:type="dxa"/>
            <w:vAlign w:val="center"/>
          </w:tcPr>
          <w:p w14:paraId="5AD3C159" w14:textId="77777777" w:rsidR="00DA1F00" w:rsidRPr="005E1D0E" w:rsidRDefault="00DA1F00" w:rsidP="009A4911">
            <w:pPr>
              <w:rPr>
                <w:szCs w:val="24"/>
                <w:lang w:val="en-GB"/>
              </w:rPr>
            </w:pPr>
            <w:r w:rsidRPr="005E1D0E">
              <w:rPr>
                <w:szCs w:val="24"/>
                <w:lang w:bidi="de-DE"/>
              </w:rPr>
              <w:t>Besprechung der Ideen (</w:t>
            </w:r>
            <w:r>
              <w:rPr>
                <w:szCs w:val="24"/>
                <w:lang w:bidi="de-DE"/>
              </w:rPr>
              <w:t>Plenumsdiskussion</w:t>
            </w:r>
            <w:r w:rsidRPr="005E1D0E">
              <w:rPr>
                <w:szCs w:val="24"/>
                <w:lang w:bidi="de-DE"/>
              </w:rPr>
              <w:t>)</w:t>
            </w:r>
          </w:p>
        </w:tc>
        <w:tc>
          <w:tcPr>
            <w:tcW w:w="5436" w:type="dxa"/>
            <w:vAlign w:val="center"/>
          </w:tcPr>
          <w:p w14:paraId="08AD65FA" w14:textId="77777777" w:rsidR="00DA1F00" w:rsidRPr="00F52BCB" w:rsidRDefault="00DA1F00" w:rsidP="009A4911">
            <w:proofErr w:type="gramStart"/>
            <w:r w:rsidRPr="005E1D0E">
              <w:rPr>
                <w:lang w:bidi="de-DE"/>
              </w:rPr>
              <w:t xml:space="preserve">Die </w:t>
            </w:r>
            <w:proofErr w:type="spellStart"/>
            <w:r w:rsidRPr="005E1D0E">
              <w:rPr>
                <w:lang w:bidi="de-DE"/>
              </w:rPr>
              <w:t>Teilnehmer</w:t>
            </w:r>
            <w:r>
              <w:rPr>
                <w:lang w:bidi="de-DE"/>
              </w:rPr>
              <w:t>Innen</w:t>
            </w:r>
            <w:proofErr w:type="spellEnd"/>
            <w:proofErr w:type="gramEnd"/>
            <w:r w:rsidRPr="005E1D0E">
              <w:rPr>
                <w:lang w:bidi="de-DE"/>
              </w:rPr>
              <w:t xml:space="preserve"> sprechen miteinander über ihre Ideen. Der</w:t>
            </w:r>
            <w:r>
              <w:rPr>
                <w:lang w:bidi="de-DE"/>
              </w:rPr>
              <w:t>/Die</w:t>
            </w:r>
            <w:r w:rsidRPr="005E1D0E">
              <w:rPr>
                <w:lang w:bidi="de-DE"/>
              </w:rPr>
              <w:t xml:space="preserve"> </w:t>
            </w:r>
            <w:proofErr w:type="spellStart"/>
            <w:r>
              <w:rPr>
                <w:lang w:bidi="de-DE"/>
              </w:rPr>
              <w:t>TrainerIn</w:t>
            </w:r>
            <w:proofErr w:type="spellEnd"/>
            <w:r w:rsidRPr="005E1D0E">
              <w:rPr>
                <w:lang w:bidi="de-DE"/>
              </w:rPr>
              <w:t xml:space="preserve"> (und falls anwesend der</w:t>
            </w:r>
            <w:r>
              <w:rPr>
                <w:lang w:bidi="de-DE"/>
              </w:rPr>
              <w:t>/die</w:t>
            </w:r>
            <w:r w:rsidRPr="005E1D0E">
              <w:rPr>
                <w:lang w:bidi="de-DE"/>
              </w:rPr>
              <w:t xml:space="preserve"> nationale EPALE-</w:t>
            </w:r>
            <w:proofErr w:type="spellStart"/>
            <w:r>
              <w:rPr>
                <w:lang w:bidi="de-DE"/>
              </w:rPr>
              <w:t>VertreterIn</w:t>
            </w:r>
            <w:proofErr w:type="spellEnd"/>
            <w:r w:rsidRPr="005E1D0E">
              <w:rPr>
                <w:lang w:bidi="de-DE"/>
              </w:rPr>
              <w:t xml:space="preserve">) helfen dabei, die Ideen zu bewerten: </w:t>
            </w:r>
          </w:p>
          <w:p w14:paraId="7F2DD7D9" w14:textId="77777777" w:rsidR="00DA1F00" w:rsidRPr="00F52BCB" w:rsidRDefault="00DA1F00" w:rsidP="009A4911"/>
          <w:p w14:paraId="1CBE8A3C" w14:textId="77777777" w:rsidR="00DA1F00" w:rsidRPr="00F52BCB" w:rsidRDefault="00DA1F00" w:rsidP="009A4911">
            <w:pPr>
              <w:pStyle w:val="Listenabsatz"/>
              <w:numPr>
                <w:ilvl w:val="0"/>
                <w:numId w:val="17"/>
              </w:numPr>
            </w:pPr>
            <w:r w:rsidRPr="005E1D0E">
              <w:rPr>
                <w:lang w:bidi="de-DE"/>
              </w:rPr>
              <w:t xml:space="preserve">Welche der gesammelten Artikel Ideen passen für EPALE und ELM? </w:t>
            </w:r>
          </w:p>
          <w:p w14:paraId="54C9D093" w14:textId="77777777" w:rsidR="00DA1F00" w:rsidRPr="00F52BCB" w:rsidRDefault="00DA1F00" w:rsidP="009A4911">
            <w:pPr>
              <w:pStyle w:val="Listenabsatz"/>
              <w:numPr>
                <w:ilvl w:val="0"/>
                <w:numId w:val="17"/>
              </w:numPr>
            </w:pPr>
            <w:r w:rsidRPr="005E1D0E">
              <w:rPr>
                <w:lang w:bidi="de-DE"/>
              </w:rPr>
              <w:t>Zu welchen anderen (eventuell nationalen) Medienquellen würden sie passen?</w:t>
            </w:r>
          </w:p>
          <w:p w14:paraId="5D537AC1" w14:textId="77777777" w:rsidR="00DA1F00" w:rsidRPr="00F52BCB" w:rsidRDefault="00DA1F00" w:rsidP="009A4911"/>
          <w:p w14:paraId="669938C5" w14:textId="77777777" w:rsidR="00DA1F00" w:rsidRPr="00F52BCB" w:rsidRDefault="00DA1F00" w:rsidP="009A4911">
            <w:r w:rsidRPr="005E1D0E">
              <w:rPr>
                <w:lang w:bidi="de-DE"/>
              </w:rPr>
              <w:t>Am Ende der Besprechung verfügt jede</w:t>
            </w:r>
            <w:r>
              <w:rPr>
                <w:lang w:bidi="de-DE"/>
              </w:rPr>
              <w:t>/</w:t>
            </w:r>
            <w:r w:rsidRPr="005E1D0E">
              <w:rPr>
                <w:lang w:bidi="de-DE"/>
              </w:rPr>
              <w:t xml:space="preserve">r </w:t>
            </w:r>
            <w:proofErr w:type="spellStart"/>
            <w:r w:rsidRPr="005E1D0E">
              <w:rPr>
                <w:lang w:bidi="de-DE"/>
              </w:rPr>
              <w:t>Teilnehmer</w:t>
            </w:r>
            <w:r>
              <w:rPr>
                <w:lang w:bidi="de-DE"/>
              </w:rPr>
              <w:t>In</w:t>
            </w:r>
            <w:proofErr w:type="spellEnd"/>
            <w:r w:rsidRPr="005E1D0E">
              <w:rPr>
                <w:lang w:bidi="de-DE"/>
              </w:rPr>
              <w:t xml:space="preserve"> über mindestens eine konkrete Idee für einen Artikel für EPALE oder ELM.</w:t>
            </w:r>
          </w:p>
        </w:tc>
        <w:tc>
          <w:tcPr>
            <w:tcW w:w="2332" w:type="dxa"/>
            <w:vMerge/>
            <w:vAlign w:val="center"/>
          </w:tcPr>
          <w:p w14:paraId="1F23C4AC" w14:textId="77777777" w:rsidR="00DA1F00" w:rsidRPr="00F52BCB" w:rsidRDefault="00DA1F00" w:rsidP="009A4911">
            <w:pPr>
              <w:rPr>
                <w:szCs w:val="24"/>
              </w:rPr>
            </w:pPr>
          </w:p>
        </w:tc>
        <w:tc>
          <w:tcPr>
            <w:tcW w:w="2916" w:type="dxa"/>
            <w:vMerge/>
            <w:vAlign w:val="center"/>
          </w:tcPr>
          <w:p w14:paraId="3A3CAB90" w14:textId="77777777" w:rsidR="00DA1F00" w:rsidRPr="00F52BCB" w:rsidRDefault="00DA1F00" w:rsidP="009A4911">
            <w:pPr>
              <w:rPr>
                <w:szCs w:val="24"/>
              </w:rPr>
            </w:pPr>
          </w:p>
        </w:tc>
        <w:tc>
          <w:tcPr>
            <w:tcW w:w="814" w:type="dxa"/>
          </w:tcPr>
          <w:p w14:paraId="448E8C2D" w14:textId="77777777" w:rsidR="00DA1F00" w:rsidRPr="00F52BCB" w:rsidRDefault="00DA1F00" w:rsidP="009A4911">
            <w:pPr>
              <w:rPr>
                <w:szCs w:val="24"/>
              </w:rPr>
            </w:pPr>
          </w:p>
        </w:tc>
      </w:tr>
      <w:tr w:rsidR="00DA1F00" w:rsidRPr="005E1D0E" w14:paraId="044766FF" w14:textId="77777777" w:rsidTr="009A4911">
        <w:tc>
          <w:tcPr>
            <w:tcW w:w="664" w:type="dxa"/>
            <w:vAlign w:val="center"/>
          </w:tcPr>
          <w:p w14:paraId="617CCAEA" w14:textId="77777777" w:rsidR="00DA1F00" w:rsidRPr="005E1D0E" w:rsidRDefault="00DA1F00" w:rsidP="009A4911">
            <w:pPr>
              <w:rPr>
                <w:szCs w:val="24"/>
                <w:lang w:val="en-GB"/>
              </w:rPr>
            </w:pPr>
            <w:r w:rsidRPr="005E1D0E">
              <w:rPr>
                <w:szCs w:val="24"/>
                <w:lang w:bidi="de-DE"/>
              </w:rPr>
              <w:t>30</w:t>
            </w:r>
          </w:p>
        </w:tc>
        <w:tc>
          <w:tcPr>
            <w:tcW w:w="2114" w:type="dxa"/>
            <w:vAlign w:val="center"/>
          </w:tcPr>
          <w:p w14:paraId="0B8162BB" w14:textId="77777777" w:rsidR="00DA1F00" w:rsidRPr="005E1D0E" w:rsidRDefault="00DA1F00" w:rsidP="009A4911">
            <w:pPr>
              <w:rPr>
                <w:szCs w:val="24"/>
                <w:lang w:val="en-GB"/>
              </w:rPr>
            </w:pPr>
            <w:r w:rsidRPr="005E1D0E">
              <w:rPr>
                <w:szCs w:val="24"/>
                <w:lang w:bidi="de-DE"/>
              </w:rPr>
              <w:t>Input</w:t>
            </w:r>
          </w:p>
        </w:tc>
        <w:tc>
          <w:tcPr>
            <w:tcW w:w="5436" w:type="dxa"/>
            <w:vAlign w:val="center"/>
          </w:tcPr>
          <w:p w14:paraId="7DB54CBD" w14:textId="77777777" w:rsidR="00DA1F00" w:rsidRPr="00F52BCB" w:rsidRDefault="00DA1F00" w:rsidP="009A4911">
            <w:pPr>
              <w:rPr>
                <w:szCs w:val="24"/>
              </w:rPr>
            </w:pPr>
            <w:r w:rsidRPr="005E1D0E">
              <w:rPr>
                <w:szCs w:val="24"/>
                <w:lang w:bidi="de-DE"/>
              </w:rPr>
              <w:t xml:space="preserve">Kriterien für gute (journalistische) Artikel und die Wichtigkeit der </w:t>
            </w:r>
            <w:r>
              <w:rPr>
                <w:szCs w:val="24"/>
                <w:lang w:bidi="de-DE"/>
              </w:rPr>
              <w:t>Einleitung</w:t>
            </w:r>
            <w:r w:rsidRPr="005E1D0E">
              <w:rPr>
                <w:szCs w:val="24"/>
                <w:lang w:bidi="de-DE"/>
              </w:rPr>
              <w:t>, vor allem in Online-Medien</w:t>
            </w:r>
          </w:p>
        </w:tc>
        <w:tc>
          <w:tcPr>
            <w:tcW w:w="2332" w:type="dxa"/>
            <w:vMerge w:val="restart"/>
            <w:vAlign w:val="center"/>
          </w:tcPr>
          <w:p w14:paraId="2F4DE054" w14:textId="77777777" w:rsidR="00DA1F00" w:rsidRPr="00417B2E" w:rsidRDefault="00DA1F00" w:rsidP="009A4911">
            <w:pPr>
              <w:rPr>
                <w:lang w:val="de-AT"/>
              </w:rPr>
            </w:pPr>
            <w:proofErr w:type="gramStart"/>
            <w:r>
              <w:rPr>
                <w:lang w:bidi="de-DE"/>
              </w:rPr>
              <w:t xml:space="preserve">Die </w:t>
            </w:r>
            <w:proofErr w:type="spellStart"/>
            <w:r w:rsidRPr="00917806">
              <w:rPr>
                <w:lang w:bidi="de-DE"/>
              </w:rPr>
              <w:t>Teilnehmer</w:t>
            </w:r>
            <w:r>
              <w:rPr>
                <w:lang w:bidi="de-DE"/>
              </w:rPr>
              <w:t>Innen</w:t>
            </w:r>
            <w:proofErr w:type="spellEnd"/>
            <w:proofErr w:type="gramEnd"/>
            <w:r>
              <w:rPr>
                <w:lang w:bidi="de-DE"/>
              </w:rPr>
              <w:t xml:space="preserve"> </w:t>
            </w:r>
            <w:r w:rsidRPr="00917806">
              <w:rPr>
                <w:lang w:bidi="de-DE"/>
              </w:rPr>
              <w:t xml:space="preserve">kennen Kriterien für journalistische Texte (vor allem für Online-Medien) und für Einleitungen, die </w:t>
            </w:r>
            <w:proofErr w:type="spellStart"/>
            <w:r w:rsidRPr="00917806">
              <w:rPr>
                <w:lang w:bidi="de-DE"/>
              </w:rPr>
              <w:t>Leser</w:t>
            </w:r>
            <w:r>
              <w:rPr>
                <w:lang w:bidi="de-DE"/>
              </w:rPr>
              <w:t>Innen</w:t>
            </w:r>
            <w:proofErr w:type="spellEnd"/>
            <w:r w:rsidRPr="00917806">
              <w:rPr>
                <w:lang w:bidi="de-DE"/>
              </w:rPr>
              <w:t xml:space="preserve"> anziehen. </w:t>
            </w:r>
            <w:proofErr w:type="gramStart"/>
            <w:r w:rsidRPr="00917806">
              <w:rPr>
                <w:lang w:bidi="de-DE"/>
              </w:rPr>
              <w:t xml:space="preserve">Die </w:t>
            </w:r>
            <w:proofErr w:type="spellStart"/>
            <w:r w:rsidRPr="00917806">
              <w:rPr>
                <w:lang w:bidi="de-DE"/>
              </w:rPr>
              <w:t>Teilnehmer</w:t>
            </w:r>
            <w:r>
              <w:rPr>
                <w:lang w:bidi="de-DE"/>
              </w:rPr>
              <w:t>Innen</w:t>
            </w:r>
            <w:proofErr w:type="spellEnd"/>
            <w:proofErr w:type="gramEnd"/>
            <w:r>
              <w:rPr>
                <w:lang w:bidi="de-DE"/>
              </w:rPr>
              <w:t xml:space="preserve"> haben</w:t>
            </w:r>
            <w:r w:rsidRPr="00917806">
              <w:rPr>
                <w:lang w:bidi="de-DE"/>
              </w:rPr>
              <w:t xml:space="preserve"> Übung beim </w:t>
            </w:r>
            <w:r w:rsidRPr="00917806">
              <w:rPr>
                <w:lang w:bidi="de-DE"/>
              </w:rPr>
              <w:lastRenderedPageBreak/>
              <w:t>Verfassen journalistischer Texte.</w:t>
            </w:r>
          </w:p>
          <w:p w14:paraId="59A3BF1F" w14:textId="77777777" w:rsidR="00DA1F00" w:rsidRPr="00417B2E" w:rsidRDefault="00DA1F00" w:rsidP="009A4911">
            <w:pPr>
              <w:rPr>
                <w:szCs w:val="24"/>
                <w:lang w:val="de-AT"/>
              </w:rPr>
            </w:pPr>
          </w:p>
          <w:p w14:paraId="79E7E279" w14:textId="77777777" w:rsidR="00DA1F00" w:rsidRPr="00417B2E" w:rsidRDefault="00DA1F00" w:rsidP="009A4911">
            <w:pPr>
              <w:rPr>
                <w:szCs w:val="24"/>
                <w:lang w:val="de-AT"/>
              </w:rPr>
            </w:pPr>
          </w:p>
        </w:tc>
        <w:tc>
          <w:tcPr>
            <w:tcW w:w="2916" w:type="dxa"/>
            <w:vAlign w:val="center"/>
          </w:tcPr>
          <w:p w14:paraId="4FE83078" w14:textId="77777777" w:rsidR="00DA1F00" w:rsidRPr="005E1D0E" w:rsidRDefault="00DA1F00" w:rsidP="009A4911">
            <w:pPr>
              <w:rPr>
                <w:szCs w:val="24"/>
                <w:lang w:val="en-GB"/>
              </w:rPr>
            </w:pPr>
            <w:r>
              <w:rPr>
                <w:szCs w:val="24"/>
                <w:lang w:bidi="de-DE"/>
              </w:rPr>
              <w:lastRenderedPageBreak/>
              <w:t>Folien</w:t>
            </w:r>
            <w:r w:rsidRPr="005E1D0E">
              <w:rPr>
                <w:szCs w:val="24"/>
                <w:lang w:bidi="de-DE"/>
              </w:rPr>
              <w:t xml:space="preserve"> 42-46</w:t>
            </w:r>
          </w:p>
        </w:tc>
        <w:tc>
          <w:tcPr>
            <w:tcW w:w="814" w:type="dxa"/>
          </w:tcPr>
          <w:p w14:paraId="199856D2" w14:textId="77777777" w:rsidR="00DA1F00" w:rsidRPr="005E1D0E" w:rsidRDefault="00DA1F00" w:rsidP="009A4911">
            <w:pPr>
              <w:rPr>
                <w:szCs w:val="24"/>
                <w:lang w:val="en-GB"/>
              </w:rPr>
            </w:pPr>
          </w:p>
        </w:tc>
      </w:tr>
      <w:tr w:rsidR="00DA1F00" w:rsidRPr="005E1D0E" w14:paraId="2A2B5855" w14:textId="77777777" w:rsidTr="009A4911">
        <w:tc>
          <w:tcPr>
            <w:tcW w:w="664" w:type="dxa"/>
            <w:vAlign w:val="center"/>
          </w:tcPr>
          <w:p w14:paraId="4246FAA9" w14:textId="77777777" w:rsidR="00DA1F00" w:rsidRPr="005E1D0E" w:rsidRDefault="00DA1F00" w:rsidP="009A4911">
            <w:pPr>
              <w:rPr>
                <w:szCs w:val="24"/>
                <w:lang w:val="en-GB"/>
              </w:rPr>
            </w:pPr>
            <w:r w:rsidRPr="005E1D0E">
              <w:rPr>
                <w:szCs w:val="24"/>
                <w:lang w:bidi="de-DE"/>
              </w:rPr>
              <w:t>15</w:t>
            </w:r>
          </w:p>
        </w:tc>
        <w:tc>
          <w:tcPr>
            <w:tcW w:w="2114" w:type="dxa"/>
            <w:vAlign w:val="center"/>
          </w:tcPr>
          <w:p w14:paraId="380AFDD0" w14:textId="77777777" w:rsidR="00DA1F00" w:rsidRPr="005E1D0E" w:rsidRDefault="00DA1F00" w:rsidP="009A4911">
            <w:pPr>
              <w:rPr>
                <w:szCs w:val="24"/>
                <w:lang w:val="en-GB"/>
              </w:rPr>
            </w:pPr>
            <w:r w:rsidRPr="005E1D0E">
              <w:rPr>
                <w:szCs w:val="24"/>
                <w:lang w:bidi="de-DE"/>
              </w:rPr>
              <w:t>Individuelle Arbeiten</w:t>
            </w:r>
          </w:p>
        </w:tc>
        <w:tc>
          <w:tcPr>
            <w:tcW w:w="5436" w:type="dxa"/>
            <w:vAlign w:val="center"/>
          </w:tcPr>
          <w:p w14:paraId="18B7D4EE" w14:textId="77777777" w:rsidR="00DA1F00" w:rsidRPr="00F52BCB" w:rsidRDefault="00DA1F00" w:rsidP="009A4911">
            <w:pPr>
              <w:rPr>
                <w:szCs w:val="24"/>
              </w:rPr>
            </w:pPr>
            <w:r w:rsidRPr="005E1D0E">
              <w:rPr>
                <w:szCs w:val="24"/>
                <w:lang w:bidi="de-DE"/>
              </w:rPr>
              <w:t xml:space="preserve">Die </w:t>
            </w:r>
            <w:proofErr w:type="spellStart"/>
            <w:r w:rsidRPr="005E1D0E">
              <w:rPr>
                <w:szCs w:val="24"/>
                <w:lang w:bidi="de-DE"/>
              </w:rPr>
              <w:t>Teilnehmer</w:t>
            </w:r>
            <w:r>
              <w:rPr>
                <w:szCs w:val="24"/>
                <w:lang w:bidi="de-DE"/>
              </w:rPr>
              <w:t>Innen</w:t>
            </w:r>
            <w:proofErr w:type="spellEnd"/>
            <w:r w:rsidRPr="005E1D0E">
              <w:rPr>
                <w:szCs w:val="24"/>
                <w:lang w:bidi="de-DE"/>
              </w:rPr>
              <w:t xml:space="preserve"> finden eine </w:t>
            </w:r>
            <w:r>
              <w:rPr>
                <w:szCs w:val="24"/>
                <w:lang w:bidi="de-DE"/>
              </w:rPr>
              <w:t>Headline</w:t>
            </w:r>
            <w:r w:rsidRPr="005E1D0E">
              <w:rPr>
                <w:szCs w:val="24"/>
                <w:lang w:bidi="de-DE"/>
              </w:rPr>
              <w:t xml:space="preserve"> und einen Teaser (Kurztext) für den Artikel für EPALE oder ELM.</w:t>
            </w:r>
          </w:p>
        </w:tc>
        <w:tc>
          <w:tcPr>
            <w:tcW w:w="2332" w:type="dxa"/>
            <w:vMerge/>
            <w:vAlign w:val="center"/>
          </w:tcPr>
          <w:p w14:paraId="5F70630F" w14:textId="77777777" w:rsidR="00DA1F00" w:rsidRPr="00F52BCB" w:rsidRDefault="00DA1F00" w:rsidP="009A4911">
            <w:pPr>
              <w:rPr>
                <w:szCs w:val="24"/>
              </w:rPr>
            </w:pPr>
          </w:p>
        </w:tc>
        <w:tc>
          <w:tcPr>
            <w:tcW w:w="2916" w:type="dxa"/>
            <w:vAlign w:val="center"/>
          </w:tcPr>
          <w:p w14:paraId="759523EB" w14:textId="77777777" w:rsidR="00DA1F00" w:rsidRPr="00F52BCB" w:rsidRDefault="00DA1F00" w:rsidP="009A4911">
            <w:pPr>
              <w:rPr>
                <w:szCs w:val="24"/>
              </w:rPr>
            </w:pPr>
          </w:p>
        </w:tc>
        <w:tc>
          <w:tcPr>
            <w:tcW w:w="814" w:type="dxa"/>
          </w:tcPr>
          <w:p w14:paraId="758FD6AB" w14:textId="77777777" w:rsidR="00DA1F00" w:rsidRPr="00F52BCB" w:rsidRDefault="00DA1F00" w:rsidP="009A4911">
            <w:pPr>
              <w:rPr>
                <w:szCs w:val="24"/>
              </w:rPr>
            </w:pPr>
          </w:p>
        </w:tc>
      </w:tr>
      <w:tr w:rsidR="00DA1F00" w:rsidRPr="005E1D0E" w14:paraId="2F958DBA" w14:textId="77777777" w:rsidTr="009A4911">
        <w:tc>
          <w:tcPr>
            <w:tcW w:w="664" w:type="dxa"/>
            <w:vAlign w:val="center"/>
          </w:tcPr>
          <w:p w14:paraId="5BE8723E" w14:textId="77777777" w:rsidR="00DA1F00" w:rsidRPr="005E1D0E" w:rsidRDefault="00DA1F00" w:rsidP="009A4911">
            <w:pPr>
              <w:rPr>
                <w:szCs w:val="24"/>
                <w:lang w:val="en-GB"/>
              </w:rPr>
            </w:pPr>
            <w:r w:rsidRPr="005E1D0E">
              <w:rPr>
                <w:lang w:bidi="de-DE"/>
              </w:rPr>
              <w:t>15</w:t>
            </w:r>
          </w:p>
        </w:tc>
        <w:tc>
          <w:tcPr>
            <w:tcW w:w="2114" w:type="dxa"/>
            <w:vAlign w:val="center"/>
          </w:tcPr>
          <w:p w14:paraId="7F73ABA8" w14:textId="77777777" w:rsidR="00DA1F00" w:rsidRPr="00F52BCB" w:rsidRDefault="00DA1F00" w:rsidP="009A4911">
            <w:pPr>
              <w:rPr>
                <w:szCs w:val="24"/>
              </w:rPr>
            </w:pPr>
            <w:r w:rsidRPr="005E1D0E">
              <w:rPr>
                <w:lang w:bidi="de-DE"/>
              </w:rPr>
              <w:t xml:space="preserve">Die Präsentation der Übung und </w:t>
            </w:r>
            <w:r>
              <w:rPr>
                <w:lang w:bidi="de-DE"/>
              </w:rPr>
              <w:t>Diskussion</w:t>
            </w:r>
            <w:r w:rsidRPr="005E1D0E">
              <w:rPr>
                <w:lang w:bidi="de-DE"/>
              </w:rPr>
              <w:t xml:space="preserve"> der Ergebnisse. </w:t>
            </w:r>
          </w:p>
        </w:tc>
        <w:tc>
          <w:tcPr>
            <w:tcW w:w="5436" w:type="dxa"/>
            <w:vAlign w:val="center"/>
          </w:tcPr>
          <w:p w14:paraId="138D44E5" w14:textId="77777777" w:rsidR="00DA1F00" w:rsidRPr="00F52BCB" w:rsidRDefault="00DA1F00" w:rsidP="009A4911">
            <w:pPr>
              <w:rPr>
                <w:szCs w:val="24"/>
              </w:rPr>
            </w:pPr>
            <w:r w:rsidRPr="005E1D0E">
              <w:rPr>
                <w:lang w:bidi="de-DE"/>
              </w:rPr>
              <w:t>Jede</w:t>
            </w:r>
            <w:r>
              <w:rPr>
                <w:lang w:bidi="de-DE"/>
              </w:rPr>
              <w:t>/</w:t>
            </w:r>
            <w:r w:rsidRPr="005E1D0E">
              <w:rPr>
                <w:lang w:bidi="de-DE"/>
              </w:rPr>
              <w:t xml:space="preserve">r </w:t>
            </w:r>
            <w:proofErr w:type="spellStart"/>
            <w:r w:rsidRPr="005E1D0E">
              <w:rPr>
                <w:lang w:bidi="de-DE"/>
              </w:rPr>
              <w:t>Teilnehmer</w:t>
            </w:r>
            <w:r>
              <w:rPr>
                <w:lang w:bidi="de-DE"/>
              </w:rPr>
              <w:t>In</w:t>
            </w:r>
            <w:proofErr w:type="spellEnd"/>
            <w:r w:rsidRPr="005E1D0E">
              <w:rPr>
                <w:lang w:bidi="de-DE"/>
              </w:rPr>
              <w:t xml:space="preserve"> stellt seinen/ihren ersten Satz vor. Danach moderiert der</w:t>
            </w:r>
            <w:r>
              <w:rPr>
                <w:lang w:bidi="de-DE"/>
              </w:rPr>
              <w:t>/die</w:t>
            </w:r>
            <w:r w:rsidRPr="005E1D0E">
              <w:rPr>
                <w:lang w:bidi="de-DE"/>
              </w:rPr>
              <w:t xml:space="preserve"> </w:t>
            </w:r>
            <w:proofErr w:type="spellStart"/>
            <w:r>
              <w:rPr>
                <w:lang w:bidi="de-DE"/>
              </w:rPr>
              <w:t>TrainerIn</w:t>
            </w:r>
            <w:proofErr w:type="spellEnd"/>
            <w:r w:rsidRPr="005E1D0E">
              <w:rPr>
                <w:lang w:bidi="de-DE"/>
              </w:rPr>
              <w:t xml:space="preserve"> eine offene </w:t>
            </w:r>
            <w:r>
              <w:rPr>
                <w:lang w:bidi="de-DE"/>
              </w:rPr>
              <w:t>Diskussion</w:t>
            </w:r>
            <w:r w:rsidRPr="005E1D0E">
              <w:rPr>
                <w:lang w:bidi="de-DE"/>
              </w:rPr>
              <w:t xml:space="preserve">. Welche Sätze laden die </w:t>
            </w:r>
            <w:proofErr w:type="spellStart"/>
            <w:r w:rsidRPr="005E1D0E">
              <w:rPr>
                <w:lang w:bidi="de-DE"/>
              </w:rPr>
              <w:t>Leser</w:t>
            </w:r>
            <w:r>
              <w:rPr>
                <w:lang w:bidi="de-DE"/>
              </w:rPr>
              <w:t>Innen</w:t>
            </w:r>
            <w:proofErr w:type="spellEnd"/>
            <w:r w:rsidRPr="005E1D0E">
              <w:rPr>
                <w:lang w:bidi="de-DE"/>
              </w:rPr>
              <w:t xml:space="preserve"> dazu ein, den Text weiterzulesen und warum?</w:t>
            </w:r>
          </w:p>
        </w:tc>
        <w:tc>
          <w:tcPr>
            <w:tcW w:w="2332" w:type="dxa"/>
            <w:vMerge/>
            <w:vAlign w:val="center"/>
          </w:tcPr>
          <w:p w14:paraId="2D98B838" w14:textId="77777777" w:rsidR="00DA1F00" w:rsidRPr="00F52BCB" w:rsidRDefault="00DA1F00" w:rsidP="009A4911">
            <w:pPr>
              <w:rPr>
                <w:szCs w:val="24"/>
              </w:rPr>
            </w:pPr>
          </w:p>
        </w:tc>
        <w:tc>
          <w:tcPr>
            <w:tcW w:w="2916" w:type="dxa"/>
            <w:vAlign w:val="center"/>
          </w:tcPr>
          <w:p w14:paraId="56E00A91" w14:textId="77777777" w:rsidR="00DA1F00" w:rsidRPr="00F52BCB" w:rsidRDefault="00DA1F00" w:rsidP="009A4911">
            <w:pPr>
              <w:rPr>
                <w:szCs w:val="24"/>
              </w:rPr>
            </w:pPr>
            <w:r w:rsidRPr="005E1D0E">
              <w:rPr>
                <w:szCs w:val="24"/>
                <w:lang w:bidi="de-DE"/>
              </w:rPr>
              <w:t xml:space="preserve">Flipchart (führen Sie auf, was bereits funktioniert und was noch schwierig ist) </w:t>
            </w:r>
          </w:p>
        </w:tc>
        <w:tc>
          <w:tcPr>
            <w:tcW w:w="814" w:type="dxa"/>
          </w:tcPr>
          <w:p w14:paraId="6C024ECA" w14:textId="77777777" w:rsidR="00DA1F00" w:rsidRPr="00F52BCB" w:rsidRDefault="00DA1F00" w:rsidP="009A4911">
            <w:pPr>
              <w:rPr>
                <w:szCs w:val="24"/>
              </w:rPr>
            </w:pPr>
          </w:p>
        </w:tc>
      </w:tr>
      <w:tr w:rsidR="00DA1F00" w:rsidRPr="005E1D0E" w14:paraId="785B1472" w14:textId="77777777" w:rsidTr="009A4911">
        <w:tc>
          <w:tcPr>
            <w:tcW w:w="664" w:type="dxa"/>
            <w:vAlign w:val="center"/>
          </w:tcPr>
          <w:p w14:paraId="176AD33E" w14:textId="77777777" w:rsidR="00DA1F00" w:rsidRPr="005E1D0E" w:rsidRDefault="00DA1F00" w:rsidP="009A4911">
            <w:pPr>
              <w:rPr>
                <w:szCs w:val="24"/>
                <w:lang w:val="en-GB"/>
              </w:rPr>
            </w:pPr>
            <w:r w:rsidRPr="005E1D0E">
              <w:rPr>
                <w:szCs w:val="24"/>
                <w:lang w:bidi="de-DE"/>
              </w:rPr>
              <w:lastRenderedPageBreak/>
              <w:t>45</w:t>
            </w:r>
          </w:p>
        </w:tc>
        <w:tc>
          <w:tcPr>
            <w:tcW w:w="2114" w:type="dxa"/>
            <w:vAlign w:val="center"/>
          </w:tcPr>
          <w:p w14:paraId="7836AD9D" w14:textId="77777777" w:rsidR="00DA1F00" w:rsidRPr="005E1D0E" w:rsidRDefault="00DA1F00" w:rsidP="009A4911">
            <w:pPr>
              <w:rPr>
                <w:szCs w:val="24"/>
                <w:lang w:val="en-GB"/>
              </w:rPr>
            </w:pPr>
            <w:r w:rsidRPr="005E1D0E">
              <w:rPr>
                <w:szCs w:val="24"/>
                <w:lang w:bidi="de-DE"/>
              </w:rPr>
              <w:t>Individuelle Arbeiten</w:t>
            </w:r>
          </w:p>
        </w:tc>
        <w:tc>
          <w:tcPr>
            <w:tcW w:w="5436" w:type="dxa"/>
            <w:vAlign w:val="center"/>
          </w:tcPr>
          <w:p w14:paraId="64AF53CC" w14:textId="77777777" w:rsidR="00DA1F00" w:rsidRPr="00F52BCB" w:rsidRDefault="00DA1F00" w:rsidP="009A4911">
            <w:pPr>
              <w:rPr>
                <w:szCs w:val="24"/>
              </w:rPr>
            </w:pPr>
            <w:r w:rsidRPr="005E1D0E">
              <w:rPr>
                <w:szCs w:val="24"/>
                <w:lang w:bidi="de-DE"/>
              </w:rPr>
              <w:t xml:space="preserve">Die </w:t>
            </w:r>
            <w:proofErr w:type="spellStart"/>
            <w:r w:rsidRPr="005E1D0E">
              <w:rPr>
                <w:szCs w:val="24"/>
                <w:lang w:bidi="de-DE"/>
              </w:rPr>
              <w:t>Teilnehmer</w:t>
            </w:r>
            <w:r>
              <w:rPr>
                <w:szCs w:val="24"/>
                <w:lang w:bidi="de-DE"/>
              </w:rPr>
              <w:t>Innen</w:t>
            </w:r>
            <w:proofErr w:type="spellEnd"/>
            <w:r w:rsidRPr="005E1D0E">
              <w:rPr>
                <w:szCs w:val="24"/>
                <w:lang w:bidi="de-DE"/>
              </w:rPr>
              <w:t xml:space="preserve"> schreiben nun einen Artikel für EPALE oder ELM.</w:t>
            </w:r>
          </w:p>
        </w:tc>
        <w:tc>
          <w:tcPr>
            <w:tcW w:w="2332" w:type="dxa"/>
            <w:vMerge/>
            <w:vAlign w:val="center"/>
          </w:tcPr>
          <w:p w14:paraId="352EAB60" w14:textId="77777777" w:rsidR="00DA1F00" w:rsidRPr="00F52BCB" w:rsidRDefault="00DA1F00" w:rsidP="009A4911">
            <w:pPr>
              <w:rPr>
                <w:szCs w:val="24"/>
              </w:rPr>
            </w:pPr>
          </w:p>
        </w:tc>
        <w:tc>
          <w:tcPr>
            <w:tcW w:w="2916" w:type="dxa"/>
            <w:vAlign w:val="center"/>
          </w:tcPr>
          <w:p w14:paraId="5A715BCA" w14:textId="77777777" w:rsidR="00DA1F00" w:rsidRPr="00F52BCB" w:rsidRDefault="00DA1F00" w:rsidP="009A4911">
            <w:pPr>
              <w:rPr>
                <w:szCs w:val="24"/>
              </w:rPr>
            </w:pPr>
            <w:r w:rsidRPr="005E1D0E">
              <w:rPr>
                <w:szCs w:val="24"/>
                <w:lang w:bidi="de-DE"/>
              </w:rPr>
              <w:t>Laptop, Tablet oder einen Computer mit Internetzugang, um nach Hintergrundinformationen zu suchen</w:t>
            </w:r>
          </w:p>
        </w:tc>
        <w:tc>
          <w:tcPr>
            <w:tcW w:w="814" w:type="dxa"/>
          </w:tcPr>
          <w:p w14:paraId="49DB2D06" w14:textId="77777777" w:rsidR="00DA1F00" w:rsidRPr="00F52BCB" w:rsidRDefault="00DA1F00" w:rsidP="009A4911">
            <w:pPr>
              <w:rPr>
                <w:szCs w:val="24"/>
              </w:rPr>
            </w:pPr>
          </w:p>
        </w:tc>
      </w:tr>
      <w:tr w:rsidR="00DA1F00" w:rsidRPr="005E1D0E" w14:paraId="79951E2C" w14:textId="77777777" w:rsidTr="009A4911">
        <w:tc>
          <w:tcPr>
            <w:tcW w:w="664" w:type="dxa"/>
            <w:vAlign w:val="center"/>
          </w:tcPr>
          <w:p w14:paraId="592C4E60" w14:textId="77777777" w:rsidR="00DA1F00" w:rsidRPr="005E1D0E" w:rsidRDefault="00DA1F00" w:rsidP="009A4911">
            <w:pPr>
              <w:rPr>
                <w:lang w:val="en-GB"/>
              </w:rPr>
            </w:pPr>
            <w:r w:rsidRPr="005E1D0E">
              <w:rPr>
                <w:szCs w:val="24"/>
                <w:lang w:bidi="de-DE"/>
              </w:rPr>
              <w:t>30</w:t>
            </w:r>
          </w:p>
        </w:tc>
        <w:tc>
          <w:tcPr>
            <w:tcW w:w="2114" w:type="dxa"/>
            <w:vAlign w:val="center"/>
          </w:tcPr>
          <w:p w14:paraId="13C7A78C" w14:textId="77777777" w:rsidR="00DA1F00" w:rsidRPr="005E1D0E" w:rsidRDefault="00DA1F00" w:rsidP="009A4911">
            <w:pPr>
              <w:rPr>
                <w:lang w:val="en-GB"/>
              </w:rPr>
            </w:pPr>
            <w:r w:rsidRPr="005E1D0E">
              <w:rPr>
                <w:szCs w:val="24"/>
                <w:lang w:bidi="de-DE"/>
              </w:rPr>
              <w:t>Feedback in Pa</w:t>
            </w:r>
            <w:r>
              <w:rPr>
                <w:szCs w:val="24"/>
                <w:lang w:bidi="de-DE"/>
              </w:rPr>
              <w:t>rtnerarbeit</w:t>
            </w:r>
          </w:p>
        </w:tc>
        <w:tc>
          <w:tcPr>
            <w:tcW w:w="5436" w:type="dxa"/>
            <w:vAlign w:val="center"/>
          </w:tcPr>
          <w:p w14:paraId="6D736433" w14:textId="77777777" w:rsidR="00DA1F00" w:rsidRPr="00F52BCB" w:rsidRDefault="00DA1F00" w:rsidP="009A4911">
            <w:r w:rsidRPr="005E1D0E">
              <w:rPr>
                <w:szCs w:val="24"/>
                <w:lang w:bidi="de-DE"/>
              </w:rPr>
              <w:t xml:space="preserve">Die </w:t>
            </w:r>
            <w:proofErr w:type="spellStart"/>
            <w:r w:rsidRPr="005E1D0E">
              <w:rPr>
                <w:szCs w:val="24"/>
                <w:lang w:bidi="de-DE"/>
              </w:rPr>
              <w:t>Teilnehmer</w:t>
            </w:r>
            <w:r>
              <w:rPr>
                <w:szCs w:val="24"/>
                <w:lang w:bidi="de-DE"/>
              </w:rPr>
              <w:t>Innen</w:t>
            </w:r>
            <w:proofErr w:type="spellEnd"/>
            <w:r w:rsidRPr="005E1D0E">
              <w:rPr>
                <w:szCs w:val="24"/>
                <w:lang w:bidi="de-DE"/>
              </w:rPr>
              <w:t xml:space="preserve"> bilden Paare, lesen den Artikel des</w:t>
            </w:r>
            <w:r>
              <w:rPr>
                <w:szCs w:val="24"/>
                <w:lang w:bidi="de-DE"/>
              </w:rPr>
              <w:t>/der</w:t>
            </w:r>
            <w:r w:rsidRPr="005E1D0E">
              <w:rPr>
                <w:szCs w:val="24"/>
                <w:lang w:bidi="de-DE"/>
              </w:rPr>
              <w:t xml:space="preserve"> Partners</w:t>
            </w:r>
            <w:r>
              <w:rPr>
                <w:szCs w:val="24"/>
                <w:lang w:bidi="de-DE"/>
              </w:rPr>
              <w:t>/Partnerin</w:t>
            </w:r>
            <w:r w:rsidRPr="005E1D0E">
              <w:rPr>
                <w:szCs w:val="24"/>
                <w:lang w:bidi="de-DE"/>
              </w:rPr>
              <w:t xml:space="preserve"> und geben Rückmeldung dazu.</w:t>
            </w:r>
          </w:p>
        </w:tc>
        <w:tc>
          <w:tcPr>
            <w:tcW w:w="2332" w:type="dxa"/>
            <w:vMerge/>
            <w:vAlign w:val="center"/>
          </w:tcPr>
          <w:p w14:paraId="7ED7D729" w14:textId="77777777" w:rsidR="00DA1F00" w:rsidRPr="00F52BCB" w:rsidRDefault="00DA1F00" w:rsidP="009A4911"/>
        </w:tc>
        <w:tc>
          <w:tcPr>
            <w:tcW w:w="2916" w:type="dxa"/>
            <w:vAlign w:val="center"/>
          </w:tcPr>
          <w:p w14:paraId="3966299E" w14:textId="77777777" w:rsidR="00DA1F00" w:rsidRPr="00F52BCB" w:rsidRDefault="00DA1F00" w:rsidP="009A4911"/>
        </w:tc>
        <w:tc>
          <w:tcPr>
            <w:tcW w:w="814" w:type="dxa"/>
          </w:tcPr>
          <w:p w14:paraId="1F5777A1" w14:textId="77777777" w:rsidR="00DA1F00" w:rsidRPr="00F52BCB" w:rsidRDefault="00DA1F00" w:rsidP="009A4911"/>
        </w:tc>
      </w:tr>
      <w:tr w:rsidR="00DA1F00" w:rsidRPr="005E1D0E" w14:paraId="2B1D02F7" w14:textId="77777777" w:rsidTr="009A4911">
        <w:tc>
          <w:tcPr>
            <w:tcW w:w="664" w:type="dxa"/>
            <w:vAlign w:val="center"/>
          </w:tcPr>
          <w:p w14:paraId="68B37126" w14:textId="77777777" w:rsidR="00DA1F00" w:rsidRPr="00F52BCB" w:rsidRDefault="00DA1F00" w:rsidP="009A4911">
            <w:pPr>
              <w:rPr>
                <w:szCs w:val="24"/>
              </w:rPr>
            </w:pPr>
          </w:p>
        </w:tc>
        <w:tc>
          <w:tcPr>
            <w:tcW w:w="2114" w:type="dxa"/>
            <w:vAlign w:val="center"/>
          </w:tcPr>
          <w:p w14:paraId="47089FB0" w14:textId="77777777" w:rsidR="00DA1F00" w:rsidRPr="005E1D0E" w:rsidRDefault="00DA1F00" w:rsidP="009A4911">
            <w:pPr>
              <w:rPr>
                <w:szCs w:val="24"/>
                <w:lang w:val="en-GB"/>
              </w:rPr>
            </w:pPr>
            <w:r w:rsidRPr="005E1D0E">
              <w:rPr>
                <w:lang w:bidi="de-DE"/>
              </w:rPr>
              <w:t>Abschluss</w:t>
            </w:r>
          </w:p>
        </w:tc>
        <w:tc>
          <w:tcPr>
            <w:tcW w:w="5436" w:type="dxa"/>
            <w:vAlign w:val="center"/>
          </w:tcPr>
          <w:p w14:paraId="30E2F775" w14:textId="77777777" w:rsidR="00DA1F00" w:rsidRPr="00F52BCB" w:rsidRDefault="00DA1F00" w:rsidP="009A4911">
            <w:pPr>
              <w:rPr>
                <w:szCs w:val="24"/>
              </w:rPr>
            </w:pPr>
            <w:r w:rsidRPr="005E1D0E">
              <w:rPr>
                <w:lang w:bidi="de-DE"/>
              </w:rPr>
              <w:t>Der</w:t>
            </w:r>
            <w:r>
              <w:rPr>
                <w:lang w:bidi="de-DE"/>
              </w:rPr>
              <w:t>/Die</w:t>
            </w:r>
            <w:r w:rsidRPr="005E1D0E">
              <w:rPr>
                <w:lang w:bidi="de-DE"/>
              </w:rPr>
              <w:t xml:space="preserve"> </w:t>
            </w:r>
            <w:proofErr w:type="spellStart"/>
            <w:r>
              <w:rPr>
                <w:lang w:bidi="de-DE"/>
              </w:rPr>
              <w:t>TrainerIn</w:t>
            </w:r>
            <w:proofErr w:type="spellEnd"/>
            <w:r w:rsidRPr="005E1D0E">
              <w:rPr>
                <w:lang w:bidi="de-DE"/>
              </w:rPr>
              <w:t xml:space="preserve"> beendet das Seminar. Optional: Der</w:t>
            </w:r>
            <w:r>
              <w:rPr>
                <w:lang w:bidi="de-DE"/>
              </w:rPr>
              <w:t xml:space="preserve">/Die </w:t>
            </w:r>
            <w:proofErr w:type="spellStart"/>
            <w:r>
              <w:rPr>
                <w:lang w:bidi="de-DE"/>
              </w:rPr>
              <w:t>TrainerIn</w:t>
            </w:r>
            <w:proofErr w:type="spellEnd"/>
            <w:r w:rsidRPr="005E1D0E">
              <w:rPr>
                <w:lang w:bidi="de-DE"/>
              </w:rPr>
              <w:t xml:space="preserve"> </w:t>
            </w:r>
            <w:r>
              <w:rPr>
                <w:lang w:bidi="de-DE"/>
              </w:rPr>
              <w:t>gibt</w:t>
            </w:r>
            <w:r w:rsidRPr="005E1D0E">
              <w:rPr>
                <w:lang w:bidi="de-DE"/>
              </w:rPr>
              <w:t xml:space="preserve"> Ausblick auf das nächste Modul.</w:t>
            </w:r>
            <w:r w:rsidRPr="005E1D0E">
              <w:rPr>
                <w:lang w:bidi="de-DE"/>
              </w:rPr>
              <w:tab/>
            </w:r>
            <w:r w:rsidRPr="005E1D0E">
              <w:rPr>
                <w:lang w:bidi="de-DE"/>
              </w:rPr>
              <w:tab/>
            </w:r>
          </w:p>
        </w:tc>
        <w:tc>
          <w:tcPr>
            <w:tcW w:w="2332" w:type="dxa"/>
            <w:vAlign w:val="center"/>
          </w:tcPr>
          <w:p w14:paraId="0E3C1926" w14:textId="77777777" w:rsidR="00DA1F00" w:rsidRPr="00F52BCB" w:rsidRDefault="00DA1F00" w:rsidP="009A4911"/>
        </w:tc>
        <w:tc>
          <w:tcPr>
            <w:tcW w:w="2916" w:type="dxa"/>
            <w:vAlign w:val="center"/>
          </w:tcPr>
          <w:p w14:paraId="329D91E2" w14:textId="77777777" w:rsidR="00DA1F00" w:rsidRPr="00F52BCB" w:rsidRDefault="00DA1F00" w:rsidP="009A4911"/>
        </w:tc>
        <w:tc>
          <w:tcPr>
            <w:tcW w:w="814" w:type="dxa"/>
          </w:tcPr>
          <w:p w14:paraId="61F26517" w14:textId="77777777" w:rsidR="00DA1F00" w:rsidRPr="00F52BCB" w:rsidRDefault="00DA1F00" w:rsidP="009A4911"/>
        </w:tc>
      </w:tr>
    </w:tbl>
    <w:p w14:paraId="13078EE2" w14:textId="77777777" w:rsidR="00DA1F00" w:rsidRPr="00E341A2" w:rsidRDefault="00DA1F00" w:rsidP="00DA1F00">
      <w:pPr>
        <w:rPr>
          <w:b/>
          <w:sz w:val="24"/>
          <w:szCs w:val="24"/>
        </w:rPr>
      </w:pPr>
    </w:p>
    <w:p w14:paraId="24011CB7" w14:textId="77777777" w:rsidR="00DA1F00" w:rsidRPr="007846F8" w:rsidRDefault="00DA1F00" w:rsidP="00DA1F00">
      <w:pPr>
        <w:pStyle w:val="berschrift3"/>
      </w:pPr>
      <w:bookmarkStart w:id="77" w:name="_Toc524682424"/>
      <w:r w:rsidRPr="00F07E4A">
        <w:rPr>
          <w:lang w:bidi="de-DE"/>
        </w:rPr>
        <w:t>Wie man Kontakt zu Medienmitarbeitern aufbaut</w:t>
      </w:r>
      <w:bookmarkEnd w:id="77"/>
    </w:p>
    <w:p w14:paraId="59B75D30" w14:textId="77777777" w:rsidR="00DA1F00" w:rsidRPr="00591310" w:rsidRDefault="00DA1F00" w:rsidP="00DA1F00">
      <w:pPr>
        <w:keepNext/>
        <w:keepLines/>
        <w:spacing w:before="200" w:after="0"/>
        <w:outlineLvl w:val="3"/>
        <w:rPr>
          <w:rFonts w:ascii="Cambria" w:hAnsi="Cambria"/>
          <w:b/>
          <w:bCs/>
          <w:i/>
          <w:iCs/>
          <w:color w:val="8391F9"/>
          <w:lang w:val="en-GB"/>
        </w:rPr>
      </w:pPr>
      <w:r w:rsidRPr="00591310">
        <w:rPr>
          <w:b/>
          <w:i/>
          <w:color w:val="8391F9"/>
          <w:lang w:bidi="de-DE"/>
        </w:rPr>
        <w:t>Ziele</w:t>
      </w:r>
    </w:p>
    <w:p w14:paraId="6A7EE9EE" w14:textId="77777777" w:rsidR="00DA1F00" w:rsidRPr="007846F8" w:rsidRDefault="00DA1F00" w:rsidP="00DA1F00">
      <w:pPr>
        <w:numPr>
          <w:ilvl w:val="0"/>
          <w:numId w:val="36"/>
        </w:numPr>
        <w:contextualSpacing/>
      </w:pPr>
      <w:r>
        <w:rPr>
          <w:lang w:bidi="de-DE"/>
        </w:rPr>
        <w:t xml:space="preserve">Die Teilnehmer wissen im Wesentlichen, wie man Journalisten, </w:t>
      </w:r>
      <w:proofErr w:type="spellStart"/>
      <w:r>
        <w:rPr>
          <w:lang w:bidi="de-DE"/>
        </w:rPr>
        <w:t>Influencer</w:t>
      </w:r>
      <w:proofErr w:type="spellEnd"/>
      <w:r>
        <w:rPr>
          <w:lang w:bidi="de-DE"/>
        </w:rPr>
        <w:t xml:space="preserve"> und Befürworter kontaktiert.</w:t>
      </w:r>
    </w:p>
    <w:p w14:paraId="21E13417" w14:textId="77777777" w:rsidR="00DA1F00" w:rsidRPr="007846F8" w:rsidRDefault="00DA1F00" w:rsidP="00DA1F00">
      <w:pPr>
        <w:numPr>
          <w:ilvl w:val="0"/>
          <w:numId w:val="36"/>
        </w:numPr>
        <w:contextualSpacing/>
      </w:pPr>
      <w:r w:rsidRPr="00DD2D9A">
        <w:rPr>
          <w:lang w:bidi="de-DE"/>
        </w:rPr>
        <w:t xml:space="preserve"> Die Teilnehmer sind in der Lage, die für Ihre Ziele geeigneten </w:t>
      </w:r>
      <w:proofErr w:type="spellStart"/>
      <w:r w:rsidRPr="00DD2D9A">
        <w:rPr>
          <w:lang w:bidi="de-DE"/>
        </w:rPr>
        <w:t>Influencer</w:t>
      </w:r>
      <w:proofErr w:type="spellEnd"/>
      <w:r w:rsidRPr="00DD2D9A">
        <w:rPr>
          <w:lang w:bidi="de-DE"/>
        </w:rPr>
        <w:t>, Befürworter und Journalisten ausfindig zu machen.</w:t>
      </w:r>
    </w:p>
    <w:p w14:paraId="57982E05" w14:textId="77777777" w:rsidR="00DA1F00" w:rsidRPr="007846F8" w:rsidRDefault="00DA1F00" w:rsidP="00DA1F00">
      <w:pPr>
        <w:numPr>
          <w:ilvl w:val="0"/>
          <w:numId w:val="36"/>
        </w:numPr>
        <w:contextualSpacing/>
      </w:pPr>
      <w:r>
        <w:rPr>
          <w:lang w:bidi="de-DE"/>
        </w:rPr>
        <w:t xml:space="preserve">Die Teilnehmer sind in der Lage, Strategien anzuwenden, um mit den entsprechenden Journalisten, Befürwortern und </w:t>
      </w:r>
      <w:proofErr w:type="spellStart"/>
      <w:r>
        <w:rPr>
          <w:lang w:bidi="de-DE"/>
        </w:rPr>
        <w:t>Influencern</w:t>
      </w:r>
      <w:proofErr w:type="spellEnd"/>
      <w:r>
        <w:rPr>
          <w:lang w:bidi="de-DE"/>
        </w:rPr>
        <w:t xml:space="preserve"> in Kontakt zu treten.</w:t>
      </w:r>
    </w:p>
    <w:p w14:paraId="042A6397" w14:textId="77777777" w:rsidR="00DA1F00" w:rsidRPr="007846F8" w:rsidRDefault="00DA1F00" w:rsidP="00DA1F00"/>
    <w:tbl>
      <w:tblPr>
        <w:tblStyle w:val="Tabellenraster"/>
        <w:tblW w:w="14596" w:type="dxa"/>
        <w:tblLook w:val="04A0" w:firstRow="1" w:lastRow="0" w:firstColumn="1" w:lastColumn="0" w:noHBand="0" w:noVBand="1"/>
      </w:tblPr>
      <w:tblGrid>
        <w:gridCol w:w="1199"/>
        <w:gridCol w:w="1493"/>
        <w:gridCol w:w="5008"/>
        <w:gridCol w:w="4066"/>
        <w:gridCol w:w="2830"/>
      </w:tblGrid>
      <w:tr w:rsidR="00DA1F00" w14:paraId="1A87D8B0" w14:textId="77777777" w:rsidTr="009A4911">
        <w:tc>
          <w:tcPr>
            <w:tcW w:w="1209" w:type="dxa"/>
          </w:tcPr>
          <w:p w14:paraId="693B4F4D" w14:textId="77777777" w:rsidR="00DA1F00" w:rsidRPr="00DC49A9" w:rsidRDefault="00DA1F00" w:rsidP="009A4911">
            <w:pPr>
              <w:rPr>
                <w:b/>
                <w:color w:val="0A20C6"/>
                <w:sz w:val="24"/>
                <w:lang w:val="en-GB"/>
              </w:rPr>
            </w:pPr>
            <w:r w:rsidRPr="00DC49A9">
              <w:rPr>
                <w:b/>
                <w:color w:val="0A20C6"/>
                <w:sz w:val="24"/>
                <w:lang w:bidi="de-DE"/>
              </w:rPr>
              <w:t>min.</w:t>
            </w:r>
          </w:p>
        </w:tc>
        <w:tc>
          <w:tcPr>
            <w:tcW w:w="1380" w:type="dxa"/>
          </w:tcPr>
          <w:p w14:paraId="235E26B3" w14:textId="77777777" w:rsidR="00DA1F00" w:rsidRPr="00DC49A9" w:rsidRDefault="00DA1F00" w:rsidP="009A4911">
            <w:pPr>
              <w:rPr>
                <w:b/>
                <w:color w:val="0A20C6"/>
                <w:sz w:val="24"/>
                <w:lang w:val="en-GB"/>
              </w:rPr>
            </w:pPr>
            <w:r w:rsidRPr="00DC49A9">
              <w:rPr>
                <w:b/>
                <w:color w:val="0A20C6"/>
                <w:sz w:val="24"/>
                <w:lang w:bidi="de-DE"/>
              </w:rPr>
              <w:t>Methode</w:t>
            </w:r>
          </w:p>
        </w:tc>
        <w:tc>
          <w:tcPr>
            <w:tcW w:w="5061" w:type="dxa"/>
          </w:tcPr>
          <w:p w14:paraId="6DFF5FD1" w14:textId="77777777" w:rsidR="00DA1F00" w:rsidRPr="00DC49A9" w:rsidRDefault="00DA1F00" w:rsidP="009A4911">
            <w:pPr>
              <w:rPr>
                <w:b/>
                <w:color w:val="0A20C6"/>
                <w:sz w:val="24"/>
                <w:lang w:val="en-GB"/>
              </w:rPr>
            </w:pPr>
            <w:r w:rsidRPr="00DC49A9">
              <w:rPr>
                <w:b/>
                <w:color w:val="0A20C6"/>
                <w:sz w:val="24"/>
                <w:lang w:bidi="de-DE"/>
              </w:rPr>
              <w:t xml:space="preserve">Aufgabe </w:t>
            </w:r>
          </w:p>
        </w:tc>
        <w:tc>
          <w:tcPr>
            <w:tcW w:w="4111" w:type="dxa"/>
          </w:tcPr>
          <w:p w14:paraId="790BB701" w14:textId="77777777" w:rsidR="00DA1F00" w:rsidRPr="00DC49A9" w:rsidRDefault="00DA1F00" w:rsidP="009A4911">
            <w:pPr>
              <w:rPr>
                <w:b/>
                <w:color w:val="0A20C6"/>
                <w:sz w:val="24"/>
                <w:lang w:val="en-GB"/>
              </w:rPr>
            </w:pPr>
            <w:r w:rsidRPr="00DC49A9">
              <w:rPr>
                <w:b/>
                <w:color w:val="0A20C6"/>
                <w:sz w:val="24"/>
                <w:lang w:bidi="de-DE"/>
              </w:rPr>
              <w:t>Ziel</w:t>
            </w:r>
          </w:p>
        </w:tc>
        <w:tc>
          <w:tcPr>
            <w:tcW w:w="2835" w:type="dxa"/>
          </w:tcPr>
          <w:p w14:paraId="517898B9" w14:textId="77777777" w:rsidR="00DA1F00" w:rsidRPr="00DC49A9" w:rsidRDefault="00DA1F00" w:rsidP="009A4911">
            <w:pPr>
              <w:rPr>
                <w:b/>
                <w:color w:val="0A20C6"/>
                <w:sz w:val="24"/>
                <w:lang w:val="en-GB"/>
              </w:rPr>
            </w:pPr>
            <w:r>
              <w:rPr>
                <w:b/>
                <w:color w:val="0A20C6"/>
                <w:sz w:val="24"/>
                <w:lang w:bidi="de-DE"/>
              </w:rPr>
              <w:t>Materialien</w:t>
            </w:r>
          </w:p>
        </w:tc>
      </w:tr>
      <w:tr w:rsidR="00DA1F00" w:rsidRPr="00A532BE" w14:paraId="260C3888" w14:textId="77777777" w:rsidTr="009A4911">
        <w:tc>
          <w:tcPr>
            <w:tcW w:w="1209" w:type="dxa"/>
          </w:tcPr>
          <w:p w14:paraId="6890857E" w14:textId="77777777" w:rsidR="00DA1F00" w:rsidRDefault="00DA1F00" w:rsidP="009A4911">
            <w:pPr>
              <w:rPr>
                <w:lang w:val="de-AT"/>
              </w:rPr>
            </w:pPr>
            <w:r>
              <w:rPr>
                <w:lang w:bidi="de-DE"/>
              </w:rPr>
              <w:t>45</w:t>
            </w:r>
          </w:p>
        </w:tc>
        <w:tc>
          <w:tcPr>
            <w:tcW w:w="1380" w:type="dxa"/>
          </w:tcPr>
          <w:p w14:paraId="0B5E1D66" w14:textId="77777777" w:rsidR="00DA1F00" w:rsidRDefault="00DA1F00" w:rsidP="009A4911">
            <w:pPr>
              <w:rPr>
                <w:lang w:val="de-AT"/>
              </w:rPr>
            </w:pPr>
            <w:r>
              <w:rPr>
                <w:lang w:bidi="de-DE"/>
              </w:rPr>
              <w:t>Beitrag</w:t>
            </w:r>
          </w:p>
        </w:tc>
        <w:tc>
          <w:tcPr>
            <w:tcW w:w="5061" w:type="dxa"/>
          </w:tcPr>
          <w:p w14:paraId="349A97BD" w14:textId="77777777" w:rsidR="00DA1F00" w:rsidRPr="007846F8" w:rsidRDefault="00DA1F00" w:rsidP="009A4911">
            <w:r w:rsidRPr="00707BDA">
              <w:rPr>
                <w:lang w:bidi="de-DE"/>
              </w:rPr>
              <w:t xml:space="preserve">Der Schulungsleiter gibt Ratschläge hinsichtlich des Umgangs mit Journalisten, </w:t>
            </w:r>
            <w:proofErr w:type="spellStart"/>
            <w:r w:rsidRPr="00707BDA">
              <w:rPr>
                <w:lang w:bidi="de-DE"/>
              </w:rPr>
              <w:t>Influencern</w:t>
            </w:r>
            <w:proofErr w:type="spellEnd"/>
            <w:r w:rsidRPr="00707BDA">
              <w:rPr>
                <w:lang w:bidi="de-DE"/>
              </w:rPr>
              <w:t xml:space="preserve"> und Befürwortern, und wie man eine Story in den Mainstream-Medien platziert.</w:t>
            </w:r>
          </w:p>
        </w:tc>
        <w:tc>
          <w:tcPr>
            <w:tcW w:w="4111" w:type="dxa"/>
          </w:tcPr>
          <w:p w14:paraId="29BC04A7" w14:textId="77777777" w:rsidR="00DA1F00" w:rsidRPr="007846F8" w:rsidRDefault="00DA1F00" w:rsidP="009A4911">
            <w:r>
              <w:rPr>
                <w:lang w:bidi="de-DE"/>
              </w:rPr>
              <w:t xml:space="preserve">Die Teilnehmer wissen im Wesentlichen, wie man Journalisten, </w:t>
            </w:r>
            <w:proofErr w:type="spellStart"/>
            <w:r>
              <w:rPr>
                <w:lang w:bidi="de-DE"/>
              </w:rPr>
              <w:t>Influencer</w:t>
            </w:r>
            <w:proofErr w:type="spellEnd"/>
            <w:r>
              <w:rPr>
                <w:lang w:bidi="de-DE"/>
              </w:rPr>
              <w:t xml:space="preserve"> und Befürworter kontaktiert.</w:t>
            </w:r>
          </w:p>
        </w:tc>
        <w:tc>
          <w:tcPr>
            <w:tcW w:w="2835" w:type="dxa"/>
          </w:tcPr>
          <w:p w14:paraId="2D0B5016" w14:textId="0E0F0807" w:rsidR="00DA1F00" w:rsidRPr="007846F8" w:rsidRDefault="00DA1F00" w:rsidP="00EE5C95">
            <w:r>
              <w:rPr>
                <w:lang w:bidi="de-DE"/>
              </w:rPr>
              <w:t>Die Kommunikationsanleitung für Erwachsene</w:t>
            </w:r>
            <w:r w:rsidR="00EE5C95">
              <w:rPr>
                <w:lang w:bidi="de-DE"/>
              </w:rPr>
              <w:t>nbildner (vor allem Kapitel 4, Dokument 6 „</w:t>
            </w:r>
            <w:proofErr w:type="spellStart"/>
            <w:r w:rsidR="00EE5C95">
              <w:rPr>
                <w:lang w:bidi="de-DE"/>
              </w:rPr>
              <w:t>Influencer</w:t>
            </w:r>
            <w:proofErr w:type="spellEnd"/>
            <w:r w:rsidR="00EE5C95">
              <w:rPr>
                <w:lang w:bidi="de-DE"/>
              </w:rPr>
              <w:t>“)</w:t>
            </w:r>
          </w:p>
        </w:tc>
      </w:tr>
      <w:tr w:rsidR="00DA1F00" w:rsidRPr="00A532BE" w14:paraId="51583F7A" w14:textId="77777777" w:rsidTr="009A4911">
        <w:tc>
          <w:tcPr>
            <w:tcW w:w="1209" w:type="dxa"/>
          </w:tcPr>
          <w:p w14:paraId="3DE17965" w14:textId="77777777" w:rsidR="00DA1F00" w:rsidRPr="00707BDA" w:rsidRDefault="00DA1F00" w:rsidP="009A4911">
            <w:pPr>
              <w:rPr>
                <w:lang w:val="en-US"/>
              </w:rPr>
            </w:pPr>
            <w:r>
              <w:rPr>
                <w:lang w:bidi="de-DE"/>
              </w:rPr>
              <w:t>45</w:t>
            </w:r>
          </w:p>
        </w:tc>
        <w:tc>
          <w:tcPr>
            <w:tcW w:w="1380" w:type="dxa"/>
          </w:tcPr>
          <w:p w14:paraId="0DFAF62E" w14:textId="77777777" w:rsidR="00DA1F00" w:rsidRPr="00707BDA" w:rsidRDefault="00DA1F00" w:rsidP="009A4911">
            <w:pPr>
              <w:rPr>
                <w:lang w:val="en-US"/>
              </w:rPr>
            </w:pPr>
            <w:r>
              <w:rPr>
                <w:lang w:bidi="de-DE"/>
              </w:rPr>
              <w:t>Einzelarbeiten</w:t>
            </w:r>
          </w:p>
        </w:tc>
        <w:tc>
          <w:tcPr>
            <w:tcW w:w="5061" w:type="dxa"/>
          </w:tcPr>
          <w:p w14:paraId="6FC2F80F" w14:textId="77777777" w:rsidR="00DA1F00" w:rsidRPr="007846F8" w:rsidRDefault="00DA1F00" w:rsidP="009A4911">
            <w:r>
              <w:rPr>
                <w:lang w:bidi="de-DE"/>
              </w:rPr>
              <w:t xml:space="preserve">Die Teilnehmer suchen für Ihre Ziele nach potentiellen Kontaktmöglichkeiten bei Journalisten / </w:t>
            </w:r>
            <w:proofErr w:type="spellStart"/>
            <w:r>
              <w:rPr>
                <w:lang w:bidi="de-DE"/>
              </w:rPr>
              <w:t>Influencer</w:t>
            </w:r>
            <w:proofErr w:type="spellEnd"/>
            <w:r>
              <w:rPr>
                <w:lang w:bidi="de-DE"/>
              </w:rPr>
              <w:t xml:space="preserve"> / Befürworter.</w:t>
            </w:r>
            <w:r>
              <w:rPr>
                <w:rStyle w:val="Funotenzeichen"/>
                <w:lang w:bidi="de-DE"/>
              </w:rPr>
              <w:footnoteReference w:id="2"/>
            </w:r>
          </w:p>
        </w:tc>
        <w:tc>
          <w:tcPr>
            <w:tcW w:w="4111" w:type="dxa"/>
            <w:vMerge w:val="restart"/>
          </w:tcPr>
          <w:p w14:paraId="25B33DE1" w14:textId="77777777" w:rsidR="00DA1F00" w:rsidRPr="007846F8" w:rsidRDefault="00DA1F00" w:rsidP="009A4911">
            <w:r>
              <w:rPr>
                <w:lang w:bidi="de-DE"/>
              </w:rPr>
              <w:t xml:space="preserve">Die Teilnehmer sind in der Lage, die für Ihre Ziele geeigneten </w:t>
            </w:r>
            <w:proofErr w:type="spellStart"/>
            <w:r>
              <w:rPr>
                <w:lang w:bidi="de-DE"/>
              </w:rPr>
              <w:t>Influencer</w:t>
            </w:r>
            <w:proofErr w:type="spellEnd"/>
            <w:r>
              <w:rPr>
                <w:lang w:bidi="de-DE"/>
              </w:rPr>
              <w:t xml:space="preserve">, Befürworter und Journalisten ausfindig zu machen. </w:t>
            </w:r>
          </w:p>
        </w:tc>
        <w:tc>
          <w:tcPr>
            <w:tcW w:w="2835" w:type="dxa"/>
          </w:tcPr>
          <w:p w14:paraId="68599FE7" w14:textId="77777777" w:rsidR="00DA1F00" w:rsidRPr="007846F8" w:rsidRDefault="00DA1F00" w:rsidP="009A4911">
            <w:r>
              <w:rPr>
                <w:lang w:bidi="de-DE"/>
              </w:rPr>
              <w:t>Laptop/PC/Mobilgerät und Internetverbindung</w:t>
            </w:r>
          </w:p>
        </w:tc>
      </w:tr>
      <w:tr w:rsidR="00DA1F00" w:rsidRPr="002E3FD8" w14:paraId="3613AEEC" w14:textId="77777777" w:rsidTr="009A4911">
        <w:tc>
          <w:tcPr>
            <w:tcW w:w="1209" w:type="dxa"/>
          </w:tcPr>
          <w:p w14:paraId="41880E00" w14:textId="77777777" w:rsidR="00DA1F00" w:rsidRPr="00707BDA" w:rsidRDefault="00DA1F00" w:rsidP="009A4911">
            <w:pPr>
              <w:rPr>
                <w:lang w:val="en-US"/>
              </w:rPr>
            </w:pPr>
            <w:r>
              <w:rPr>
                <w:lang w:bidi="de-DE"/>
              </w:rPr>
              <w:t>20</w:t>
            </w:r>
          </w:p>
        </w:tc>
        <w:tc>
          <w:tcPr>
            <w:tcW w:w="1380" w:type="dxa"/>
          </w:tcPr>
          <w:p w14:paraId="1B8DF84F" w14:textId="77777777" w:rsidR="00DA1F00" w:rsidRDefault="00DA1F00" w:rsidP="009A4911">
            <w:pPr>
              <w:rPr>
                <w:lang w:val="en-US"/>
              </w:rPr>
            </w:pPr>
            <w:r>
              <w:rPr>
                <w:lang w:bidi="de-DE"/>
              </w:rPr>
              <w:t>Besprechung</w:t>
            </w:r>
          </w:p>
        </w:tc>
        <w:tc>
          <w:tcPr>
            <w:tcW w:w="5061" w:type="dxa"/>
          </w:tcPr>
          <w:p w14:paraId="307BAE2A" w14:textId="77777777" w:rsidR="00DA1F00" w:rsidRDefault="00DA1F00" w:rsidP="009A4911">
            <w:pPr>
              <w:rPr>
                <w:lang w:val="en-US"/>
              </w:rPr>
            </w:pPr>
            <w:r>
              <w:rPr>
                <w:lang w:bidi="de-DE"/>
              </w:rPr>
              <w:t>Die Teilnehmer besprechen ihre Ergebnisse und ihre Suchstrategien, und geben sich gegenseitig Ratschläge darüber, wie noch besser geeignete Kontaktpersonen gefunden werden können. Der Schulungsleiter sammelt die Tipps auf dem Flipchart.</w:t>
            </w:r>
          </w:p>
        </w:tc>
        <w:tc>
          <w:tcPr>
            <w:tcW w:w="4111" w:type="dxa"/>
            <w:vMerge/>
          </w:tcPr>
          <w:p w14:paraId="13D55555" w14:textId="77777777" w:rsidR="00DA1F00" w:rsidRPr="00707BDA" w:rsidRDefault="00DA1F00" w:rsidP="009A4911">
            <w:pPr>
              <w:rPr>
                <w:lang w:val="en-US"/>
              </w:rPr>
            </w:pPr>
          </w:p>
        </w:tc>
        <w:tc>
          <w:tcPr>
            <w:tcW w:w="2835" w:type="dxa"/>
          </w:tcPr>
          <w:p w14:paraId="7A3749B5" w14:textId="77777777" w:rsidR="00DA1F00" w:rsidRPr="00707BDA" w:rsidRDefault="00DA1F00" w:rsidP="009A4911">
            <w:pPr>
              <w:rPr>
                <w:lang w:val="en-US"/>
              </w:rPr>
            </w:pPr>
            <w:r>
              <w:rPr>
                <w:lang w:bidi="de-DE"/>
              </w:rPr>
              <w:t>Flipchart</w:t>
            </w:r>
          </w:p>
        </w:tc>
      </w:tr>
      <w:tr w:rsidR="00DA1F00" w:rsidRPr="00A532BE" w14:paraId="1365777B" w14:textId="77777777" w:rsidTr="009A4911">
        <w:tc>
          <w:tcPr>
            <w:tcW w:w="1209" w:type="dxa"/>
          </w:tcPr>
          <w:p w14:paraId="2C2A6B7A" w14:textId="77777777" w:rsidR="00DA1F00" w:rsidRPr="00707BDA" w:rsidRDefault="00DA1F00" w:rsidP="009A4911">
            <w:pPr>
              <w:rPr>
                <w:lang w:val="en-US"/>
              </w:rPr>
            </w:pPr>
          </w:p>
        </w:tc>
        <w:tc>
          <w:tcPr>
            <w:tcW w:w="1380" w:type="dxa"/>
          </w:tcPr>
          <w:p w14:paraId="7269F5B1" w14:textId="77777777" w:rsidR="00DA1F00" w:rsidRDefault="00DA1F00" w:rsidP="009A4911">
            <w:pPr>
              <w:rPr>
                <w:lang w:val="en-US"/>
              </w:rPr>
            </w:pPr>
            <w:r>
              <w:rPr>
                <w:lang w:bidi="de-DE"/>
              </w:rPr>
              <w:t>Zusätzliche Aufgaben</w:t>
            </w:r>
          </w:p>
        </w:tc>
        <w:tc>
          <w:tcPr>
            <w:tcW w:w="5061" w:type="dxa"/>
          </w:tcPr>
          <w:p w14:paraId="6603875A" w14:textId="77777777" w:rsidR="00DA1F00" w:rsidRPr="007846F8" w:rsidRDefault="00DA1F00" w:rsidP="009A4911">
            <w:r>
              <w:rPr>
                <w:lang w:bidi="de-DE"/>
              </w:rPr>
              <w:t xml:space="preserve">Das Seminar ist zu Ende. Der Schulungsleiter stellt eine zusätzliche Aufgabe: </w:t>
            </w:r>
          </w:p>
          <w:p w14:paraId="306C71DF" w14:textId="77777777" w:rsidR="00DA1F00" w:rsidRPr="007846F8" w:rsidRDefault="00DA1F00" w:rsidP="009A4911">
            <w:r w:rsidRPr="00693890">
              <w:rPr>
                <w:lang w:bidi="de-DE"/>
              </w:rPr>
              <w:t xml:space="preserve">Die Teilnehmer sollen Kontakt zu einem geeigneten Journalisten, </w:t>
            </w:r>
            <w:proofErr w:type="spellStart"/>
            <w:r w:rsidRPr="00693890">
              <w:rPr>
                <w:lang w:bidi="de-DE"/>
              </w:rPr>
              <w:t>Influencer</w:t>
            </w:r>
            <w:proofErr w:type="spellEnd"/>
            <w:r w:rsidRPr="00693890">
              <w:rPr>
                <w:lang w:bidi="de-DE"/>
              </w:rPr>
              <w:t xml:space="preserve"> oder Befürworter aufnehmen, um ihre Story zu verbreiten.</w:t>
            </w:r>
          </w:p>
        </w:tc>
        <w:tc>
          <w:tcPr>
            <w:tcW w:w="4111" w:type="dxa"/>
          </w:tcPr>
          <w:p w14:paraId="4B593A3F" w14:textId="77777777" w:rsidR="00DA1F00" w:rsidRPr="007846F8" w:rsidRDefault="00DA1F00" w:rsidP="009A4911">
            <w:r>
              <w:rPr>
                <w:lang w:bidi="de-DE"/>
              </w:rPr>
              <w:t xml:space="preserve">Die Teilnehmer sind in der Lage, die erlernten Strategien anzuwenden, um mit den entsprechenden Journalisten, Befürwortern und </w:t>
            </w:r>
            <w:proofErr w:type="spellStart"/>
            <w:r>
              <w:rPr>
                <w:lang w:bidi="de-DE"/>
              </w:rPr>
              <w:t>Influencern</w:t>
            </w:r>
            <w:proofErr w:type="spellEnd"/>
            <w:r>
              <w:rPr>
                <w:lang w:bidi="de-DE"/>
              </w:rPr>
              <w:t xml:space="preserve"> in Kontakt zu treten.</w:t>
            </w:r>
          </w:p>
        </w:tc>
        <w:tc>
          <w:tcPr>
            <w:tcW w:w="2835" w:type="dxa"/>
          </w:tcPr>
          <w:p w14:paraId="391C729B" w14:textId="77777777" w:rsidR="00DA1F00" w:rsidRPr="007846F8" w:rsidRDefault="00DA1F00" w:rsidP="009A4911"/>
        </w:tc>
      </w:tr>
      <w:tr w:rsidR="00DA1F00" w:rsidRPr="00A532BE" w14:paraId="0EC26C37" w14:textId="77777777" w:rsidTr="009A4911">
        <w:tc>
          <w:tcPr>
            <w:tcW w:w="1209" w:type="dxa"/>
          </w:tcPr>
          <w:p w14:paraId="36A574FD" w14:textId="77777777" w:rsidR="00DA1F00" w:rsidRPr="007846F8" w:rsidRDefault="00DA1F00" w:rsidP="009A4911"/>
        </w:tc>
        <w:tc>
          <w:tcPr>
            <w:tcW w:w="1380" w:type="dxa"/>
          </w:tcPr>
          <w:p w14:paraId="0485D672" w14:textId="77777777" w:rsidR="00DA1F00" w:rsidRPr="007846F8" w:rsidRDefault="00DA1F00" w:rsidP="009A4911">
            <w:r>
              <w:rPr>
                <w:lang w:bidi="de-DE"/>
              </w:rPr>
              <w:t xml:space="preserve">Pause von etwa 3 oder 4 Wochen </w:t>
            </w:r>
          </w:p>
        </w:tc>
        <w:tc>
          <w:tcPr>
            <w:tcW w:w="5061" w:type="dxa"/>
          </w:tcPr>
          <w:p w14:paraId="1D80804C" w14:textId="77777777" w:rsidR="00DA1F00" w:rsidRPr="007846F8" w:rsidRDefault="00DA1F00" w:rsidP="009A4911"/>
        </w:tc>
        <w:tc>
          <w:tcPr>
            <w:tcW w:w="4111" w:type="dxa"/>
          </w:tcPr>
          <w:p w14:paraId="65C6B5E1" w14:textId="77777777" w:rsidR="00DA1F00" w:rsidRPr="007846F8" w:rsidRDefault="00DA1F00" w:rsidP="009A4911"/>
        </w:tc>
        <w:tc>
          <w:tcPr>
            <w:tcW w:w="2835" w:type="dxa"/>
          </w:tcPr>
          <w:p w14:paraId="133C6384" w14:textId="77777777" w:rsidR="00DA1F00" w:rsidRPr="007846F8" w:rsidRDefault="00DA1F00" w:rsidP="009A4911"/>
        </w:tc>
      </w:tr>
      <w:tr w:rsidR="00DA1F00" w:rsidRPr="002E3FD8" w14:paraId="4D35482B" w14:textId="77777777" w:rsidTr="009A4911">
        <w:tc>
          <w:tcPr>
            <w:tcW w:w="1209" w:type="dxa"/>
          </w:tcPr>
          <w:p w14:paraId="53BE225E" w14:textId="77777777" w:rsidR="00DA1F00" w:rsidRPr="00707BDA" w:rsidRDefault="00DA1F00" w:rsidP="009A4911">
            <w:pPr>
              <w:rPr>
                <w:lang w:val="en-US"/>
              </w:rPr>
            </w:pPr>
            <w:r>
              <w:rPr>
                <w:lang w:bidi="de-DE"/>
              </w:rPr>
              <w:t>45</w:t>
            </w:r>
          </w:p>
        </w:tc>
        <w:tc>
          <w:tcPr>
            <w:tcW w:w="1380" w:type="dxa"/>
          </w:tcPr>
          <w:p w14:paraId="40394651" w14:textId="77777777" w:rsidR="00DA1F00" w:rsidRDefault="00DA1F00" w:rsidP="009A4911">
            <w:pPr>
              <w:rPr>
                <w:lang w:val="en-US"/>
              </w:rPr>
            </w:pPr>
            <w:r>
              <w:rPr>
                <w:lang w:bidi="de-DE"/>
              </w:rPr>
              <w:t>Follow-</w:t>
            </w:r>
            <w:proofErr w:type="spellStart"/>
            <w:r>
              <w:rPr>
                <w:lang w:bidi="de-DE"/>
              </w:rPr>
              <w:t>Up</w:t>
            </w:r>
            <w:proofErr w:type="spellEnd"/>
            <w:r>
              <w:rPr>
                <w:lang w:bidi="de-DE"/>
              </w:rPr>
              <w:t xml:space="preserve"> Webinar</w:t>
            </w:r>
          </w:p>
        </w:tc>
        <w:tc>
          <w:tcPr>
            <w:tcW w:w="5061" w:type="dxa"/>
          </w:tcPr>
          <w:p w14:paraId="704B66EB" w14:textId="77777777" w:rsidR="00DA1F00" w:rsidRPr="007846F8" w:rsidRDefault="00DA1F00" w:rsidP="009A4911">
            <w:r w:rsidRPr="00693890">
              <w:rPr>
                <w:lang w:bidi="de-DE"/>
              </w:rPr>
              <w:t xml:space="preserve">Die Teilnehmer besprechen Online, wie sie es geschafft haben, mit Journalisten, </w:t>
            </w:r>
            <w:proofErr w:type="spellStart"/>
            <w:r w:rsidRPr="00693890">
              <w:rPr>
                <w:lang w:bidi="de-DE"/>
              </w:rPr>
              <w:t>Influencern</w:t>
            </w:r>
            <w:proofErr w:type="spellEnd"/>
            <w:r w:rsidRPr="00693890">
              <w:rPr>
                <w:lang w:bidi="de-DE"/>
              </w:rPr>
              <w:t xml:space="preserve"> oder Befürwortern in Kontakt zu kommen und tauschen Tipps und Erfahrungen aus.</w:t>
            </w:r>
          </w:p>
        </w:tc>
        <w:tc>
          <w:tcPr>
            <w:tcW w:w="4111" w:type="dxa"/>
          </w:tcPr>
          <w:p w14:paraId="17B828E1" w14:textId="77777777" w:rsidR="00DA1F00" w:rsidRPr="007846F8" w:rsidRDefault="00DA1F00" w:rsidP="009A4911">
            <w:r>
              <w:rPr>
                <w:lang w:bidi="de-DE"/>
              </w:rPr>
              <w:t xml:space="preserve">Die Teilnehmer wissen, wie sie ihre Strategien verbessern können, um mit Journalisten, </w:t>
            </w:r>
            <w:proofErr w:type="spellStart"/>
            <w:r>
              <w:rPr>
                <w:lang w:bidi="de-DE"/>
              </w:rPr>
              <w:t>Influencern</w:t>
            </w:r>
            <w:proofErr w:type="spellEnd"/>
            <w:r>
              <w:rPr>
                <w:lang w:bidi="de-DE"/>
              </w:rPr>
              <w:t xml:space="preserve"> und Befürwortern in Kontakt zu kommen und zu bleiben.</w:t>
            </w:r>
          </w:p>
        </w:tc>
        <w:tc>
          <w:tcPr>
            <w:tcW w:w="2835" w:type="dxa"/>
          </w:tcPr>
          <w:p w14:paraId="0F04FB9C" w14:textId="77777777" w:rsidR="00DA1F00" w:rsidRDefault="00DA1F00" w:rsidP="009A4911">
            <w:pPr>
              <w:rPr>
                <w:lang w:val="en-US"/>
              </w:rPr>
            </w:pPr>
            <w:r>
              <w:rPr>
                <w:lang w:bidi="de-DE"/>
              </w:rPr>
              <w:t xml:space="preserve">Das „Webinar-Handbuch“  </w:t>
            </w:r>
          </w:p>
        </w:tc>
      </w:tr>
    </w:tbl>
    <w:p w14:paraId="101E71D1" w14:textId="77777777" w:rsidR="00DA1F00" w:rsidRDefault="00DA1F00" w:rsidP="00DA1F00">
      <w:pPr>
        <w:rPr>
          <w:lang w:val="en-US"/>
        </w:rPr>
      </w:pPr>
    </w:p>
    <w:p w14:paraId="72054E88" w14:textId="196269B8" w:rsidR="00DA1F00" w:rsidRPr="00B22795" w:rsidRDefault="00DA1F00" w:rsidP="00DA1F00">
      <w:pPr>
        <w:rPr>
          <w:rFonts w:asciiTheme="majorHAnsi" w:eastAsiaTheme="majorEastAsia" w:hAnsiTheme="majorHAnsi" w:cstheme="majorBidi"/>
          <w:b/>
          <w:bCs/>
          <w:sz w:val="24"/>
          <w:lang w:val="en-US"/>
        </w:rPr>
      </w:pPr>
      <w:r w:rsidRPr="00B22795">
        <w:rPr>
          <w:lang w:val="en-US" w:bidi="de-DE"/>
        </w:rPr>
        <w:br w:type="page"/>
      </w:r>
    </w:p>
    <w:p w14:paraId="50A2B0DD" w14:textId="77777777" w:rsidR="00DA1F00" w:rsidRPr="00F52BCB" w:rsidRDefault="00DA1F00" w:rsidP="00DA1F00">
      <w:pPr>
        <w:pStyle w:val="berschrift3"/>
      </w:pPr>
      <w:bookmarkStart w:id="78" w:name="_Toc489887592"/>
      <w:bookmarkStart w:id="79" w:name="_Toc524682425"/>
      <w:r w:rsidRPr="005E1D0E">
        <w:rPr>
          <w:lang w:bidi="de-DE"/>
        </w:rPr>
        <w:lastRenderedPageBreak/>
        <w:t>Modul 6: Gute PR-Texte erstellen</w:t>
      </w:r>
      <w:bookmarkEnd w:id="78"/>
      <w:bookmarkEnd w:id="79"/>
    </w:p>
    <w:p w14:paraId="0C67F910" w14:textId="77777777" w:rsidR="00DA1F00" w:rsidRPr="00F52BCB" w:rsidRDefault="00DA1F00" w:rsidP="00DA1F00">
      <w:pPr>
        <w:pStyle w:val="berschrift4"/>
      </w:pPr>
      <w:r w:rsidRPr="005E1D0E">
        <w:rPr>
          <w:lang w:bidi="de-DE"/>
        </w:rPr>
        <w:t>Ziele</w:t>
      </w:r>
    </w:p>
    <w:p w14:paraId="0BCA8813" w14:textId="77777777" w:rsidR="00DA1F00" w:rsidRPr="00F52BCB" w:rsidRDefault="00DA1F00" w:rsidP="00DA1F00">
      <w:pPr>
        <w:pStyle w:val="Listenabsatz"/>
        <w:numPr>
          <w:ilvl w:val="0"/>
          <w:numId w:val="18"/>
        </w:numPr>
      </w:pPr>
      <w:proofErr w:type="gramStart"/>
      <w:r w:rsidRPr="005E1D0E">
        <w:rPr>
          <w:lang w:bidi="de-DE"/>
        </w:rPr>
        <w:t xml:space="preserve">Die </w:t>
      </w:r>
      <w:proofErr w:type="spellStart"/>
      <w:r w:rsidRPr="005E1D0E">
        <w:rPr>
          <w:lang w:bidi="de-DE"/>
        </w:rPr>
        <w:t>Teilnehmer</w:t>
      </w:r>
      <w:r>
        <w:rPr>
          <w:lang w:bidi="de-DE"/>
        </w:rPr>
        <w:t>Innen</w:t>
      </w:r>
      <w:proofErr w:type="spellEnd"/>
      <w:proofErr w:type="gramEnd"/>
      <w:r w:rsidRPr="005E1D0E">
        <w:rPr>
          <w:lang w:bidi="de-DE"/>
        </w:rPr>
        <w:t xml:space="preserve"> kennen die Kriterien für gute Öffentlichkeitsarbeit.</w:t>
      </w:r>
    </w:p>
    <w:p w14:paraId="73D2E949" w14:textId="77777777" w:rsidR="00DA1F00" w:rsidRPr="00F52BCB" w:rsidRDefault="00DA1F00" w:rsidP="00DA1F00">
      <w:pPr>
        <w:pStyle w:val="Listenabsatz"/>
        <w:numPr>
          <w:ilvl w:val="0"/>
          <w:numId w:val="18"/>
        </w:numPr>
      </w:pPr>
      <w:proofErr w:type="gramStart"/>
      <w:r w:rsidRPr="005E1D0E">
        <w:rPr>
          <w:lang w:bidi="de-DE"/>
        </w:rPr>
        <w:t xml:space="preserve">Die </w:t>
      </w:r>
      <w:proofErr w:type="spellStart"/>
      <w:r w:rsidRPr="005E1D0E">
        <w:rPr>
          <w:lang w:bidi="de-DE"/>
        </w:rPr>
        <w:t>Teilnehmer</w:t>
      </w:r>
      <w:r>
        <w:rPr>
          <w:lang w:bidi="de-DE"/>
        </w:rPr>
        <w:t>Innen</w:t>
      </w:r>
      <w:proofErr w:type="spellEnd"/>
      <w:proofErr w:type="gramEnd"/>
      <w:r w:rsidRPr="005E1D0E">
        <w:rPr>
          <w:lang w:bidi="de-DE"/>
        </w:rPr>
        <w:t xml:space="preserve"> sind sich der Wichtigkeit </w:t>
      </w:r>
      <w:r>
        <w:rPr>
          <w:lang w:bidi="de-DE"/>
        </w:rPr>
        <w:t>von sachlichen Information</w:t>
      </w:r>
      <w:r w:rsidRPr="005E1D0E">
        <w:rPr>
          <w:lang w:bidi="de-DE"/>
        </w:rPr>
        <w:t xml:space="preserve"> in PR-Texten bewusst.</w:t>
      </w:r>
    </w:p>
    <w:p w14:paraId="7D4C920C" w14:textId="77777777" w:rsidR="00DA1F00" w:rsidRPr="00F52BCB" w:rsidRDefault="00DA1F00" w:rsidP="00DA1F00">
      <w:pPr>
        <w:pStyle w:val="Listenabsatz"/>
        <w:numPr>
          <w:ilvl w:val="0"/>
          <w:numId w:val="18"/>
        </w:numPr>
      </w:pPr>
      <w:proofErr w:type="gramStart"/>
      <w:r w:rsidRPr="005E1D0E">
        <w:rPr>
          <w:lang w:bidi="de-DE"/>
        </w:rPr>
        <w:t xml:space="preserve">Die </w:t>
      </w:r>
      <w:proofErr w:type="spellStart"/>
      <w:r w:rsidRPr="005E1D0E">
        <w:rPr>
          <w:lang w:bidi="de-DE"/>
        </w:rPr>
        <w:t>Teilnehmer</w:t>
      </w:r>
      <w:r>
        <w:rPr>
          <w:lang w:bidi="de-DE"/>
        </w:rPr>
        <w:t>Innen</w:t>
      </w:r>
      <w:proofErr w:type="spellEnd"/>
      <w:proofErr w:type="gramEnd"/>
      <w:r w:rsidRPr="005E1D0E">
        <w:rPr>
          <w:lang w:bidi="de-DE"/>
        </w:rPr>
        <w:t xml:space="preserve"> können Informationen auf das Wesentliche reduzieren.</w:t>
      </w:r>
    </w:p>
    <w:p w14:paraId="7D8BD25D" w14:textId="77777777" w:rsidR="00DA1F00" w:rsidRPr="00F52BCB" w:rsidRDefault="00DA1F00" w:rsidP="00DA1F00">
      <w:pPr>
        <w:pStyle w:val="Listenabsatz"/>
        <w:numPr>
          <w:ilvl w:val="0"/>
          <w:numId w:val="18"/>
        </w:numPr>
      </w:pPr>
      <w:proofErr w:type="gramStart"/>
      <w:r w:rsidRPr="005E1D0E">
        <w:rPr>
          <w:lang w:bidi="de-DE"/>
        </w:rPr>
        <w:t xml:space="preserve">Die </w:t>
      </w:r>
      <w:proofErr w:type="spellStart"/>
      <w:r w:rsidRPr="005E1D0E">
        <w:rPr>
          <w:lang w:bidi="de-DE"/>
        </w:rPr>
        <w:t>Teilnehmer</w:t>
      </w:r>
      <w:r>
        <w:rPr>
          <w:lang w:bidi="de-DE"/>
        </w:rPr>
        <w:t>Innen</w:t>
      </w:r>
      <w:proofErr w:type="spellEnd"/>
      <w:proofErr w:type="gramEnd"/>
      <w:r w:rsidRPr="005E1D0E">
        <w:rPr>
          <w:lang w:bidi="de-DE"/>
        </w:rPr>
        <w:t xml:space="preserve"> können Texte auf die Information</w:t>
      </w:r>
      <w:r>
        <w:rPr>
          <w:lang w:bidi="de-DE"/>
        </w:rPr>
        <w:t>sbedarfe</w:t>
      </w:r>
      <w:r w:rsidRPr="005E1D0E">
        <w:rPr>
          <w:lang w:bidi="de-DE"/>
        </w:rPr>
        <w:t xml:space="preserve"> und Interessen der Zielgruppe </w:t>
      </w:r>
      <w:r>
        <w:rPr>
          <w:lang w:bidi="de-DE"/>
        </w:rPr>
        <w:t>fokussieren</w:t>
      </w:r>
      <w:r w:rsidRPr="005E1D0E">
        <w:rPr>
          <w:lang w:bidi="de-DE"/>
        </w:rPr>
        <w:t>.</w:t>
      </w:r>
    </w:p>
    <w:p w14:paraId="78122B4C" w14:textId="77777777" w:rsidR="00DA1F00" w:rsidRPr="00F52BCB" w:rsidRDefault="00DA1F00" w:rsidP="00DA1F00">
      <w:pPr>
        <w:pStyle w:val="Listenabsatz"/>
        <w:numPr>
          <w:ilvl w:val="0"/>
          <w:numId w:val="18"/>
        </w:numPr>
      </w:pPr>
      <w:proofErr w:type="gramStart"/>
      <w:r w:rsidRPr="005E1D0E">
        <w:rPr>
          <w:lang w:bidi="de-DE"/>
        </w:rPr>
        <w:t xml:space="preserve">Die </w:t>
      </w:r>
      <w:proofErr w:type="spellStart"/>
      <w:r w:rsidRPr="005E1D0E">
        <w:rPr>
          <w:lang w:bidi="de-DE"/>
        </w:rPr>
        <w:t>Teilnehmer</w:t>
      </w:r>
      <w:r>
        <w:rPr>
          <w:lang w:bidi="de-DE"/>
        </w:rPr>
        <w:t>Innen</w:t>
      </w:r>
      <w:proofErr w:type="spellEnd"/>
      <w:proofErr w:type="gramEnd"/>
      <w:r w:rsidRPr="005E1D0E">
        <w:rPr>
          <w:lang w:bidi="de-DE"/>
        </w:rPr>
        <w:t xml:space="preserve"> sind in der Lage, Texte nach journalistischen Kriterien zu schreiben.</w:t>
      </w:r>
    </w:p>
    <w:p w14:paraId="6C140A01" w14:textId="77777777" w:rsidR="00DA1F00" w:rsidRPr="00E341A2" w:rsidRDefault="00DA1F00" w:rsidP="00DA1F00">
      <w:pPr>
        <w:pStyle w:val="Listenabsatz"/>
        <w:numPr>
          <w:ilvl w:val="0"/>
          <w:numId w:val="18"/>
        </w:numPr>
      </w:pPr>
      <w:proofErr w:type="gramStart"/>
      <w:r w:rsidRPr="00E341A2">
        <w:rPr>
          <w:lang w:bidi="de-DE"/>
        </w:rPr>
        <w:t xml:space="preserve">Die </w:t>
      </w:r>
      <w:proofErr w:type="spellStart"/>
      <w:r w:rsidRPr="00E341A2">
        <w:rPr>
          <w:lang w:bidi="de-DE"/>
        </w:rPr>
        <w:t>Teilnehmer</w:t>
      </w:r>
      <w:r>
        <w:rPr>
          <w:lang w:bidi="de-DE"/>
        </w:rPr>
        <w:t>Innen</w:t>
      </w:r>
      <w:proofErr w:type="spellEnd"/>
      <w:proofErr w:type="gramEnd"/>
      <w:r w:rsidRPr="00E341A2">
        <w:rPr>
          <w:lang w:bidi="de-DE"/>
        </w:rPr>
        <w:t xml:space="preserve"> kennen kreative Techniken, um Texte zu verfassen. </w:t>
      </w:r>
    </w:p>
    <w:tbl>
      <w:tblPr>
        <w:tblStyle w:val="Tabellenraster"/>
        <w:tblW w:w="0" w:type="auto"/>
        <w:tblLook w:val="04A0" w:firstRow="1" w:lastRow="0" w:firstColumn="1" w:lastColumn="0" w:noHBand="0" w:noVBand="1"/>
      </w:tblPr>
      <w:tblGrid>
        <w:gridCol w:w="678"/>
        <w:gridCol w:w="1666"/>
        <w:gridCol w:w="5533"/>
        <w:gridCol w:w="1748"/>
        <w:gridCol w:w="2651"/>
        <w:gridCol w:w="1232"/>
      </w:tblGrid>
      <w:tr w:rsidR="00DA1F00" w:rsidRPr="005E1D0E" w14:paraId="0C67148E" w14:textId="77777777" w:rsidTr="009A4911">
        <w:tc>
          <w:tcPr>
            <w:tcW w:w="664" w:type="dxa"/>
          </w:tcPr>
          <w:p w14:paraId="57D0AAE5" w14:textId="77777777" w:rsidR="00DA1F00" w:rsidRPr="00E341A2" w:rsidRDefault="00DA1F00" w:rsidP="009A4911">
            <w:pPr>
              <w:rPr>
                <w:b/>
                <w:color w:val="0A20C6"/>
                <w:sz w:val="24"/>
                <w:lang w:val="en-GB"/>
              </w:rPr>
            </w:pPr>
            <w:r w:rsidRPr="00E341A2">
              <w:rPr>
                <w:b/>
                <w:color w:val="0A20C6"/>
                <w:sz w:val="24"/>
                <w:lang w:bidi="de-DE"/>
              </w:rPr>
              <w:t>Min.</w:t>
            </w:r>
          </w:p>
        </w:tc>
        <w:tc>
          <w:tcPr>
            <w:tcW w:w="1666" w:type="dxa"/>
          </w:tcPr>
          <w:p w14:paraId="7B38E7A2" w14:textId="77777777" w:rsidR="00DA1F00" w:rsidRPr="00E341A2" w:rsidRDefault="00DA1F00" w:rsidP="009A4911">
            <w:pPr>
              <w:rPr>
                <w:b/>
                <w:color w:val="0A20C6"/>
                <w:sz w:val="24"/>
                <w:lang w:val="en-GB"/>
              </w:rPr>
            </w:pPr>
            <w:r w:rsidRPr="00E341A2">
              <w:rPr>
                <w:b/>
                <w:color w:val="0A20C6"/>
                <w:sz w:val="24"/>
                <w:lang w:bidi="de-DE"/>
              </w:rPr>
              <w:t>Methode</w:t>
            </w:r>
          </w:p>
        </w:tc>
        <w:tc>
          <w:tcPr>
            <w:tcW w:w="5533" w:type="dxa"/>
          </w:tcPr>
          <w:p w14:paraId="511B26E4" w14:textId="77777777" w:rsidR="00DA1F00" w:rsidRPr="00E341A2" w:rsidRDefault="00DA1F00" w:rsidP="009A4911">
            <w:pPr>
              <w:rPr>
                <w:b/>
                <w:color w:val="0A20C6"/>
                <w:sz w:val="24"/>
                <w:lang w:val="en-GB"/>
              </w:rPr>
            </w:pPr>
            <w:r w:rsidRPr="00E341A2">
              <w:rPr>
                <w:b/>
                <w:color w:val="0A20C6"/>
                <w:sz w:val="24"/>
                <w:lang w:bidi="de-DE"/>
              </w:rPr>
              <w:t xml:space="preserve">Aufgabe </w:t>
            </w:r>
          </w:p>
        </w:tc>
        <w:tc>
          <w:tcPr>
            <w:tcW w:w="1667" w:type="dxa"/>
          </w:tcPr>
          <w:p w14:paraId="19AFC82E" w14:textId="77777777" w:rsidR="00DA1F00" w:rsidRPr="00E341A2" w:rsidRDefault="00DA1F00" w:rsidP="009A4911">
            <w:pPr>
              <w:rPr>
                <w:b/>
                <w:color w:val="0A20C6"/>
                <w:sz w:val="24"/>
                <w:lang w:val="en-GB"/>
              </w:rPr>
            </w:pPr>
            <w:r w:rsidRPr="00E341A2">
              <w:rPr>
                <w:b/>
                <w:color w:val="0A20C6"/>
                <w:sz w:val="24"/>
                <w:lang w:bidi="de-DE"/>
              </w:rPr>
              <w:t>Ziel</w:t>
            </w:r>
          </w:p>
        </w:tc>
        <w:tc>
          <w:tcPr>
            <w:tcW w:w="2651" w:type="dxa"/>
          </w:tcPr>
          <w:p w14:paraId="079F4DE7" w14:textId="77777777" w:rsidR="00DA1F00" w:rsidRPr="00E341A2" w:rsidRDefault="00DA1F00" w:rsidP="009A4911">
            <w:pPr>
              <w:rPr>
                <w:b/>
                <w:color w:val="0A20C6"/>
                <w:sz w:val="24"/>
                <w:lang w:val="en-GB"/>
              </w:rPr>
            </w:pPr>
            <w:r>
              <w:rPr>
                <w:b/>
                <w:color w:val="0A20C6"/>
                <w:sz w:val="24"/>
                <w:lang w:bidi="de-DE"/>
              </w:rPr>
              <w:t>Materialien</w:t>
            </w:r>
          </w:p>
        </w:tc>
        <w:tc>
          <w:tcPr>
            <w:tcW w:w="1232" w:type="dxa"/>
          </w:tcPr>
          <w:p w14:paraId="057C4B72" w14:textId="77777777" w:rsidR="00DA1F00" w:rsidRPr="00E341A2" w:rsidRDefault="00DA1F00" w:rsidP="009A4911">
            <w:pPr>
              <w:rPr>
                <w:b/>
                <w:color w:val="0A20C6"/>
                <w:sz w:val="24"/>
                <w:lang w:val="en-GB"/>
              </w:rPr>
            </w:pPr>
            <w:r w:rsidRPr="00E341A2">
              <w:rPr>
                <w:b/>
                <w:color w:val="0A20C6"/>
                <w:sz w:val="24"/>
                <w:lang w:bidi="de-DE"/>
              </w:rPr>
              <w:t>Code</w:t>
            </w:r>
          </w:p>
        </w:tc>
      </w:tr>
      <w:tr w:rsidR="00DA1F00" w:rsidRPr="005E1D0E" w14:paraId="2D2C571D" w14:textId="77777777" w:rsidTr="009A4911">
        <w:tc>
          <w:tcPr>
            <w:tcW w:w="664" w:type="dxa"/>
            <w:vAlign w:val="center"/>
          </w:tcPr>
          <w:p w14:paraId="698C51A4" w14:textId="77777777" w:rsidR="00DA1F00" w:rsidRPr="005E1D0E" w:rsidRDefault="00DA1F00" w:rsidP="009A4911">
            <w:pPr>
              <w:rPr>
                <w:lang w:val="en-GB"/>
              </w:rPr>
            </w:pPr>
          </w:p>
        </w:tc>
        <w:tc>
          <w:tcPr>
            <w:tcW w:w="1666" w:type="dxa"/>
            <w:vAlign w:val="center"/>
          </w:tcPr>
          <w:p w14:paraId="4724FA69" w14:textId="77777777" w:rsidR="00DA1F00" w:rsidRPr="005E1D0E" w:rsidRDefault="00DA1F00" w:rsidP="009A4911">
            <w:pPr>
              <w:rPr>
                <w:lang w:val="en-GB"/>
              </w:rPr>
            </w:pPr>
            <w:r w:rsidRPr="005E1D0E">
              <w:rPr>
                <w:lang w:bidi="de-DE"/>
              </w:rPr>
              <w:t>Input</w:t>
            </w:r>
          </w:p>
        </w:tc>
        <w:tc>
          <w:tcPr>
            <w:tcW w:w="5533" w:type="dxa"/>
            <w:vAlign w:val="center"/>
          </w:tcPr>
          <w:p w14:paraId="70A77551" w14:textId="77777777" w:rsidR="00DA1F00" w:rsidRPr="00F52BCB" w:rsidRDefault="00DA1F00" w:rsidP="009A4911">
            <w:r w:rsidRPr="00E341A2">
              <w:rPr>
                <w:lang w:bidi="de-DE"/>
              </w:rPr>
              <w:t>Der</w:t>
            </w:r>
            <w:r>
              <w:rPr>
                <w:lang w:bidi="de-DE"/>
              </w:rPr>
              <w:t>/Die</w:t>
            </w:r>
            <w:r w:rsidRPr="00E341A2">
              <w:rPr>
                <w:lang w:bidi="de-DE"/>
              </w:rPr>
              <w:t xml:space="preserve"> </w:t>
            </w:r>
            <w:proofErr w:type="spellStart"/>
            <w:r>
              <w:rPr>
                <w:lang w:bidi="de-DE"/>
              </w:rPr>
              <w:t>TrainerIn</w:t>
            </w:r>
            <w:proofErr w:type="spellEnd"/>
            <w:r w:rsidRPr="00E341A2">
              <w:rPr>
                <w:lang w:bidi="de-DE"/>
              </w:rPr>
              <w:t xml:space="preserve"> erläutert die Struktur des Kurses.</w:t>
            </w:r>
          </w:p>
        </w:tc>
        <w:tc>
          <w:tcPr>
            <w:tcW w:w="1667" w:type="dxa"/>
            <w:vAlign w:val="center"/>
          </w:tcPr>
          <w:p w14:paraId="634CA932" w14:textId="77777777" w:rsidR="00DA1F00" w:rsidRPr="00F52BCB" w:rsidRDefault="00DA1F00" w:rsidP="009A4911"/>
        </w:tc>
        <w:tc>
          <w:tcPr>
            <w:tcW w:w="2651" w:type="dxa"/>
            <w:vAlign w:val="center"/>
          </w:tcPr>
          <w:p w14:paraId="0F03DE46" w14:textId="77777777" w:rsidR="00DA1F00" w:rsidRPr="005E1D0E" w:rsidRDefault="00DA1F00" w:rsidP="009A4911">
            <w:pPr>
              <w:rPr>
                <w:lang w:val="en-GB"/>
              </w:rPr>
            </w:pPr>
            <w:r>
              <w:rPr>
                <w:lang w:bidi="de-DE"/>
              </w:rPr>
              <w:t>Folie</w:t>
            </w:r>
            <w:r w:rsidRPr="00E341A2">
              <w:rPr>
                <w:lang w:bidi="de-DE"/>
              </w:rPr>
              <w:t xml:space="preserve"> 47</w:t>
            </w:r>
          </w:p>
        </w:tc>
        <w:tc>
          <w:tcPr>
            <w:tcW w:w="1232" w:type="dxa"/>
          </w:tcPr>
          <w:p w14:paraId="2272E79E" w14:textId="77777777" w:rsidR="00DA1F00" w:rsidRPr="00E341A2" w:rsidRDefault="00DA1F00" w:rsidP="009A4911">
            <w:pPr>
              <w:rPr>
                <w:lang w:val="en-GB"/>
              </w:rPr>
            </w:pPr>
          </w:p>
        </w:tc>
      </w:tr>
      <w:tr w:rsidR="00DA1F00" w:rsidRPr="005E1D0E" w14:paraId="059BDB40" w14:textId="77777777" w:rsidTr="009A4911">
        <w:tc>
          <w:tcPr>
            <w:tcW w:w="664" w:type="dxa"/>
            <w:vAlign w:val="center"/>
          </w:tcPr>
          <w:p w14:paraId="1916CEA7" w14:textId="77777777" w:rsidR="00DA1F00" w:rsidRPr="005E1D0E" w:rsidRDefault="00DA1F00" w:rsidP="009A4911">
            <w:pPr>
              <w:rPr>
                <w:lang w:val="en-GB"/>
              </w:rPr>
            </w:pPr>
            <w:r w:rsidRPr="005E1D0E">
              <w:rPr>
                <w:lang w:bidi="de-DE"/>
              </w:rPr>
              <w:t>45</w:t>
            </w:r>
          </w:p>
        </w:tc>
        <w:tc>
          <w:tcPr>
            <w:tcW w:w="1666" w:type="dxa"/>
            <w:vAlign w:val="center"/>
          </w:tcPr>
          <w:p w14:paraId="1B028B5A" w14:textId="77777777" w:rsidR="00DA1F00" w:rsidRPr="005E1D0E" w:rsidRDefault="00DA1F00" w:rsidP="009A4911">
            <w:pPr>
              <w:rPr>
                <w:lang w:val="en-GB"/>
              </w:rPr>
            </w:pPr>
            <w:r w:rsidRPr="005E1D0E">
              <w:rPr>
                <w:lang w:bidi="de-DE"/>
              </w:rPr>
              <w:t>Textanalysen</w:t>
            </w:r>
          </w:p>
        </w:tc>
        <w:tc>
          <w:tcPr>
            <w:tcW w:w="5533" w:type="dxa"/>
            <w:vAlign w:val="center"/>
          </w:tcPr>
          <w:p w14:paraId="4BA8B564" w14:textId="77777777" w:rsidR="00DA1F00" w:rsidRPr="00F52BCB" w:rsidRDefault="00DA1F00" w:rsidP="009A4911">
            <w:proofErr w:type="gramStart"/>
            <w:r w:rsidRPr="005E1D0E">
              <w:rPr>
                <w:lang w:bidi="de-DE"/>
              </w:rPr>
              <w:t xml:space="preserve">Die </w:t>
            </w:r>
            <w:proofErr w:type="spellStart"/>
            <w:r w:rsidRPr="005E1D0E">
              <w:rPr>
                <w:lang w:bidi="de-DE"/>
              </w:rPr>
              <w:t>Teilnehmer</w:t>
            </w:r>
            <w:r>
              <w:rPr>
                <w:lang w:bidi="de-DE"/>
              </w:rPr>
              <w:t>Innen</w:t>
            </w:r>
            <w:proofErr w:type="spellEnd"/>
            <w:proofErr w:type="gramEnd"/>
            <w:r w:rsidRPr="005E1D0E">
              <w:rPr>
                <w:lang w:bidi="de-DE"/>
              </w:rPr>
              <w:t xml:space="preserve"> lesen 3-4 PR-Texte aus dem Bereich der Erwachsenenbildung, </w:t>
            </w:r>
            <w:r>
              <w:rPr>
                <w:lang w:bidi="de-DE"/>
              </w:rPr>
              <w:t>die</w:t>
            </w:r>
            <w:r w:rsidRPr="005E1D0E">
              <w:rPr>
                <w:lang w:bidi="de-DE"/>
              </w:rPr>
              <w:t xml:space="preserve"> sich qualitativ stark unterscheiden und beurteilen die Texte mit dem Handout: </w:t>
            </w:r>
          </w:p>
          <w:p w14:paraId="224391ED" w14:textId="77777777" w:rsidR="00DA1F00" w:rsidRPr="00F52BCB" w:rsidRDefault="00DA1F00" w:rsidP="009A4911"/>
          <w:p w14:paraId="1541E759" w14:textId="77777777" w:rsidR="00DA1F00" w:rsidRPr="00F52BCB" w:rsidRDefault="00DA1F00" w:rsidP="009A4911">
            <w:pPr>
              <w:pStyle w:val="Listenabsatz"/>
              <w:numPr>
                <w:ilvl w:val="0"/>
                <w:numId w:val="17"/>
              </w:numPr>
            </w:pPr>
            <w:r w:rsidRPr="005E1D0E">
              <w:rPr>
                <w:lang w:bidi="de-DE"/>
              </w:rPr>
              <w:t>Was sind „gute“ Artikel? Welche sind nicht so gut?</w:t>
            </w:r>
          </w:p>
          <w:p w14:paraId="1C55084B" w14:textId="77777777" w:rsidR="00DA1F00" w:rsidRPr="00F52BCB" w:rsidRDefault="00DA1F00" w:rsidP="009A4911">
            <w:pPr>
              <w:pStyle w:val="Listenabsatz"/>
              <w:numPr>
                <w:ilvl w:val="0"/>
                <w:numId w:val="17"/>
              </w:numPr>
            </w:pPr>
            <w:r w:rsidRPr="005E1D0E">
              <w:rPr>
                <w:lang w:bidi="de-DE"/>
              </w:rPr>
              <w:t>Warum sind sie gut?</w:t>
            </w:r>
          </w:p>
          <w:p w14:paraId="052BD940" w14:textId="77777777" w:rsidR="00DA1F00" w:rsidRPr="00F52BCB" w:rsidRDefault="00DA1F00" w:rsidP="009A4911">
            <w:pPr>
              <w:pStyle w:val="Listenabsatz"/>
              <w:numPr>
                <w:ilvl w:val="0"/>
                <w:numId w:val="17"/>
              </w:numPr>
            </w:pPr>
            <w:r w:rsidRPr="005E1D0E">
              <w:rPr>
                <w:lang w:bidi="de-DE"/>
              </w:rPr>
              <w:t>Was ist nicht gut, langweilig oder schwierig zu lesen?</w:t>
            </w:r>
          </w:p>
          <w:p w14:paraId="7E3A21F8" w14:textId="77777777" w:rsidR="00DA1F00" w:rsidRPr="00F52BCB" w:rsidRDefault="00DA1F00" w:rsidP="009A4911"/>
          <w:p w14:paraId="1736305D" w14:textId="77777777" w:rsidR="00DA1F00" w:rsidRPr="00F52BCB" w:rsidRDefault="00DA1F00" w:rsidP="009A4911">
            <w:r w:rsidRPr="005E1D0E">
              <w:rPr>
                <w:lang w:bidi="de-DE"/>
              </w:rPr>
              <w:t>(Sollten die Fragen nicht ausreichen, verwenden Sie das Handout des nächsten Abschnitts, um die Texte zu beurteilen</w:t>
            </w:r>
            <w:r>
              <w:rPr>
                <w:lang w:bidi="de-DE"/>
              </w:rPr>
              <w:t>.</w:t>
            </w:r>
            <w:r w:rsidRPr="005E1D0E">
              <w:rPr>
                <w:lang w:bidi="de-DE"/>
              </w:rPr>
              <w:t>)</w:t>
            </w:r>
          </w:p>
        </w:tc>
        <w:tc>
          <w:tcPr>
            <w:tcW w:w="1667" w:type="dxa"/>
            <w:vMerge w:val="restart"/>
            <w:vAlign w:val="center"/>
          </w:tcPr>
          <w:p w14:paraId="14EA30A3" w14:textId="77777777" w:rsidR="00DA1F00" w:rsidRPr="00F52BCB" w:rsidRDefault="00DA1F00" w:rsidP="009A4911">
            <w:proofErr w:type="gramStart"/>
            <w:r w:rsidRPr="005E1D0E">
              <w:rPr>
                <w:lang w:bidi="de-DE"/>
              </w:rPr>
              <w:t xml:space="preserve">Die </w:t>
            </w:r>
            <w:proofErr w:type="spellStart"/>
            <w:r w:rsidRPr="005E1D0E">
              <w:rPr>
                <w:lang w:bidi="de-DE"/>
              </w:rPr>
              <w:t>Teilnehmer</w:t>
            </w:r>
            <w:r>
              <w:rPr>
                <w:lang w:bidi="de-DE"/>
              </w:rPr>
              <w:t>Innen</w:t>
            </w:r>
            <w:proofErr w:type="spellEnd"/>
            <w:proofErr w:type="gramEnd"/>
            <w:r w:rsidRPr="005E1D0E">
              <w:rPr>
                <w:lang w:bidi="de-DE"/>
              </w:rPr>
              <w:t xml:space="preserve"> kennen Kriterien für gute PR-Texte und sind in der Lage, gute von schlechten PR-Texten zu unterscheiden. </w:t>
            </w:r>
          </w:p>
          <w:p w14:paraId="77589050" w14:textId="77777777" w:rsidR="00DA1F00" w:rsidRPr="00F52BCB" w:rsidRDefault="00DA1F00" w:rsidP="009A4911"/>
        </w:tc>
        <w:tc>
          <w:tcPr>
            <w:tcW w:w="2651" w:type="dxa"/>
            <w:vAlign w:val="center"/>
          </w:tcPr>
          <w:p w14:paraId="1BA5489F" w14:textId="77777777" w:rsidR="00DA1F00" w:rsidRPr="00F52BCB" w:rsidRDefault="00DA1F00" w:rsidP="009A4911">
            <w:r>
              <w:rPr>
                <w:lang w:bidi="de-DE"/>
              </w:rPr>
              <w:t>Übertrieben bewerbende PR-Texte</w:t>
            </w:r>
            <w:r w:rsidRPr="005E1D0E">
              <w:rPr>
                <w:lang w:bidi="de-DE"/>
              </w:rPr>
              <w:t xml:space="preserve">, ohne Fakten, und / oder mit </w:t>
            </w:r>
            <w:r>
              <w:rPr>
                <w:lang w:bidi="de-DE"/>
              </w:rPr>
              <w:t>zu langen Zitaten</w:t>
            </w:r>
            <w:r w:rsidRPr="005E1D0E">
              <w:rPr>
                <w:lang w:bidi="de-DE"/>
              </w:rPr>
              <w:t>, langweilig</w:t>
            </w:r>
            <w:r>
              <w:rPr>
                <w:lang w:bidi="de-DE"/>
              </w:rPr>
              <w:t>e Texte</w:t>
            </w:r>
            <w:r w:rsidRPr="005E1D0E">
              <w:rPr>
                <w:lang w:bidi="de-DE"/>
              </w:rPr>
              <w:t xml:space="preserve"> ...;</w:t>
            </w:r>
          </w:p>
          <w:p w14:paraId="2EDFC378" w14:textId="77777777" w:rsidR="00DA1F00" w:rsidRPr="00417B2E" w:rsidRDefault="00DA1F00" w:rsidP="009A4911">
            <w:pPr>
              <w:rPr>
                <w:lang w:val="de-AT"/>
              </w:rPr>
            </w:pPr>
            <w:r>
              <w:rPr>
                <w:lang w:bidi="de-DE"/>
              </w:rPr>
              <w:t xml:space="preserve">PR-Texte </w:t>
            </w:r>
            <w:r w:rsidRPr="005E1D0E">
              <w:rPr>
                <w:lang w:bidi="de-DE"/>
              </w:rPr>
              <w:t>mit Fakten und klar strukturierten Punkten, mit attraktiven Überschriften, leicht zu lesen ... (Dokument</w:t>
            </w:r>
            <w:r>
              <w:rPr>
                <w:lang w:bidi="de-DE"/>
              </w:rPr>
              <w:t xml:space="preserve"> 1</w:t>
            </w:r>
            <w:r w:rsidRPr="005E1D0E">
              <w:rPr>
                <w:lang w:bidi="de-DE"/>
              </w:rPr>
              <w:t xml:space="preserve"> „</w:t>
            </w:r>
            <w:r>
              <w:rPr>
                <w:lang w:bidi="de-DE"/>
              </w:rPr>
              <w:t xml:space="preserve">Material und Ratschläge  für </w:t>
            </w:r>
            <w:proofErr w:type="spellStart"/>
            <w:r>
              <w:rPr>
                <w:lang w:bidi="de-DE"/>
              </w:rPr>
              <w:t>TrainerInnen</w:t>
            </w:r>
            <w:proofErr w:type="spellEnd"/>
            <w:r w:rsidRPr="005E1D0E">
              <w:rPr>
                <w:lang w:bidi="de-DE"/>
              </w:rPr>
              <w:t>“)</w:t>
            </w:r>
          </w:p>
        </w:tc>
        <w:tc>
          <w:tcPr>
            <w:tcW w:w="1232" w:type="dxa"/>
          </w:tcPr>
          <w:p w14:paraId="595AA5EA" w14:textId="77777777" w:rsidR="00DA1F00" w:rsidRPr="005E1D0E" w:rsidRDefault="00DA1F00" w:rsidP="009A4911">
            <w:pPr>
              <w:rPr>
                <w:lang w:val="en-GB"/>
              </w:rPr>
            </w:pPr>
            <w:r w:rsidRPr="005E1D0E">
              <w:rPr>
                <w:lang w:bidi="de-DE"/>
              </w:rPr>
              <w:t>I</w:t>
            </w:r>
          </w:p>
        </w:tc>
      </w:tr>
      <w:tr w:rsidR="00DA1F00" w:rsidRPr="005E1D0E" w14:paraId="06E34968" w14:textId="77777777" w:rsidTr="009A4911">
        <w:tc>
          <w:tcPr>
            <w:tcW w:w="664" w:type="dxa"/>
            <w:vAlign w:val="center"/>
          </w:tcPr>
          <w:p w14:paraId="4736E68A" w14:textId="77777777" w:rsidR="00DA1F00" w:rsidRPr="005E1D0E" w:rsidRDefault="00DA1F00" w:rsidP="009A4911">
            <w:pPr>
              <w:rPr>
                <w:lang w:val="en-GB"/>
              </w:rPr>
            </w:pPr>
            <w:r w:rsidRPr="005E1D0E">
              <w:rPr>
                <w:lang w:bidi="de-DE"/>
              </w:rPr>
              <w:t>30</w:t>
            </w:r>
          </w:p>
        </w:tc>
        <w:tc>
          <w:tcPr>
            <w:tcW w:w="1666" w:type="dxa"/>
            <w:vAlign w:val="center"/>
          </w:tcPr>
          <w:p w14:paraId="20371021" w14:textId="77777777" w:rsidR="00DA1F00" w:rsidRPr="00F52BCB" w:rsidRDefault="00DA1F00" w:rsidP="009A4911">
            <w:r w:rsidRPr="005E1D0E">
              <w:rPr>
                <w:lang w:bidi="de-DE"/>
              </w:rPr>
              <w:t xml:space="preserve">Sammlung und </w:t>
            </w:r>
            <w:r>
              <w:rPr>
                <w:lang w:bidi="de-DE"/>
              </w:rPr>
              <w:t>Diskussion</w:t>
            </w:r>
            <w:r w:rsidRPr="005E1D0E">
              <w:rPr>
                <w:lang w:bidi="de-DE"/>
              </w:rPr>
              <w:t xml:space="preserve"> der Ergebnisse</w:t>
            </w:r>
            <w:r>
              <w:rPr>
                <w:lang w:bidi="de-DE"/>
              </w:rPr>
              <w:t xml:space="preserve"> im Plenum </w:t>
            </w:r>
          </w:p>
        </w:tc>
        <w:tc>
          <w:tcPr>
            <w:tcW w:w="5533" w:type="dxa"/>
            <w:vAlign w:val="center"/>
          </w:tcPr>
          <w:p w14:paraId="7B728D37" w14:textId="77777777" w:rsidR="00DA1F00" w:rsidRPr="00F52BCB" w:rsidRDefault="00DA1F00" w:rsidP="009A4911">
            <w:r w:rsidRPr="005E1D0E">
              <w:rPr>
                <w:lang w:bidi="de-DE"/>
              </w:rPr>
              <w:t xml:space="preserve">Die Ergebnisse der </w:t>
            </w:r>
            <w:proofErr w:type="spellStart"/>
            <w:r w:rsidRPr="005E1D0E">
              <w:rPr>
                <w:lang w:bidi="de-DE"/>
              </w:rPr>
              <w:t>Teilnehmer</w:t>
            </w:r>
            <w:r>
              <w:rPr>
                <w:lang w:bidi="de-DE"/>
              </w:rPr>
              <w:t>Innen</w:t>
            </w:r>
            <w:proofErr w:type="spellEnd"/>
            <w:r w:rsidRPr="005E1D0E">
              <w:rPr>
                <w:lang w:bidi="de-DE"/>
              </w:rPr>
              <w:t xml:space="preserve"> werden in der Gruppe gesammelt, wobei der</w:t>
            </w:r>
            <w:r>
              <w:rPr>
                <w:lang w:bidi="de-DE"/>
              </w:rPr>
              <w:t>/die</w:t>
            </w:r>
            <w:r w:rsidRPr="005E1D0E">
              <w:rPr>
                <w:lang w:bidi="de-DE"/>
              </w:rPr>
              <w:t xml:space="preserve"> </w:t>
            </w:r>
            <w:proofErr w:type="spellStart"/>
            <w:r>
              <w:rPr>
                <w:lang w:bidi="de-DE"/>
              </w:rPr>
              <w:t>TrainerIn</w:t>
            </w:r>
            <w:proofErr w:type="spellEnd"/>
            <w:r w:rsidRPr="005E1D0E">
              <w:rPr>
                <w:lang w:bidi="de-DE"/>
              </w:rPr>
              <w:t xml:space="preserve"> dabei hilft, die Ergebnisse auf allgemeine Kriterien für gute PR-Texte </w:t>
            </w:r>
            <w:proofErr w:type="spellStart"/>
            <w:r w:rsidRPr="005E1D0E">
              <w:rPr>
                <w:lang w:bidi="de-DE"/>
              </w:rPr>
              <w:t>herunterzubrechen</w:t>
            </w:r>
            <w:proofErr w:type="spellEnd"/>
            <w:r w:rsidRPr="005E1D0E">
              <w:rPr>
                <w:lang w:bidi="de-DE"/>
              </w:rPr>
              <w:t xml:space="preserve"> und weitere wichtige Kriterien ergänzt (wie die „</w:t>
            </w:r>
            <w:r>
              <w:rPr>
                <w:lang w:bidi="de-DE"/>
              </w:rPr>
              <w:t>umgekehrte</w:t>
            </w:r>
            <w:r w:rsidRPr="005E1D0E">
              <w:rPr>
                <w:lang w:bidi="de-DE"/>
              </w:rPr>
              <w:t xml:space="preserve"> Pyramide“, Antworten auf die W-Fragen - wer, was, wann, warum ..., aktive und präzise Sprache, Handlung und Sprache der Personen, kurze Sätze, keine linguistischen Fehler)</w:t>
            </w:r>
          </w:p>
        </w:tc>
        <w:tc>
          <w:tcPr>
            <w:tcW w:w="1667" w:type="dxa"/>
            <w:vMerge/>
            <w:vAlign w:val="center"/>
          </w:tcPr>
          <w:p w14:paraId="74A05EE7" w14:textId="77777777" w:rsidR="00DA1F00" w:rsidRPr="00F52BCB" w:rsidRDefault="00DA1F00" w:rsidP="009A4911">
            <w:pPr>
              <w:rPr>
                <w:color w:val="7030A0"/>
              </w:rPr>
            </w:pPr>
          </w:p>
        </w:tc>
        <w:tc>
          <w:tcPr>
            <w:tcW w:w="2651" w:type="dxa"/>
            <w:vAlign w:val="center"/>
          </w:tcPr>
          <w:p w14:paraId="4765C1B9" w14:textId="77777777" w:rsidR="00DA1F00" w:rsidRPr="00F52BCB" w:rsidRDefault="00DA1F00" w:rsidP="009A4911">
            <w:r w:rsidRPr="005E1D0E">
              <w:rPr>
                <w:lang w:bidi="de-DE"/>
              </w:rPr>
              <w:t>Flipchart (um die Ergebnisse zu dokumentieren)</w:t>
            </w:r>
          </w:p>
          <w:p w14:paraId="25C5AF26" w14:textId="77777777" w:rsidR="00DA1F00" w:rsidRPr="00F52BCB" w:rsidRDefault="00DA1F00" w:rsidP="009A4911"/>
          <w:p w14:paraId="2BDD0F96" w14:textId="354CB704" w:rsidR="00DA1F00" w:rsidRPr="00F52BCB" w:rsidRDefault="00DA1F00" w:rsidP="00EE5C95">
            <w:r w:rsidRPr="005E1D0E">
              <w:rPr>
                <w:lang w:bidi="de-DE"/>
              </w:rPr>
              <w:t xml:space="preserve">Handout mit Kriterien </w:t>
            </w:r>
            <w:r w:rsidRPr="009F0CA1">
              <w:rPr>
                <w:lang w:bidi="de-DE"/>
              </w:rPr>
              <w:t xml:space="preserve">(Dokument </w:t>
            </w:r>
            <w:r w:rsidR="00EE5C95">
              <w:rPr>
                <w:lang w:bidi="de-DE"/>
              </w:rPr>
              <w:t>7</w:t>
            </w:r>
            <w:bookmarkStart w:id="80" w:name="_GoBack"/>
            <w:bookmarkEnd w:id="80"/>
            <w:r w:rsidRPr="009F0CA1">
              <w:rPr>
                <w:lang w:bidi="de-DE"/>
              </w:rPr>
              <w:t xml:space="preserve"> „PR“)</w:t>
            </w:r>
          </w:p>
        </w:tc>
        <w:tc>
          <w:tcPr>
            <w:tcW w:w="1232" w:type="dxa"/>
          </w:tcPr>
          <w:p w14:paraId="5AABAB9B" w14:textId="77777777" w:rsidR="00DA1F00" w:rsidRPr="00F52BCB" w:rsidRDefault="00DA1F00" w:rsidP="009A4911"/>
        </w:tc>
      </w:tr>
      <w:tr w:rsidR="00DA1F00" w:rsidRPr="005E1D0E" w14:paraId="631B3AA6" w14:textId="77777777" w:rsidTr="009A4911">
        <w:tc>
          <w:tcPr>
            <w:tcW w:w="664" w:type="dxa"/>
            <w:vAlign w:val="center"/>
          </w:tcPr>
          <w:p w14:paraId="5883C411" w14:textId="77777777" w:rsidR="00DA1F00" w:rsidRPr="005E1D0E" w:rsidRDefault="00DA1F00" w:rsidP="009A4911">
            <w:pPr>
              <w:rPr>
                <w:lang w:val="en-GB"/>
              </w:rPr>
            </w:pPr>
            <w:r w:rsidRPr="005E1D0E">
              <w:rPr>
                <w:lang w:bidi="de-DE"/>
              </w:rPr>
              <w:t>30</w:t>
            </w:r>
          </w:p>
        </w:tc>
        <w:tc>
          <w:tcPr>
            <w:tcW w:w="1666" w:type="dxa"/>
            <w:vAlign w:val="center"/>
          </w:tcPr>
          <w:p w14:paraId="52059D3C" w14:textId="77777777" w:rsidR="00DA1F00" w:rsidRPr="005E1D0E" w:rsidRDefault="00DA1F00" w:rsidP="009A4911">
            <w:pPr>
              <w:rPr>
                <w:lang w:val="en-GB"/>
              </w:rPr>
            </w:pPr>
            <w:r>
              <w:rPr>
                <w:lang w:bidi="de-DE"/>
              </w:rPr>
              <w:t>Partnerarbeit</w:t>
            </w:r>
          </w:p>
        </w:tc>
        <w:tc>
          <w:tcPr>
            <w:tcW w:w="5533" w:type="dxa"/>
            <w:vAlign w:val="center"/>
          </w:tcPr>
          <w:p w14:paraId="3C6DF791" w14:textId="77777777" w:rsidR="00DA1F00" w:rsidRPr="00F52BCB" w:rsidRDefault="00DA1F00" w:rsidP="009A4911">
            <w:proofErr w:type="gramStart"/>
            <w:r w:rsidRPr="005E1D0E">
              <w:rPr>
                <w:lang w:bidi="de-DE"/>
              </w:rPr>
              <w:t xml:space="preserve">Die </w:t>
            </w:r>
            <w:proofErr w:type="spellStart"/>
            <w:r w:rsidRPr="005E1D0E">
              <w:rPr>
                <w:lang w:bidi="de-DE"/>
              </w:rPr>
              <w:t>Teilnehmer</w:t>
            </w:r>
            <w:r>
              <w:rPr>
                <w:lang w:bidi="de-DE"/>
              </w:rPr>
              <w:t>Innen</w:t>
            </w:r>
            <w:proofErr w:type="spellEnd"/>
            <w:proofErr w:type="gramEnd"/>
            <w:r w:rsidRPr="005E1D0E">
              <w:rPr>
                <w:lang w:bidi="de-DE"/>
              </w:rPr>
              <w:t xml:space="preserve"> überarbeiten </w:t>
            </w:r>
            <w:r>
              <w:rPr>
                <w:lang w:bidi="de-DE"/>
              </w:rPr>
              <w:t>in Partnerarbeit</w:t>
            </w:r>
            <w:r w:rsidRPr="005E1D0E">
              <w:rPr>
                <w:lang w:bidi="de-DE"/>
              </w:rPr>
              <w:t xml:space="preserve"> ein schlechtes Beispiel einer Pressemitteilung, wobei </w:t>
            </w:r>
            <w:r w:rsidRPr="005E1D0E">
              <w:rPr>
                <w:lang w:bidi="de-DE"/>
              </w:rPr>
              <w:lastRenderedPageBreak/>
              <w:t>zumindest einige Kriterien guter PR-Texte beachtet werden sollten.</w:t>
            </w:r>
          </w:p>
          <w:p w14:paraId="61BF3750" w14:textId="77777777" w:rsidR="00DA1F00" w:rsidRPr="00F52BCB" w:rsidRDefault="00DA1F00" w:rsidP="009A4911"/>
          <w:p w14:paraId="7FB9D665" w14:textId="77777777" w:rsidR="00DA1F00" w:rsidRPr="00F52BCB" w:rsidRDefault="00DA1F00" w:rsidP="009A4911">
            <w:r w:rsidRPr="005E1D0E">
              <w:rPr>
                <w:lang w:bidi="de-DE"/>
              </w:rPr>
              <w:t>Der</w:t>
            </w:r>
            <w:r>
              <w:rPr>
                <w:lang w:bidi="de-DE"/>
              </w:rPr>
              <w:t>/Die</w:t>
            </w:r>
            <w:r w:rsidRPr="005E1D0E">
              <w:rPr>
                <w:lang w:bidi="de-DE"/>
              </w:rPr>
              <w:t xml:space="preserve"> </w:t>
            </w:r>
            <w:proofErr w:type="spellStart"/>
            <w:r>
              <w:rPr>
                <w:lang w:bidi="de-DE"/>
              </w:rPr>
              <w:t>TrainerIn</w:t>
            </w:r>
            <w:proofErr w:type="spellEnd"/>
            <w:r>
              <w:rPr>
                <w:lang w:bidi="de-DE"/>
              </w:rPr>
              <w:t xml:space="preserve"> geht</w:t>
            </w:r>
            <w:r w:rsidRPr="005E1D0E">
              <w:rPr>
                <w:lang w:bidi="de-DE"/>
              </w:rPr>
              <w:t xml:space="preserve"> herum, liest Teile des überarbeiteten Texts, beantwortet Fragen und gibt Ratschläge.</w:t>
            </w:r>
          </w:p>
        </w:tc>
        <w:tc>
          <w:tcPr>
            <w:tcW w:w="1667" w:type="dxa"/>
            <w:vMerge/>
            <w:vAlign w:val="center"/>
          </w:tcPr>
          <w:p w14:paraId="1762D4D5" w14:textId="77777777" w:rsidR="00DA1F00" w:rsidRPr="00F52BCB" w:rsidRDefault="00DA1F00" w:rsidP="009A4911"/>
        </w:tc>
        <w:tc>
          <w:tcPr>
            <w:tcW w:w="2651" w:type="dxa"/>
            <w:vAlign w:val="center"/>
          </w:tcPr>
          <w:p w14:paraId="458BB7D6" w14:textId="77777777" w:rsidR="00DA1F00" w:rsidRPr="00F52BCB" w:rsidRDefault="00DA1F00" w:rsidP="009A4911">
            <w:r>
              <w:rPr>
                <w:lang w:bidi="de-DE"/>
              </w:rPr>
              <w:t>Schlechtes Beispiel einer Pressemitteilung;</w:t>
            </w:r>
          </w:p>
          <w:p w14:paraId="1C185906" w14:textId="77777777" w:rsidR="00DA1F00" w:rsidRPr="00F52BCB" w:rsidRDefault="00DA1F00" w:rsidP="009A4911">
            <w:r>
              <w:rPr>
                <w:lang w:bidi="de-DE"/>
              </w:rPr>
              <w:lastRenderedPageBreak/>
              <w:t xml:space="preserve">Hintergrundinformationen zum Thema der Pressemitteilung (Dokument 1 „Material und Ratschläge für </w:t>
            </w:r>
            <w:proofErr w:type="spellStart"/>
            <w:r>
              <w:rPr>
                <w:lang w:bidi="de-DE"/>
              </w:rPr>
              <w:t>TrainerInnen</w:t>
            </w:r>
            <w:proofErr w:type="spellEnd"/>
            <w:r>
              <w:rPr>
                <w:lang w:bidi="de-DE"/>
              </w:rPr>
              <w:t>“)</w:t>
            </w:r>
          </w:p>
        </w:tc>
        <w:tc>
          <w:tcPr>
            <w:tcW w:w="1232" w:type="dxa"/>
          </w:tcPr>
          <w:p w14:paraId="6D1BEB35" w14:textId="77777777" w:rsidR="00DA1F00" w:rsidRPr="005E1D0E" w:rsidRDefault="00DA1F00" w:rsidP="009A4911">
            <w:pPr>
              <w:rPr>
                <w:lang w:val="en-GB"/>
              </w:rPr>
            </w:pPr>
            <w:r w:rsidRPr="005E1D0E">
              <w:rPr>
                <w:lang w:bidi="de-DE"/>
              </w:rPr>
              <w:lastRenderedPageBreak/>
              <w:t>J</w:t>
            </w:r>
          </w:p>
        </w:tc>
      </w:tr>
      <w:tr w:rsidR="00DA1F00" w:rsidRPr="005E1D0E" w14:paraId="402EDED7" w14:textId="77777777" w:rsidTr="009A4911">
        <w:tc>
          <w:tcPr>
            <w:tcW w:w="664" w:type="dxa"/>
            <w:vAlign w:val="center"/>
          </w:tcPr>
          <w:p w14:paraId="26A5EFD0" w14:textId="77777777" w:rsidR="00DA1F00" w:rsidRPr="005E1D0E" w:rsidRDefault="00DA1F00" w:rsidP="009A4911">
            <w:pPr>
              <w:rPr>
                <w:lang w:val="en-GB"/>
              </w:rPr>
            </w:pPr>
            <w:r w:rsidRPr="005E1D0E">
              <w:rPr>
                <w:lang w:bidi="de-DE"/>
              </w:rPr>
              <w:t>10</w:t>
            </w:r>
          </w:p>
        </w:tc>
        <w:tc>
          <w:tcPr>
            <w:tcW w:w="1666" w:type="dxa"/>
            <w:vAlign w:val="center"/>
          </w:tcPr>
          <w:p w14:paraId="46EDBB8E" w14:textId="77777777" w:rsidR="00DA1F00" w:rsidRPr="005E1D0E" w:rsidRDefault="00DA1F00" w:rsidP="009A4911">
            <w:pPr>
              <w:rPr>
                <w:lang w:val="en-GB"/>
              </w:rPr>
            </w:pPr>
            <w:r w:rsidRPr="005E1D0E">
              <w:rPr>
                <w:lang w:bidi="de-DE"/>
              </w:rPr>
              <w:t>Input</w:t>
            </w:r>
          </w:p>
        </w:tc>
        <w:tc>
          <w:tcPr>
            <w:tcW w:w="5533" w:type="dxa"/>
            <w:vAlign w:val="center"/>
          </w:tcPr>
          <w:p w14:paraId="29410AE2" w14:textId="77777777" w:rsidR="00DA1F00" w:rsidRPr="00E341A2" w:rsidRDefault="00DA1F00" w:rsidP="009A4911">
            <w:pPr>
              <w:pStyle w:val="NurText"/>
              <w:rPr>
                <w:lang w:val="de-DE"/>
              </w:rPr>
            </w:pPr>
            <w:r w:rsidRPr="00E341A2">
              <w:rPr>
                <w:lang w:val="de-DE" w:bidi="de-DE"/>
              </w:rPr>
              <w:t>Der</w:t>
            </w:r>
            <w:r>
              <w:rPr>
                <w:lang w:val="de-DE" w:bidi="de-DE"/>
              </w:rPr>
              <w:t xml:space="preserve">/Die </w:t>
            </w:r>
            <w:proofErr w:type="spellStart"/>
            <w:r>
              <w:rPr>
                <w:lang w:val="de-DE" w:bidi="de-DE"/>
              </w:rPr>
              <w:t>TrainerIn</w:t>
            </w:r>
            <w:proofErr w:type="spellEnd"/>
            <w:r>
              <w:rPr>
                <w:lang w:val="de-DE" w:bidi="de-DE"/>
              </w:rPr>
              <w:t xml:space="preserve"> </w:t>
            </w:r>
            <w:r w:rsidRPr="00E341A2">
              <w:rPr>
                <w:lang w:val="de-DE" w:bidi="de-DE"/>
              </w:rPr>
              <w:t>führt das Thema „Kreativität und Humor: Verfassen ansprechender und unterhaltender PR-Texte“ ein.</w:t>
            </w:r>
          </w:p>
        </w:tc>
        <w:tc>
          <w:tcPr>
            <w:tcW w:w="1667" w:type="dxa"/>
            <w:vMerge w:val="restart"/>
            <w:vAlign w:val="center"/>
          </w:tcPr>
          <w:p w14:paraId="3F4B40D7" w14:textId="77777777" w:rsidR="00DA1F00" w:rsidRPr="00E341A2" w:rsidRDefault="00DA1F00" w:rsidP="009A4911">
            <w:proofErr w:type="gramStart"/>
            <w:r>
              <w:rPr>
                <w:lang w:bidi="de-DE"/>
              </w:rPr>
              <w:t xml:space="preserve">Die </w:t>
            </w:r>
            <w:proofErr w:type="spellStart"/>
            <w:r>
              <w:rPr>
                <w:lang w:bidi="de-DE"/>
              </w:rPr>
              <w:t>TeilnehmerInnen</w:t>
            </w:r>
            <w:proofErr w:type="spellEnd"/>
            <w:proofErr w:type="gramEnd"/>
            <w:r>
              <w:rPr>
                <w:lang w:bidi="de-DE"/>
              </w:rPr>
              <w:t xml:space="preserve"> kennen kreative Techniken, um auf humorvolle Art </w:t>
            </w:r>
          </w:p>
          <w:p w14:paraId="45034F8C" w14:textId="77777777" w:rsidR="00DA1F00" w:rsidRPr="00E341A2" w:rsidRDefault="00DA1F00" w:rsidP="009A4911">
            <w:r w:rsidRPr="005E1D0E">
              <w:rPr>
                <w:lang w:bidi="de-DE"/>
              </w:rPr>
              <w:t>zu schreiben und haben eigene Ideen für kreative und humorvolle Texte.</w:t>
            </w:r>
          </w:p>
        </w:tc>
        <w:tc>
          <w:tcPr>
            <w:tcW w:w="2651" w:type="dxa"/>
            <w:vAlign w:val="center"/>
          </w:tcPr>
          <w:p w14:paraId="2B0F86BA" w14:textId="77777777" w:rsidR="00DA1F00" w:rsidRPr="005E1D0E" w:rsidRDefault="00DA1F00" w:rsidP="009A4911">
            <w:pPr>
              <w:rPr>
                <w:lang w:val="en-GB"/>
              </w:rPr>
            </w:pPr>
            <w:r>
              <w:rPr>
                <w:lang w:bidi="de-DE"/>
              </w:rPr>
              <w:t>Folie</w:t>
            </w:r>
            <w:r w:rsidRPr="005E1D0E">
              <w:rPr>
                <w:lang w:bidi="de-DE"/>
              </w:rPr>
              <w:t xml:space="preserve"> 48</w:t>
            </w:r>
          </w:p>
        </w:tc>
        <w:tc>
          <w:tcPr>
            <w:tcW w:w="1232" w:type="dxa"/>
          </w:tcPr>
          <w:p w14:paraId="0DB05162" w14:textId="77777777" w:rsidR="00DA1F00" w:rsidRPr="005E1D0E" w:rsidRDefault="00DA1F00" w:rsidP="009A4911">
            <w:pPr>
              <w:rPr>
                <w:lang w:val="en-GB"/>
              </w:rPr>
            </w:pPr>
          </w:p>
        </w:tc>
      </w:tr>
      <w:tr w:rsidR="00DA1F00" w:rsidRPr="005E1D0E" w14:paraId="4D7D572D" w14:textId="77777777" w:rsidTr="009A4911">
        <w:tc>
          <w:tcPr>
            <w:tcW w:w="664" w:type="dxa"/>
            <w:vAlign w:val="center"/>
          </w:tcPr>
          <w:p w14:paraId="6127A775" w14:textId="77777777" w:rsidR="00DA1F00" w:rsidRPr="005E1D0E" w:rsidRDefault="00DA1F00" w:rsidP="009A4911">
            <w:pPr>
              <w:rPr>
                <w:lang w:val="en-GB"/>
              </w:rPr>
            </w:pPr>
            <w:r w:rsidRPr="005E1D0E">
              <w:rPr>
                <w:lang w:bidi="de-DE"/>
              </w:rPr>
              <w:t>30</w:t>
            </w:r>
          </w:p>
        </w:tc>
        <w:tc>
          <w:tcPr>
            <w:tcW w:w="1666" w:type="dxa"/>
            <w:vAlign w:val="center"/>
          </w:tcPr>
          <w:p w14:paraId="49502D0A" w14:textId="77777777" w:rsidR="00DA1F00" w:rsidRPr="005E1D0E" w:rsidRDefault="00DA1F00" w:rsidP="009A4911">
            <w:pPr>
              <w:rPr>
                <w:lang w:val="en-GB"/>
              </w:rPr>
            </w:pPr>
            <w:r w:rsidRPr="005E1D0E">
              <w:rPr>
                <w:lang w:bidi="de-DE"/>
              </w:rPr>
              <w:t>Individuelle Arbeiten</w:t>
            </w:r>
          </w:p>
        </w:tc>
        <w:tc>
          <w:tcPr>
            <w:tcW w:w="5533" w:type="dxa"/>
            <w:vAlign w:val="center"/>
          </w:tcPr>
          <w:p w14:paraId="23DCA3F0" w14:textId="77777777" w:rsidR="00DA1F00" w:rsidRPr="00F52BCB" w:rsidRDefault="00DA1F00" w:rsidP="009A4911">
            <w:pPr>
              <w:pStyle w:val="NurText"/>
              <w:rPr>
                <w:lang w:val="de-DE"/>
              </w:rPr>
            </w:pPr>
            <w:r w:rsidRPr="005E1D0E">
              <w:rPr>
                <w:lang w:val="de-DE" w:bidi="de-DE"/>
              </w:rPr>
              <w:t xml:space="preserve">Die </w:t>
            </w:r>
            <w:proofErr w:type="spellStart"/>
            <w:r w:rsidRPr="005E1D0E">
              <w:rPr>
                <w:lang w:val="de-DE" w:bidi="de-DE"/>
              </w:rPr>
              <w:t>Teilnehmer</w:t>
            </w:r>
            <w:r>
              <w:rPr>
                <w:lang w:val="de-DE" w:bidi="de-DE"/>
              </w:rPr>
              <w:t>Innen</w:t>
            </w:r>
            <w:proofErr w:type="spellEnd"/>
            <w:r w:rsidRPr="005E1D0E">
              <w:rPr>
                <w:lang w:val="de-DE" w:bidi="de-DE"/>
              </w:rPr>
              <w:t xml:space="preserve"> probieren eine oder zwei der eingeführten Techniken aus, suchen nach einem kreativen und / oder humorvollen Titel und einigen lustigen Metaphern, Wortspielen usw. für den PR-Text, den sie zuvor überarbeitet haben.</w:t>
            </w:r>
          </w:p>
        </w:tc>
        <w:tc>
          <w:tcPr>
            <w:tcW w:w="1667" w:type="dxa"/>
            <w:vMerge/>
            <w:vAlign w:val="center"/>
          </w:tcPr>
          <w:p w14:paraId="6289F6B7" w14:textId="77777777" w:rsidR="00DA1F00" w:rsidRPr="00F52BCB" w:rsidRDefault="00DA1F00" w:rsidP="009A4911"/>
        </w:tc>
        <w:tc>
          <w:tcPr>
            <w:tcW w:w="2651" w:type="dxa"/>
            <w:vAlign w:val="center"/>
          </w:tcPr>
          <w:p w14:paraId="61CAC416" w14:textId="77777777" w:rsidR="00DA1F00" w:rsidRPr="00F52BCB" w:rsidRDefault="00DA1F00" w:rsidP="009A4911">
            <w:r w:rsidRPr="005E1D0E">
              <w:rPr>
                <w:lang w:bidi="de-DE"/>
              </w:rPr>
              <w:t xml:space="preserve">Bilderkarten, Farben, mehrere Blätter Papier; </w:t>
            </w:r>
          </w:p>
          <w:p w14:paraId="3AD178A1" w14:textId="77777777" w:rsidR="00DA1F00" w:rsidRPr="00F52BCB" w:rsidRDefault="00DA1F00" w:rsidP="009A4911"/>
        </w:tc>
        <w:tc>
          <w:tcPr>
            <w:tcW w:w="1232" w:type="dxa"/>
          </w:tcPr>
          <w:p w14:paraId="110D7CE7" w14:textId="77777777" w:rsidR="00DA1F00" w:rsidRPr="00F52BCB" w:rsidRDefault="00DA1F00" w:rsidP="009A4911"/>
        </w:tc>
      </w:tr>
      <w:tr w:rsidR="00DA1F00" w:rsidRPr="005E1D0E" w14:paraId="28E98871" w14:textId="77777777" w:rsidTr="009A4911">
        <w:tc>
          <w:tcPr>
            <w:tcW w:w="664" w:type="dxa"/>
            <w:vAlign w:val="center"/>
          </w:tcPr>
          <w:p w14:paraId="5C862819" w14:textId="77777777" w:rsidR="00DA1F00" w:rsidRPr="005E1D0E" w:rsidRDefault="00DA1F00" w:rsidP="009A4911">
            <w:pPr>
              <w:rPr>
                <w:lang w:val="en-GB"/>
              </w:rPr>
            </w:pPr>
            <w:r w:rsidRPr="005E1D0E">
              <w:rPr>
                <w:lang w:bidi="de-DE"/>
              </w:rPr>
              <w:t>60</w:t>
            </w:r>
          </w:p>
        </w:tc>
        <w:tc>
          <w:tcPr>
            <w:tcW w:w="1666" w:type="dxa"/>
            <w:vAlign w:val="center"/>
          </w:tcPr>
          <w:p w14:paraId="21BD1D40" w14:textId="77777777" w:rsidR="00DA1F00" w:rsidRPr="005E1D0E" w:rsidRDefault="00DA1F00" w:rsidP="009A4911">
            <w:pPr>
              <w:rPr>
                <w:lang w:val="en-GB"/>
              </w:rPr>
            </w:pPr>
            <w:r w:rsidRPr="005E1D0E">
              <w:rPr>
                <w:lang w:bidi="de-DE"/>
              </w:rPr>
              <w:t>World Café</w:t>
            </w:r>
          </w:p>
        </w:tc>
        <w:tc>
          <w:tcPr>
            <w:tcW w:w="5533" w:type="dxa"/>
            <w:vAlign w:val="center"/>
          </w:tcPr>
          <w:p w14:paraId="6F17F5BE" w14:textId="77777777" w:rsidR="00DA1F00" w:rsidRPr="00F52BCB" w:rsidRDefault="00DA1F00" w:rsidP="009A4911">
            <w:pPr>
              <w:pStyle w:val="NurText"/>
              <w:rPr>
                <w:lang w:val="de-DE"/>
              </w:rPr>
            </w:pPr>
            <w:proofErr w:type="gramStart"/>
            <w:r w:rsidRPr="005E1D0E">
              <w:rPr>
                <w:lang w:val="de-DE" w:bidi="de-DE"/>
              </w:rPr>
              <w:t xml:space="preserve">Die </w:t>
            </w:r>
            <w:proofErr w:type="spellStart"/>
            <w:r w:rsidRPr="005E1D0E">
              <w:rPr>
                <w:lang w:val="de-DE" w:bidi="de-DE"/>
              </w:rPr>
              <w:t>Teilnehmer</w:t>
            </w:r>
            <w:r>
              <w:rPr>
                <w:lang w:val="de-DE" w:bidi="de-DE"/>
              </w:rPr>
              <w:t>Innen</w:t>
            </w:r>
            <w:proofErr w:type="spellEnd"/>
            <w:proofErr w:type="gramEnd"/>
            <w:r w:rsidRPr="005E1D0E">
              <w:rPr>
                <w:lang w:val="de-DE" w:bidi="de-DE"/>
              </w:rPr>
              <w:t xml:space="preserve"> bilden 4 Gruppen und tauschen ihre Erfahrungen mit der Organisation ihrer PR-Arbeit in ihren Institutionen aus. Jede Gruppe steht um einen Tisch herum und bespricht eine der vier Fragen. Das Tischtuch ist ein großes Blatt Papier, auf </w:t>
            </w:r>
            <w:proofErr w:type="gramStart"/>
            <w:r w:rsidRPr="005E1D0E">
              <w:rPr>
                <w:lang w:val="de-DE" w:bidi="de-DE"/>
              </w:rPr>
              <w:t>dem Ideen</w:t>
            </w:r>
            <w:proofErr w:type="gramEnd"/>
            <w:r w:rsidRPr="005E1D0E">
              <w:rPr>
                <w:lang w:val="de-DE" w:bidi="de-DE"/>
              </w:rPr>
              <w:t xml:space="preserve"> und offene Fragen notiert werden. Nach 10 Minuten bleibt eine Person am Tisch, die anderen gehen weiter zu einem anderen Tisch, so dass sich neue Gruppen bilden. Die Person am Tisch erzählt den anderen was besprochen wurde. Dann wird die zweite Frage besprochen und so weiter. Die Fragen sind:</w:t>
            </w:r>
          </w:p>
          <w:p w14:paraId="053B5D88" w14:textId="77777777" w:rsidR="00DA1F00" w:rsidRPr="00F52BCB" w:rsidRDefault="00DA1F00" w:rsidP="009A4911">
            <w:pPr>
              <w:pStyle w:val="NurText"/>
              <w:rPr>
                <w:lang w:val="de-DE"/>
              </w:rPr>
            </w:pPr>
          </w:p>
          <w:p w14:paraId="517FE646" w14:textId="77777777" w:rsidR="00DA1F00" w:rsidRPr="00E341A2" w:rsidRDefault="00DA1F00" w:rsidP="009A4911">
            <w:pPr>
              <w:pStyle w:val="NurText"/>
              <w:numPr>
                <w:ilvl w:val="0"/>
                <w:numId w:val="35"/>
              </w:numPr>
              <w:rPr>
                <w:lang w:val="de-DE"/>
              </w:rPr>
            </w:pPr>
            <w:r w:rsidRPr="005E1D0E">
              <w:rPr>
                <w:lang w:val="de-DE" w:bidi="de-DE"/>
              </w:rPr>
              <w:t>Wie finden Sie Stories / Themen für Ihre PR-Arbeit in Ihre</w:t>
            </w:r>
            <w:r>
              <w:rPr>
                <w:lang w:val="de-DE" w:bidi="de-DE"/>
              </w:rPr>
              <w:t>r Organisation</w:t>
            </w:r>
            <w:r w:rsidRPr="005E1D0E">
              <w:rPr>
                <w:lang w:val="de-DE" w:bidi="de-DE"/>
              </w:rPr>
              <w:t>?</w:t>
            </w:r>
          </w:p>
          <w:p w14:paraId="32B1EA4A" w14:textId="77777777" w:rsidR="00DA1F00" w:rsidRPr="00E341A2" w:rsidRDefault="00DA1F00" w:rsidP="009A4911">
            <w:pPr>
              <w:pStyle w:val="NurText"/>
              <w:numPr>
                <w:ilvl w:val="0"/>
                <w:numId w:val="35"/>
              </w:numPr>
              <w:rPr>
                <w:lang w:val="de-DE"/>
              </w:rPr>
            </w:pPr>
            <w:r w:rsidRPr="005E1D0E">
              <w:rPr>
                <w:lang w:val="de-DE" w:bidi="de-DE"/>
              </w:rPr>
              <w:t>Wie bekommen Sie</w:t>
            </w:r>
            <w:r>
              <w:rPr>
                <w:lang w:val="de-DE" w:bidi="de-DE"/>
              </w:rPr>
              <w:t xml:space="preserve"> zu</w:t>
            </w:r>
            <w:r w:rsidRPr="005E1D0E">
              <w:rPr>
                <w:lang w:val="de-DE" w:bidi="de-DE"/>
              </w:rPr>
              <w:t xml:space="preserve"> genauere</w:t>
            </w:r>
            <w:r>
              <w:rPr>
                <w:lang w:val="de-DE" w:bidi="de-DE"/>
              </w:rPr>
              <w:t>n</w:t>
            </w:r>
            <w:r w:rsidRPr="005E1D0E">
              <w:rPr>
                <w:lang w:val="de-DE" w:bidi="de-DE"/>
              </w:rPr>
              <w:t xml:space="preserve"> Informationen über das Thema der Story?</w:t>
            </w:r>
          </w:p>
          <w:p w14:paraId="6E75F112" w14:textId="77777777" w:rsidR="00DA1F00" w:rsidRPr="00E341A2" w:rsidRDefault="00DA1F00" w:rsidP="009A4911">
            <w:pPr>
              <w:pStyle w:val="NurText"/>
              <w:numPr>
                <w:ilvl w:val="0"/>
                <w:numId w:val="35"/>
              </w:numPr>
              <w:rPr>
                <w:lang w:val="de-DE"/>
              </w:rPr>
            </w:pPr>
            <w:r w:rsidRPr="005E1D0E">
              <w:rPr>
                <w:lang w:val="de-DE" w:bidi="de-DE"/>
              </w:rPr>
              <w:t>Wie würden Sie Ihre Rolle i</w:t>
            </w:r>
            <w:r>
              <w:rPr>
                <w:lang w:val="de-DE" w:bidi="de-DE"/>
              </w:rPr>
              <w:t xml:space="preserve">n Ihrer Organisation </w:t>
            </w:r>
            <w:r w:rsidRPr="005E1D0E">
              <w:rPr>
                <w:lang w:val="de-DE" w:bidi="de-DE"/>
              </w:rPr>
              <w:t xml:space="preserve">beschreiben? Welche Schwierigkeiten gibt es in </w:t>
            </w:r>
            <w:r w:rsidRPr="005E1D0E">
              <w:rPr>
                <w:lang w:val="de-DE" w:bidi="de-DE"/>
              </w:rPr>
              <w:lastRenderedPageBreak/>
              <w:t xml:space="preserve">dieser Rolle und wie gehen Sie mit den Problemen um? </w:t>
            </w:r>
          </w:p>
          <w:p w14:paraId="3DAE37B9" w14:textId="77777777" w:rsidR="00DA1F00" w:rsidRPr="00E341A2" w:rsidRDefault="00DA1F00" w:rsidP="009A4911">
            <w:pPr>
              <w:pStyle w:val="NurText"/>
              <w:numPr>
                <w:ilvl w:val="0"/>
                <w:numId w:val="35"/>
              </w:numPr>
              <w:rPr>
                <w:lang w:val="de-DE"/>
              </w:rPr>
            </w:pPr>
            <w:r w:rsidRPr="00E341A2">
              <w:rPr>
                <w:lang w:val="de-DE" w:bidi="de-DE"/>
              </w:rPr>
              <w:t>Wie leiten Sie eine Zusammenarbeit mit den Medien ein?</w:t>
            </w:r>
          </w:p>
          <w:p w14:paraId="5F9C9B88" w14:textId="77777777" w:rsidR="00DA1F00" w:rsidRPr="00E341A2" w:rsidRDefault="00DA1F00" w:rsidP="009A4911">
            <w:pPr>
              <w:pStyle w:val="NurText"/>
              <w:ind w:left="360"/>
              <w:rPr>
                <w:lang w:val="de-DE"/>
              </w:rPr>
            </w:pPr>
          </w:p>
          <w:p w14:paraId="16079CC1" w14:textId="77777777" w:rsidR="00DA1F00" w:rsidRPr="00F52BCB" w:rsidRDefault="00DA1F00" w:rsidP="009A4911">
            <w:pPr>
              <w:pStyle w:val="NurText"/>
              <w:rPr>
                <w:lang w:val="de-DE"/>
              </w:rPr>
            </w:pPr>
            <w:r w:rsidRPr="00E341A2">
              <w:rPr>
                <w:lang w:val="de-DE" w:bidi="de-DE"/>
              </w:rPr>
              <w:t xml:space="preserve">Wenn alle Fragen besprochen wurden, werden die Tischtücher in einer „Ergebnis-Galerie“ ausgestellt und die </w:t>
            </w:r>
            <w:proofErr w:type="spellStart"/>
            <w:r w:rsidRPr="00E341A2">
              <w:rPr>
                <w:lang w:val="de-DE" w:bidi="de-DE"/>
              </w:rPr>
              <w:t>Teilnehmer</w:t>
            </w:r>
            <w:r>
              <w:rPr>
                <w:lang w:val="de-DE" w:bidi="de-DE"/>
              </w:rPr>
              <w:t>Innen</w:t>
            </w:r>
            <w:proofErr w:type="spellEnd"/>
            <w:r w:rsidRPr="00E341A2">
              <w:rPr>
                <w:lang w:val="de-DE" w:bidi="de-DE"/>
              </w:rPr>
              <w:t xml:space="preserve"> markieren die wichtigsten Ideen und Strategien mit Klebepunkten.</w:t>
            </w:r>
          </w:p>
        </w:tc>
        <w:tc>
          <w:tcPr>
            <w:tcW w:w="1667" w:type="dxa"/>
            <w:vAlign w:val="center"/>
          </w:tcPr>
          <w:p w14:paraId="3D15649E" w14:textId="77777777" w:rsidR="00DA1F00" w:rsidRPr="00F52BCB" w:rsidRDefault="00DA1F00" w:rsidP="009A4911">
            <w:pPr>
              <w:rPr>
                <w:color w:val="7030A0"/>
              </w:rPr>
            </w:pPr>
            <w:proofErr w:type="gramStart"/>
            <w:r w:rsidRPr="00417B2E">
              <w:rPr>
                <w:lang w:bidi="de-DE"/>
              </w:rPr>
              <w:lastRenderedPageBreak/>
              <w:t xml:space="preserve">Die </w:t>
            </w:r>
            <w:proofErr w:type="spellStart"/>
            <w:r w:rsidRPr="00417B2E">
              <w:rPr>
                <w:lang w:bidi="de-DE"/>
              </w:rPr>
              <w:t>TeilnehmerInnen</w:t>
            </w:r>
            <w:proofErr w:type="spellEnd"/>
            <w:proofErr w:type="gramEnd"/>
            <w:r w:rsidRPr="00417B2E">
              <w:rPr>
                <w:lang w:bidi="de-DE"/>
              </w:rPr>
              <w:t xml:space="preserve"> sind sich ihrer Position in ihrer Organisation bewusst. </w:t>
            </w:r>
            <w:proofErr w:type="gramStart"/>
            <w:r w:rsidRPr="00417B2E">
              <w:rPr>
                <w:lang w:bidi="de-DE"/>
              </w:rPr>
              <w:t xml:space="preserve">Die </w:t>
            </w:r>
            <w:proofErr w:type="spellStart"/>
            <w:r w:rsidRPr="00417B2E">
              <w:rPr>
                <w:lang w:bidi="de-DE"/>
              </w:rPr>
              <w:t>TeilnehmerInnen</w:t>
            </w:r>
            <w:proofErr w:type="spellEnd"/>
            <w:proofErr w:type="gramEnd"/>
            <w:r w:rsidRPr="00417B2E">
              <w:rPr>
                <w:lang w:bidi="de-DE"/>
              </w:rPr>
              <w:t xml:space="preserve"> haben Ideen, wie die PR-Arbeit in ihrer Institution organisiert wird. </w:t>
            </w:r>
          </w:p>
        </w:tc>
        <w:tc>
          <w:tcPr>
            <w:tcW w:w="2651" w:type="dxa"/>
            <w:vAlign w:val="center"/>
          </w:tcPr>
          <w:p w14:paraId="78C1C654" w14:textId="77777777" w:rsidR="00DA1F00" w:rsidRPr="00F52BCB" w:rsidRDefault="00DA1F00" w:rsidP="009A4911">
            <w:r w:rsidRPr="005E1D0E">
              <w:rPr>
                <w:lang w:bidi="de-DE"/>
              </w:rPr>
              <w:t xml:space="preserve">(Hohe) Tische; </w:t>
            </w:r>
          </w:p>
          <w:p w14:paraId="3CE288EA" w14:textId="77777777" w:rsidR="00DA1F00" w:rsidRPr="00F52BCB" w:rsidRDefault="00DA1F00" w:rsidP="009A4911">
            <w:r w:rsidRPr="005E1D0E">
              <w:rPr>
                <w:lang w:bidi="de-DE"/>
              </w:rPr>
              <w:t>Flipchart-Papier als Tischtuch</w:t>
            </w:r>
          </w:p>
          <w:p w14:paraId="59AB5159" w14:textId="77777777" w:rsidR="00DA1F00" w:rsidRPr="005E1D0E" w:rsidRDefault="00DA1F00" w:rsidP="009A4911">
            <w:pPr>
              <w:rPr>
                <w:lang w:val="en-GB"/>
              </w:rPr>
            </w:pPr>
            <w:r w:rsidRPr="005E1D0E">
              <w:rPr>
                <w:lang w:bidi="de-DE"/>
              </w:rPr>
              <w:t>Klebepunkte</w:t>
            </w:r>
          </w:p>
        </w:tc>
        <w:tc>
          <w:tcPr>
            <w:tcW w:w="1232" w:type="dxa"/>
          </w:tcPr>
          <w:p w14:paraId="1C5CA318" w14:textId="77777777" w:rsidR="00DA1F00" w:rsidRPr="005E1D0E" w:rsidRDefault="00DA1F00" w:rsidP="009A4911">
            <w:pPr>
              <w:rPr>
                <w:lang w:val="en-GB"/>
              </w:rPr>
            </w:pPr>
          </w:p>
        </w:tc>
      </w:tr>
    </w:tbl>
    <w:p w14:paraId="22241DC9" w14:textId="77777777" w:rsidR="00DA1F00" w:rsidRPr="00E341A2" w:rsidRDefault="00DA1F00" w:rsidP="00DA1F00">
      <w:pPr>
        <w:rPr>
          <w:b/>
          <w:bCs/>
          <w:lang w:val="en-GB"/>
        </w:rPr>
      </w:pPr>
      <w:r w:rsidRPr="00E341A2">
        <w:rPr>
          <w:b/>
          <w:lang w:bidi="de-DE"/>
        </w:rPr>
        <w:br w:type="page"/>
      </w:r>
    </w:p>
    <w:p w14:paraId="5E976D7A" w14:textId="77777777" w:rsidR="00DA1F00" w:rsidRPr="00417B2E" w:rsidRDefault="00DA1F00" w:rsidP="00DA1F00">
      <w:pPr>
        <w:pStyle w:val="berschrift3"/>
        <w:rPr>
          <w:lang w:val="de-AT"/>
        </w:rPr>
      </w:pPr>
      <w:bookmarkStart w:id="81" w:name="_Toc489887593"/>
      <w:bookmarkStart w:id="82" w:name="_Toc524682426"/>
      <w:r>
        <w:rPr>
          <w:lang w:bidi="de-DE"/>
        </w:rPr>
        <w:lastRenderedPageBreak/>
        <w:t>Add-On</w:t>
      </w:r>
      <w:r w:rsidRPr="005E1D0E">
        <w:rPr>
          <w:lang w:bidi="de-DE"/>
        </w:rPr>
        <w:t>: Übertragung und Auswertung</w:t>
      </w:r>
      <w:bookmarkEnd w:id="81"/>
      <w:bookmarkEnd w:id="82"/>
    </w:p>
    <w:p w14:paraId="724FC9C5" w14:textId="77777777" w:rsidR="00DA1F00" w:rsidRPr="00F52BCB" w:rsidRDefault="00DA1F00" w:rsidP="00DA1F00">
      <w:r w:rsidRPr="00F52BCB">
        <w:rPr>
          <w:highlight w:val="magenta"/>
          <w:lang w:bidi="de-DE"/>
        </w:rPr>
        <w:t xml:space="preserve">Dieser Zusatz kann verwendet werden, um die Module abzuschließen und sicherzustellen, dass das Gelernte </w:t>
      </w:r>
      <w:r>
        <w:rPr>
          <w:highlight w:val="magenta"/>
          <w:lang w:bidi="de-DE"/>
        </w:rPr>
        <w:t>in der Praxis</w:t>
      </w:r>
      <w:r w:rsidRPr="00F52BCB">
        <w:rPr>
          <w:highlight w:val="magenta"/>
          <w:lang w:bidi="de-DE"/>
        </w:rPr>
        <w:t xml:space="preserve"> angewandt wird.</w:t>
      </w:r>
    </w:p>
    <w:p w14:paraId="79FC6C58" w14:textId="77777777" w:rsidR="00DA1F00" w:rsidRPr="005E1D0E" w:rsidRDefault="00DA1F00" w:rsidP="00DA1F00">
      <w:pPr>
        <w:pStyle w:val="berschrift4"/>
        <w:rPr>
          <w:lang w:val="en-GB"/>
        </w:rPr>
      </w:pPr>
      <w:r w:rsidRPr="005E1D0E">
        <w:rPr>
          <w:lang w:bidi="de-DE"/>
        </w:rPr>
        <w:t>Ziele</w:t>
      </w:r>
    </w:p>
    <w:p w14:paraId="63D56DD1" w14:textId="77777777" w:rsidR="00DA1F00" w:rsidRPr="00E341A2" w:rsidRDefault="00DA1F00" w:rsidP="00DA1F00">
      <w:pPr>
        <w:pStyle w:val="Listenabsatz"/>
        <w:numPr>
          <w:ilvl w:val="0"/>
          <w:numId w:val="36"/>
        </w:numPr>
      </w:pPr>
      <w:r>
        <w:rPr>
          <w:lang w:bidi="de-DE"/>
        </w:rPr>
        <w:t xml:space="preserve">Motivieren Sie die </w:t>
      </w:r>
      <w:proofErr w:type="spellStart"/>
      <w:r>
        <w:rPr>
          <w:lang w:bidi="de-DE"/>
        </w:rPr>
        <w:t>TeilnehmerInnen</w:t>
      </w:r>
      <w:proofErr w:type="spellEnd"/>
      <w:r>
        <w:rPr>
          <w:lang w:bidi="de-DE"/>
        </w:rPr>
        <w:t xml:space="preserve"> dazu, das Gelernte in der Praxis anzuwenden</w:t>
      </w:r>
    </w:p>
    <w:p w14:paraId="0DE2E2E4" w14:textId="77777777" w:rsidR="00DA1F00" w:rsidRPr="00E341A2" w:rsidRDefault="00DA1F00" w:rsidP="00DA1F00">
      <w:pPr>
        <w:pStyle w:val="Listenabsatz"/>
        <w:numPr>
          <w:ilvl w:val="0"/>
          <w:numId w:val="36"/>
        </w:numPr>
      </w:pPr>
      <w:r>
        <w:rPr>
          <w:lang w:bidi="de-DE"/>
        </w:rPr>
        <w:t>Reflexion</w:t>
      </w:r>
      <w:r w:rsidRPr="00E341A2">
        <w:rPr>
          <w:lang w:bidi="de-DE"/>
        </w:rPr>
        <w:t xml:space="preserve"> zum Lernprozess und </w:t>
      </w:r>
      <w:r>
        <w:rPr>
          <w:lang w:bidi="de-DE"/>
        </w:rPr>
        <w:t xml:space="preserve">zu </w:t>
      </w:r>
      <w:r w:rsidRPr="00E341A2">
        <w:rPr>
          <w:lang w:bidi="de-DE"/>
        </w:rPr>
        <w:t>den Ergebnissen</w:t>
      </w:r>
    </w:p>
    <w:p w14:paraId="5426F0E3" w14:textId="77777777" w:rsidR="00DA1F00" w:rsidRPr="00E341A2" w:rsidRDefault="00DA1F00" w:rsidP="00DA1F00">
      <w:pPr>
        <w:pStyle w:val="Listenabsatz"/>
        <w:numPr>
          <w:ilvl w:val="0"/>
          <w:numId w:val="36"/>
        </w:numPr>
      </w:pPr>
      <w:r>
        <w:rPr>
          <w:lang w:bidi="de-DE"/>
        </w:rPr>
        <w:t>Evaluation des Moduls</w:t>
      </w:r>
      <w:r w:rsidRPr="00E341A2">
        <w:rPr>
          <w:lang w:bidi="de-DE"/>
        </w:rPr>
        <w:t xml:space="preserve"> oder </w:t>
      </w:r>
      <w:r>
        <w:rPr>
          <w:lang w:bidi="de-DE"/>
        </w:rPr>
        <w:t>des</w:t>
      </w:r>
      <w:r w:rsidRPr="00E341A2">
        <w:rPr>
          <w:lang w:bidi="de-DE"/>
        </w:rPr>
        <w:t xml:space="preserve"> Seminar</w:t>
      </w:r>
      <w:r>
        <w:rPr>
          <w:lang w:bidi="de-DE"/>
        </w:rPr>
        <w:t>s</w:t>
      </w:r>
    </w:p>
    <w:tbl>
      <w:tblPr>
        <w:tblStyle w:val="Tabellenraster"/>
        <w:tblW w:w="0" w:type="auto"/>
        <w:tblLook w:val="04A0" w:firstRow="1" w:lastRow="0" w:firstColumn="1" w:lastColumn="0" w:noHBand="0" w:noVBand="1"/>
      </w:tblPr>
      <w:tblGrid>
        <w:gridCol w:w="678"/>
        <w:gridCol w:w="2325"/>
        <w:gridCol w:w="6508"/>
        <w:gridCol w:w="2534"/>
        <w:gridCol w:w="2231"/>
      </w:tblGrid>
      <w:tr w:rsidR="00DA1F00" w:rsidRPr="005E1D0E" w14:paraId="237EB8CC" w14:textId="77777777" w:rsidTr="009A4911">
        <w:tc>
          <w:tcPr>
            <w:tcW w:w="664" w:type="dxa"/>
          </w:tcPr>
          <w:p w14:paraId="74F406CF" w14:textId="77777777" w:rsidR="00DA1F00" w:rsidRPr="00E341A2" w:rsidRDefault="00DA1F00" w:rsidP="009A4911">
            <w:pPr>
              <w:rPr>
                <w:b/>
                <w:color w:val="0A20C6"/>
                <w:sz w:val="24"/>
                <w:lang w:val="en-GB"/>
              </w:rPr>
            </w:pPr>
            <w:r w:rsidRPr="00E341A2">
              <w:rPr>
                <w:b/>
                <w:color w:val="0A20C6"/>
                <w:sz w:val="24"/>
                <w:lang w:bidi="de-DE"/>
              </w:rPr>
              <w:t>Min.</w:t>
            </w:r>
          </w:p>
        </w:tc>
        <w:tc>
          <w:tcPr>
            <w:tcW w:w="2326" w:type="dxa"/>
          </w:tcPr>
          <w:p w14:paraId="50B624F1" w14:textId="77777777" w:rsidR="00DA1F00" w:rsidRPr="00E341A2" w:rsidRDefault="00DA1F00" w:rsidP="009A4911">
            <w:pPr>
              <w:rPr>
                <w:b/>
                <w:color w:val="0A20C6"/>
                <w:sz w:val="24"/>
                <w:lang w:val="en-GB"/>
              </w:rPr>
            </w:pPr>
            <w:r w:rsidRPr="00E341A2">
              <w:rPr>
                <w:b/>
                <w:color w:val="0A20C6"/>
                <w:sz w:val="24"/>
                <w:lang w:bidi="de-DE"/>
              </w:rPr>
              <w:t>Methode</w:t>
            </w:r>
          </w:p>
        </w:tc>
        <w:tc>
          <w:tcPr>
            <w:tcW w:w="6518" w:type="dxa"/>
          </w:tcPr>
          <w:p w14:paraId="76B40132" w14:textId="77777777" w:rsidR="00DA1F00" w:rsidRPr="00E341A2" w:rsidRDefault="00DA1F00" w:rsidP="009A4911">
            <w:pPr>
              <w:rPr>
                <w:b/>
                <w:color w:val="0A20C6"/>
                <w:sz w:val="24"/>
                <w:lang w:val="en-GB"/>
              </w:rPr>
            </w:pPr>
            <w:r w:rsidRPr="00E341A2">
              <w:rPr>
                <w:b/>
                <w:color w:val="0A20C6"/>
                <w:sz w:val="24"/>
                <w:lang w:bidi="de-DE"/>
              </w:rPr>
              <w:t xml:space="preserve">Aufgabe </w:t>
            </w:r>
          </w:p>
        </w:tc>
        <w:tc>
          <w:tcPr>
            <w:tcW w:w="2536" w:type="dxa"/>
          </w:tcPr>
          <w:p w14:paraId="729EDE96" w14:textId="77777777" w:rsidR="00DA1F00" w:rsidRPr="00E341A2" w:rsidRDefault="00DA1F00" w:rsidP="009A4911">
            <w:pPr>
              <w:rPr>
                <w:b/>
                <w:color w:val="0A20C6"/>
                <w:sz w:val="24"/>
                <w:lang w:val="en-GB"/>
              </w:rPr>
            </w:pPr>
            <w:r w:rsidRPr="00E341A2">
              <w:rPr>
                <w:b/>
                <w:color w:val="0A20C6"/>
                <w:sz w:val="24"/>
                <w:lang w:bidi="de-DE"/>
              </w:rPr>
              <w:t>Ziel</w:t>
            </w:r>
          </w:p>
        </w:tc>
        <w:tc>
          <w:tcPr>
            <w:tcW w:w="2232" w:type="dxa"/>
          </w:tcPr>
          <w:p w14:paraId="53CE1169" w14:textId="77777777" w:rsidR="00DA1F00" w:rsidRPr="00E341A2" w:rsidRDefault="00DA1F00" w:rsidP="009A4911">
            <w:pPr>
              <w:rPr>
                <w:b/>
                <w:color w:val="0A20C6"/>
                <w:sz w:val="24"/>
                <w:lang w:val="en-GB"/>
              </w:rPr>
            </w:pPr>
            <w:r>
              <w:rPr>
                <w:b/>
                <w:color w:val="0A20C6"/>
                <w:sz w:val="24"/>
                <w:lang w:bidi="de-DE"/>
              </w:rPr>
              <w:t>Materialien</w:t>
            </w:r>
          </w:p>
        </w:tc>
      </w:tr>
      <w:tr w:rsidR="00DA1F00" w:rsidRPr="005E1D0E" w14:paraId="5B86BDD9" w14:textId="77777777" w:rsidTr="009A4911">
        <w:tc>
          <w:tcPr>
            <w:tcW w:w="664" w:type="dxa"/>
            <w:vAlign w:val="center"/>
          </w:tcPr>
          <w:p w14:paraId="4F8420CE" w14:textId="77777777" w:rsidR="00DA1F00" w:rsidRPr="005E1D0E" w:rsidRDefault="00DA1F00" w:rsidP="009A4911">
            <w:pPr>
              <w:rPr>
                <w:lang w:val="en-GB"/>
              </w:rPr>
            </w:pPr>
            <w:r w:rsidRPr="005E1D0E">
              <w:rPr>
                <w:lang w:bidi="de-DE"/>
              </w:rPr>
              <w:t>15</w:t>
            </w:r>
          </w:p>
        </w:tc>
        <w:tc>
          <w:tcPr>
            <w:tcW w:w="2326" w:type="dxa"/>
            <w:vAlign w:val="center"/>
          </w:tcPr>
          <w:p w14:paraId="1AEB6F9B" w14:textId="77777777" w:rsidR="00DA1F00" w:rsidRPr="005E1D0E" w:rsidRDefault="00DA1F00" w:rsidP="009A4911">
            <w:pPr>
              <w:rPr>
                <w:lang w:val="en-GB"/>
              </w:rPr>
            </w:pPr>
            <w:r w:rsidRPr="005E1D0E">
              <w:rPr>
                <w:lang w:bidi="de-DE"/>
              </w:rPr>
              <w:t>Individuelle Arbeiten</w:t>
            </w:r>
          </w:p>
        </w:tc>
        <w:tc>
          <w:tcPr>
            <w:tcW w:w="6518" w:type="dxa"/>
            <w:vAlign w:val="center"/>
          </w:tcPr>
          <w:p w14:paraId="55254EF2" w14:textId="77777777" w:rsidR="00DA1F00" w:rsidRPr="00F52BCB" w:rsidRDefault="00DA1F00" w:rsidP="009A4911">
            <w:proofErr w:type="gramStart"/>
            <w:r w:rsidRPr="005E1D0E">
              <w:rPr>
                <w:lang w:bidi="de-DE"/>
              </w:rPr>
              <w:t xml:space="preserve">Die </w:t>
            </w:r>
            <w:proofErr w:type="spellStart"/>
            <w:r w:rsidRPr="005E1D0E">
              <w:rPr>
                <w:lang w:bidi="de-DE"/>
              </w:rPr>
              <w:t>Teilnehmer</w:t>
            </w:r>
            <w:r>
              <w:rPr>
                <w:lang w:bidi="de-DE"/>
              </w:rPr>
              <w:t>Innen</w:t>
            </w:r>
            <w:proofErr w:type="spellEnd"/>
            <w:proofErr w:type="gramEnd"/>
            <w:r w:rsidRPr="005E1D0E">
              <w:rPr>
                <w:lang w:bidi="de-DE"/>
              </w:rPr>
              <w:t xml:space="preserve"> denken darüber nach, was sie im Seminar gelernt haben und </w:t>
            </w:r>
            <w:r>
              <w:rPr>
                <w:lang w:bidi="de-DE"/>
              </w:rPr>
              <w:t>erstellen</w:t>
            </w:r>
            <w:r w:rsidRPr="005E1D0E">
              <w:rPr>
                <w:lang w:bidi="de-DE"/>
              </w:rPr>
              <w:t xml:space="preserve"> einen individuellen Umsetzungsplan: Sie wählen 3-5 Dinge aus, die sie gelernt haben und die für ihre tatsächliche Arbeit wichtig sind und die sie verwenden möchten. Dann benennen Sie die erste Maßnahme, die sie bei der Arbeit umsetzen möchten.</w:t>
            </w:r>
          </w:p>
        </w:tc>
        <w:tc>
          <w:tcPr>
            <w:tcW w:w="2536" w:type="dxa"/>
            <w:vMerge w:val="restart"/>
            <w:vAlign w:val="center"/>
          </w:tcPr>
          <w:p w14:paraId="13527840" w14:textId="77777777" w:rsidR="00DA1F00" w:rsidRPr="00F52BCB" w:rsidRDefault="00DA1F00" w:rsidP="009A4911">
            <w:proofErr w:type="gramStart"/>
            <w:r w:rsidRPr="005E1D0E">
              <w:rPr>
                <w:lang w:bidi="de-DE"/>
              </w:rPr>
              <w:t xml:space="preserve">Die </w:t>
            </w:r>
            <w:proofErr w:type="spellStart"/>
            <w:r w:rsidRPr="005E1D0E">
              <w:rPr>
                <w:lang w:bidi="de-DE"/>
              </w:rPr>
              <w:t>Teilnehmer</w:t>
            </w:r>
            <w:r>
              <w:rPr>
                <w:lang w:bidi="de-DE"/>
              </w:rPr>
              <w:t>Innen</w:t>
            </w:r>
            <w:proofErr w:type="spellEnd"/>
            <w:proofErr w:type="gramEnd"/>
            <w:r w:rsidRPr="005E1D0E">
              <w:rPr>
                <w:lang w:bidi="de-DE"/>
              </w:rPr>
              <w:t xml:space="preserve"> sind in der Lage zu beurteilen, welche Lerninhalte für </w:t>
            </w:r>
            <w:r>
              <w:rPr>
                <w:lang w:bidi="de-DE"/>
              </w:rPr>
              <w:t>ihre</w:t>
            </w:r>
            <w:r w:rsidRPr="005E1D0E">
              <w:rPr>
                <w:lang w:bidi="de-DE"/>
              </w:rPr>
              <w:t xml:space="preserve"> Arbeit wichtig sind und wie diese umgesetzt werden können. </w:t>
            </w:r>
          </w:p>
        </w:tc>
        <w:tc>
          <w:tcPr>
            <w:tcW w:w="2232" w:type="dxa"/>
            <w:vAlign w:val="center"/>
          </w:tcPr>
          <w:p w14:paraId="5DDBFD06" w14:textId="77777777" w:rsidR="00DA1F00" w:rsidRPr="00F52BCB" w:rsidRDefault="00DA1F00" w:rsidP="009A4911">
            <w:bookmarkStart w:id="83" w:name="OLE_LINK19"/>
            <w:bookmarkStart w:id="84" w:name="OLE_LINK20"/>
            <w:r w:rsidRPr="005E1D0E">
              <w:rPr>
                <w:lang w:bidi="de-DE"/>
              </w:rPr>
              <w:t xml:space="preserve">Matrix mit einem Umsetzungsplan </w:t>
            </w:r>
            <w:bookmarkEnd w:id="83"/>
            <w:bookmarkEnd w:id="84"/>
            <w:r>
              <w:rPr>
                <w:lang w:bidi="de-DE"/>
              </w:rPr>
              <w:t>zum Ausfüllen</w:t>
            </w:r>
          </w:p>
        </w:tc>
      </w:tr>
      <w:tr w:rsidR="00DA1F00" w:rsidRPr="005E1D0E" w14:paraId="2AF0C855" w14:textId="77777777" w:rsidTr="009A4911">
        <w:tc>
          <w:tcPr>
            <w:tcW w:w="664" w:type="dxa"/>
            <w:vAlign w:val="center"/>
          </w:tcPr>
          <w:p w14:paraId="5B2E1289" w14:textId="77777777" w:rsidR="00DA1F00" w:rsidRPr="005E1D0E" w:rsidRDefault="00DA1F00" w:rsidP="009A4911">
            <w:pPr>
              <w:rPr>
                <w:lang w:val="en-GB"/>
              </w:rPr>
            </w:pPr>
            <w:r w:rsidRPr="005E1D0E">
              <w:rPr>
                <w:lang w:bidi="de-DE"/>
              </w:rPr>
              <w:t>20</w:t>
            </w:r>
          </w:p>
        </w:tc>
        <w:tc>
          <w:tcPr>
            <w:tcW w:w="2326" w:type="dxa"/>
            <w:vAlign w:val="center"/>
          </w:tcPr>
          <w:p w14:paraId="1189F068" w14:textId="77777777" w:rsidR="00DA1F00" w:rsidRPr="005E1D0E" w:rsidRDefault="00DA1F00" w:rsidP="009A4911">
            <w:pPr>
              <w:rPr>
                <w:lang w:val="en-GB"/>
              </w:rPr>
            </w:pPr>
            <w:r w:rsidRPr="005E1D0E">
              <w:rPr>
                <w:lang w:bidi="de-DE"/>
              </w:rPr>
              <w:t>Individuelle Arbeiten</w:t>
            </w:r>
          </w:p>
        </w:tc>
        <w:tc>
          <w:tcPr>
            <w:tcW w:w="6518" w:type="dxa"/>
            <w:vAlign w:val="center"/>
          </w:tcPr>
          <w:p w14:paraId="73D88910" w14:textId="77777777" w:rsidR="00DA1F00" w:rsidRPr="00F52BCB" w:rsidRDefault="00DA1F00" w:rsidP="009A4911">
            <w:r w:rsidRPr="005E1D0E">
              <w:rPr>
                <w:lang w:bidi="de-DE"/>
              </w:rPr>
              <w:t xml:space="preserve">Schreibaufgabe: </w:t>
            </w:r>
          </w:p>
          <w:p w14:paraId="550F2F5C" w14:textId="77777777" w:rsidR="00DA1F00" w:rsidRPr="00F52BCB" w:rsidRDefault="00DA1F00" w:rsidP="009A4911">
            <w:r w:rsidRPr="005E1D0E">
              <w:rPr>
                <w:lang w:bidi="de-DE"/>
              </w:rPr>
              <w:t xml:space="preserve">Die </w:t>
            </w:r>
            <w:proofErr w:type="spellStart"/>
            <w:r w:rsidRPr="005E1D0E">
              <w:rPr>
                <w:lang w:bidi="de-DE"/>
              </w:rPr>
              <w:t>Teilnehmer</w:t>
            </w:r>
            <w:r>
              <w:rPr>
                <w:lang w:bidi="de-DE"/>
              </w:rPr>
              <w:t>Innen</w:t>
            </w:r>
            <w:proofErr w:type="spellEnd"/>
            <w:r w:rsidRPr="005E1D0E">
              <w:rPr>
                <w:lang w:bidi="de-DE"/>
              </w:rPr>
              <w:t xml:space="preserve"> schreiben eine kurze Story &lt; 800 Zeichen für die Zeitung ihre</w:t>
            </w:r>
            <w:r>
              <w:rPr>
                <w:lang w:bidi="de-DE"/>
              </w:rPr>
              <w:t>r Organisation</w:t>
            </w:r>
            <w:r w:rsidRPr="005E1D0E">
              <w:rPr>
                <w:lang w:bidi="de-DE"/>
              </w:rPr>
              <w:t xml:space="preserve">, in dem sie den Umsetzungsplan beschreiben oder vielmehr die Änderungen </w:t>
            </w:r>
            <w:r>
              <w:rPr>
                <w:lang w:bidi="de-DE"/>
              </w:rPr>
              <w:t>in</w:t>
            </w:r>
            <w:r w:rsidRPr="005E1D0E">
              <w:rPr>
                <w:lang w:bidi="de-DE"/>
              </w:rPr>
              <w:t xml:space="preserve"> ihrer Arbeit (</w:t>
            </w:r>
            <w:r>
              <w:rPr>
                <w:lang w:bidi="de-DE"/>
              </w:rPr>
              <w:t>Headline</w:t>
            </w:r>
            <w:r w:rsidRPr="005E1D0E">
              <w:rPr>
                <w:lang w:bidi="de-DE"/>
              </w:rPr>
              <w:t xml:space="preserve">, Teaser und kurzer Text, einschließlich Zitate) - wie ein </w:t>
            </w:r>
            <w:r>
              <w:rPr>
                <w:lang w:bidi="de-DE"/>
              </w:rPr>
              <w:t>anschaulicher</w:t>
            </w:r>
            <w:r w:rsidRPr="005E1D0E">
              <w:rPr>
                <w:lang w:bidi="de-DE"/>
              </w:rPr>
              <w:t xml:space="preserve"> Bericht darüber, was erfolgreich umgesetzt wurde und was sich seither verbessert hat.</w:t>
            </w:r>
          </w:p>
        </w:tc>
        <w:tc>
          <w:tcPr>
            <w:tcW w:w="2536" w:type="dxa"/>
            <w:vMerge/>
            <w:vAlign w:val="center"/>
          </w:tcPr>
          <w:p w14:paraId="4298C2B3" w14:textId="77777777" w:rsidR="00DA1F00" w:rsidRPr="00F52BCB" w:rsidRDefault="00DA1F00" w:rsidP="009A4911"/>
        </w:tc>
        <w:tc>
          <w:tcPr>
            <w:tcW w:w="2232" w:type="dxa"/>
            <w:vAlign w:val="center"/>
          </w:tcPr>
          <w:p w14:paraId="7972248A" w14:textId="77777777" w:rsidR="00DA1F00" w:rsidRPr="00F52BCB" w:rsidRDefault="00DA1F00" w:rsidP="009A4911"/>
        </w:tc>
      </w:tr>
      <w:tr w:rsidR="00DA1F00" w:rsidRPr="005E1D0E" w14:paraId="23B26CF3" w14:textId="77777777" w:rsidTr="009A4911">
        <w:tc>
          <w:tcPr>
            <w:tcW w:w="664" w:type="dxa"/>
            <w:vAlign w:val="center"/>
          </w:tcPr>
          <w:p w14:paraId="724224A4" w14:textId="77777777" w:rsidR="00DA1F00" w:rsidRPr="005E1D0E" w:rsidRDefault="00DA1F00" w:rsidP="009A4911">
            <w:pPr>
              <w:rPr>
                <w:lang w:val="en-GB"/>
              </w:rPr>
            </w:pPr>
            <w:r w:rsidRPr="005E1D0E">
              <w:rPr>
                <w:lang w:bidi="de-DE"/>
              </w:rPr>
              <w:t>30</w:t>
            </w:r>
          </w:p>
        </w:tc>
        <w:tc>
          <w:tcPr>
            <w:tcW w:w="2326" w:type="dxa"/>
            <w:vAlign w:val="center"/>
          </w:tcPr>
          <w:p w14:paraId="6E849785" w14:textId="77777777" w:rsidR="00DA1F00" w:rsidRPr="005E1D0E" w:rsidRDefault="00DA1F00" w:rsidP="009A4911">
            <w:pPr>
              <w:rPr>
                <w:lang w:val="en-GB"/>
              </w:rPr>
            </w:pPr>
            <w:r>
              <w:rPr>
                <w:lang w:bidi="de-DE"/>
              </w:rPr>
              <w:t>Feedback im Plenum</w:t>
            </w:r>
          </w:p>
        </w:tc>
        <w:tc>
          <w:tcPr>
            <w:tcW w:w="6518" w:type="dxa"/>
            <w:vAlign w:val="center"/>
          </w:tcPr>
          <w:p w14:paraId="6FB5B18A" w14:textId="77777777" w:rsidR="00DA1F00" w:rsidRPr="00E341A2" w:rsidRDefault="00DA1F00" w:rsidP="009A4911">
            <w:pPr>
              <w:pStyle w:val="Kommentartext"/>
              <w:rPr>
                <w:sz w:val="22"/>
                <w:szCs w:val="22"/>
              </w:rPr>
            </w:pPr>
            <w:proofErr w:type="gramStart"/>
            <w:r w:rsidRPr="00E341A2">
              <w:rPr>
                <w:sz w:val="22"/>
                <w:szCs w:val="22"/>
                <w:lang w:bidi="de-DE"/>
              </w:rPr>
              <w:t xml:space="preserve">Die </w:t>
            </w:r>
            <w:proofErr w:type="spellStart"/>
            <w:r w:rsidRPr="00E341A2">
              <w:rPr>
                <w:sz w:val="22"/>
                <w:szCs w:val="22"/>
                <w:lang w:bidi="de-DE"/>
              </w:rPr>
              <w:t>Teilnehmer</w:t>
            </w:r>
            <w:r>
              <w:rPr>
                <w:sz w:val="22"/>
                <w:szCs w:val="22"/>
                <w:lang w:bidi="de-DE"/>
              </w:rPr>
              <w:t>Innen</w:t>
            </w:r>
            <w:proofErr w:type="spellEnd"/>
            <w:proofErr w:type="gramEnd"/>
            <w:r w:rsidRPr="00E341A2">
              <w:rPr>
                <w:sz w:val="22"/>
                <w:szCs w:val="22"/>
                <w:lang w:bidi="de-DE"/>
              </w:rPr>
              <w:t xml:space="preserve"> liefern Feedback zum Seminar, indem Sie etwas über die folgenden drei Kriterien auf Moderationskarten schreiben: </w:t>
            </w:r>
          </w:p>
          <w:p w14:paraId="2868EE73" w14:textId="77777777" w:rsidR="00DA1F00" w:rsidRPr="00E341A2" w:rsidRDefault="00DA1F00" w:rsidP="009A4911">
            <w:pPr>
              <w:pStyle w:val="Kommentartext"/>
              <w:rPr>
                <w:sz w:val="22"/>
                <w:szCs w:val="22"/>
              </w:rPr>
            </w:pPr>
          </w:p>
          <w:p w14:paraId="5C907A3B" w14:textId="77777777" w:rsidR="00DA1F00" w:rsidRPr="00E341A2" w:rsidRDefault="00DA1F00" w:rsidP="009A4911">
            <w:pPr>
              <w:pStyle w:val="Kommentartext"/>
              <w:numPr>
                <w:ilvl w:val="0"/>
                <w:numId w:val="41"/>
              </w:numPr>
              <w:rPr>
                <w:sz w:val="22"/>
                <w:szCs w:val="22"/>
              </w:rPr>
            </w:pPr>
            <w:r w:rsidRPr="00E341A2">
              <w:rPr>
                <w:sz w:val="22"/>
                <w:szCs w:val="22"/>
                <w:lang w:bidi="de-DE"/>
              </w:rPr>
              <w:t>Zufriedenheit mit dem Inhalt (einschl. praktischer Relevanz)</w:t>
            </w:r>
          </w:p>
          <w:p w14:paraId="2DAE1C13" w14:textId="77777777" w:rsidR="00DA1F00" w:rsidRPr="00417B2E" w:rsidRDefault="00DA1F00" w:rsidP="009A4911">
            <w:pPr>
              <w:pStyle w:val="Kommentartext"/>
              <w:numPr>
                <w:ilvl w:val="0"/>
                <w:numId w:val="41"/>
              </w:numPr>
              <w:rPr>
                <w:sz w:val="22"/>
                <w:szCs w:val="22"/>
                <w:lang w:val="de-AT"/>
              </w:rPr>
            </w:pPr>
            <w:r w:rsidRPr="00E341A2">
              <w:rPr>
                <w:sz w:val="22"/>
                <w:szCs w:val="22"/>
                <w:lang w:bidi="de-DE"/>
              </w:rPr>
              <w:t>Zufriedenheit mit dem</w:t>
            </w:r>
            <w:r>
              <w:rPr>
                <w:sz w:val="22"/>
                <w:szCs w:val="22"/>
                <w:lang w:bidi="de-DE"/>
              </w:rPr>
              <w:t xml:space="preserve">/der </w:t>
            </w:r>
            <w:proofErr w:type="spellStart"/>
            <w:r>
              <w:rPr>
                <w:sz w:val="22"/>
                <w:szCs w:val="22"/>
                <w:lang w:bidi="de-DE"/>
              </w:rPr>
              <w:t>TrainerIn</w:t>
            </w:r>
            <w:proofErr w:type="spellEnd"/>
          </w:p>
          <w:p w14:paraId="0B77DB4C" w14:textId="77777777" w:rsidR="00DA1F00" w:rsidRPr="00E341A2" w:rsidRDefault="00DA1F00" w:rsidP="009A4911">
            <w:pPr>
              <w:pStyle w:val="Kommentartext"/>
              <w:numPr>
                <w:ilvl w:val="0"/>
                <w:numId w:val="41"/>
              </w:numPr>
              <w:rPr>
                <w:sz w:val="22"/>
                <w:szCs w:val="22"/>
                <w:lang w:val="en-GB"/>
              </w:rPr>
            </w:pPr>
            <w:r w:rsidRPr="00E341A2">
              <w:rPr>
                <w:sz w:val="22"/>
                <w:szCs w:val="22"/>
                <w:lang w:bidi="de-DE"/>
              </w:rPr>
              <w:t>Zufriedenheit mit der Organisation</w:t>
            </w:r>
          </w:p>
        </w:tc>
        <w:tc>
          <w:tcPr>
            <w:tcW w:w="2536" w:type="dxa"/>
            <w:vAlign w:val="center"/>
          </w:tcPr>
          <w:p w14:paraId="1024B6A6" w14:textId="77777777" w:rsidR="00DA1F00" w:rsidRPr="00E341A2" w:rsidRDefault="00DA1F00" w:rsidP="009A4911">
            <w:pPr>
              <w:rPr>
                <w:lang w:val="en-GB"/>
              </w:rPr>
            </w:pPr>
          </w:p>
        </w:tc>
        <w:tc>
          <w:tcPr>
            <w:tcW w:w="2232" w:type="dxa"/>
            <w:vAlign w:val="center"/>
          </w:tcPr>
          <w:p w14:paraId="6B7FAF15" w14:textId="77777777" w:rsidR="00DA1F00" w:rsidRPr="00E341A2" w:rsidRDefault="00DA1F00" w:rsidP="009A4911">
            <w:r w:rsidRPr="00E341A2">
              <w:rPr>
                <w:lang w:bidi="de-DE"/>
              </w:rPr>
              <w:t>Pinnwand mit drei Kriterien und zwei Spalten für jedes Kriterium.</w:t>
            </w:r>
          </w:p>
          <w:p w14:paraId="1C6C9BFD" w14:textId="77777777" w:rsidR="00DA1F00" w:rsidRPr="00E341A2" w:rsidRDefault="00DA1F00" w:rsidP="009A4911"/>
          <w:p w14:paraId="0DA8E6FF" w14:textId="77777777" w:rsidR="00DA1F00" w:rsidRPr="00E341A2" w:rsidRDefault="00DA1F00" w:rsidP="009A4911">
            <w:pPr>
              <w:rPr>
                <w:lang w:val="en-GB"/>
              </w:rPr>
            </w:pPr>
            <w:r w:rsidRPr="00E341A2">
              <w:rPr>
                <w:lang w:bidi="de-DE"/>
              </w:rPr>
              <w:t>Moderationskarten</w:t>
            </w:r>
          </w:p>
        </w:tc>
      </w:tr>
      <w:tr w:rsidR="00DA1F00" w:rsidRPr="005E1D0E" w14:paraId="09D57C12" w14:textId="77777777" w:rsidTr="009A4911">
        <w:tc>
          <w:tcPr>
            <w:tcW w:w="664" w:type="dxa"/>
            <w:vAlign w:val="center"/>
          </w:tcPr>
          <w:p w14:paraId="0F0A757B" w14:textId="77777777" w:rsidR="00DA1F00" w:rsidRPr="005E1D0E" w:rsidRDefault="00DA1F00" w:rsidP="009A4911">
            <w:pPr>
              <w:rPr>
                <w:lang w:val="en-GB"/>
              </w:rPr>
            </w:pPr>
            <w:r w:rsidRPr="005E1D0E">
              <w:rPr>
                <w:lang w:bidi="de-DE"/>
              </w:rPr>
              <w:t>5</w:t>
            </w:r>
          </w:p>
        </w:tc>
        <w:tc>
          <w:tcPr>
            <w:tcW w:w="2326" w:type="dxa"/>
            <w:vAlign w:val="center"/>
          </w:tcPr>
          <w:p w14:paraId="1F49A2F0" w14:textId="77777777" w:rsidR="00DA1F00" w:rsidRPr="005E1D0E" w:rsidRDefault="00DA1F00" w:rsidP="009A4911">
            <w:pPr>
              <w:rPr>
                <w:lang w:val="en-GB"/>
              </w:rPr>
            </w:pPr>
            <w:r w:rsidRPr="005E1D0E">
              <w:rPr>
                <w:lang w:bidi="de-DE"/>
              </w:rPr>
              <w:t>Zusammenfassung</w:t>
            </w:r>
          </w:p>
        </w:tc>
        <w:tc>
          <w:tcPr>
            <w:tcW w:w="6518" w:type="dxa"/>
            <w:vAlign w:val="center"/>
          </w:tcPr>
          <w:p w14:paraId="66FC8DF4" w14:textId="77777777" w:rsidR="00DA1F00" w:rsidRPr="00E341A2" w:rsidRDefault="00DA1F00" w:rsidP="009A4911">
            <w:pPr>
              <w:pStyle w:val="Kommentartext"/>
              <w:rPr>
                <w:sz w:val="22"/>
                <w:szCs w:val="22"/>
              </w:rPr>
            </w:pPr>
            <w:r>
              <w:rPr>
                <w:sz w:val="22"/>
                <w:szCs w:val="22"/>
                <w:lang w:bidi="de-DE"/>
              </w:rPr>
              <w:t xml:space="preserve">Zusammenfassung der Ergebnisse des Moduls / der Module, der/die </w:t>
            </w:r>
            <w:proofErr w:type="spellStart"/>
            <w:r>
              <w:rPr>
                <w:sz w:val="22"/>
                <w:szCs w:val="22"/>
                <w:lang w:bidi="de-DE"/>
              </w:rPr>
              <w:t>TrainerIn</w:t>
            </w:r>
            <w:proofErr w:type="spellEnd"/>
            <w:r>
              <w:rPr>
                <w:sz w:val="22"/>
                <w:szCs w:val="22"/>
                <w:lang w:bidi="de-DE"/>
              </w:rPr>
              <w:t xml:space="preserve"> danken der Gruppe und motivieren die </w:t>
            </w:r>
            <w:proofErr w:type="spellStart"/>
            <w:r>
              <w:rPr>
                <w:sz w:val="22"/>
                <w:szCs w:val="22"/>
                <w:lang w:bidi="de-DE"/>
              </w:rPr>
              <w:t>TeilnehmerInnen</w:t>
            </w:r>
            <w:proofErr w:type="spellEnd"/>
            <w:r>
              <w:rPr>
                <w:sz w:val="22"/>
                <w:szCs w:val="22"/>
                <w:lang w:bidi="de-DE"/>
              </w:rPr>
              <w:t xml:space="preserve"> dazu, sich an ihre Pläne zu halten.</w:t>
            </w:r>
            <w:r w:rsidRPr="00E341A2">
              <w:rPr>
                <w:sz w:val="22"/>
                <w:szCs w:val="22"/>
                <w:lang w:bidi="de-DE"/>
              </w:rPr>
              <w:t xml:space="preserve"> </w:t>
            </w:r>
          </w:p>
        </w:tc>
        <w:tc>
          <w:tcPr>
            <w:tcW w:w="2536" w:type="dxa"/>
            <w:vAlign w:val="center"/>
          </w:tcPr>
          <w:p w14:paraId="01DEAF66" w14:textId="77777777" w:rsidR="00DA1F00" w:rsidRPr="00E341A2" w:rsidRDefault="00DA1F00" w:rsidP="009A4911"/>
        </w:tc>
        <w:tc>
          <w:tcPr>
            <w:tcW w:w="2232" w:type="dxa"/>
            <w:vAlign w:val="center"/>
          </w:tcPr>
          <w:p w14:paraId="56FB82CB" w14:textId="77777777" w:rsidR="00DA1F00" w:rsidRPr="00E341A2" w:rsidRDefault="00DA1F00" w:rsidP="009A4911"/>
        </w:tc>
      </w:tr>
    </w:tbl>
    <w:p w14:paraId="2321E8E1" w14:textId="7FD3EAA7" w:rsidR="00341B9D" w:rsidRPr="009F0CA1" w:rsidRDefault="00341B9D" w:rsidP="009F0CA1">
      <w:pPr>
        <w:rPr>
          <w:rFonts w:asciiTheme="majorHAnsi" w:eastAsiaTheme="majorEastAsia" w:hAnsiTheme="majorHAnsi" w:cstheme="majorBidi"/>
          <w:b/>
          <w:bCs/>
          <w:color w:val="0A20C6"/>
          <w:sz w:val="40"/>
          <w:szCs w:val="28"/>
        </w:rPr>
        <w:sectPr w:rsidR="00341B9D" w:rsidRPr="009F0CA1" w:rsidSect="00393F95">
          <w:pgSz w:w="16838" w:h="11906" w:orient="landscape"/>
          <w:pgMar w:top="1134" w:right="1418" w:bottom="851" w:left="1134" w:header="709" w:footer="312" w:gutter="0"/>
          <w:cols w:space="708"/>
          <w:docGrid w:linePitch="360"/>
        </w:sectPr>
      </w:pPr>
    </w:p>
    <w:p w14:paraId="654A6B3E" w14:textId="3E29DD57" w:rsidR="00255196" w:rsidRPr="00E83E9C" w:rsidRDefault="00255196" w:rsidP="009F0CA1"/>
    <w:sectPr w:rsidR="00255196" w:rsidRPr="00E83E9C" w:rsidSect="00341B9D">
      <w:pgSz w:w="11906" w:h="16838"/>
      <w:pgMar w:top="1417" w:right="1417" w:bottom="1134" w:left="1134" w:header="708" w:footer="3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6C93F" w14:textId="77777777" w:rsidR="004332F7" w:rsidRDefault="004332F7" w:rsidP="003B0B04">
      <w:pPr>
        <w:spacing w:after="0" w:line="240" w:lineRule="auto"/>
      </w:pPr>
      <w:r>
        <w:separator/>
      </w:r>
    </w:p>
  </w:endnote>
  <w:endnote w:type="continuationSeparator" w:id="0">
    <w:p w14:paraId="31A503E9" w14:textId="77777777" w:rsidR="004332F7" w:rsidRDefault="004332F7" w:rsidP="003B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kzidenz-Grotesk Pro Regular">
    <w:panose1 w:val="02000503030000020003"/>
    <w:charset w:val="00"/>
    <w:family w:val="modern"/>
    <w:notTrueType/>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443109"/>
      <w:docPartObj>
        <w:docPartGallery w:val="Page Numbers (Bottom of Page)"/>
        <w:docPartUnique/>
      </w:docPartObj>
    </w:sdtPr>
    <w:sdtContent>
      <w:p w14:paraId="3FD63E98" w14:textId="1B043C17" w:rsidR="00F079B1" w:rsidRDefault="00F079B1" w:rsidP="00720951">
        <w:pPr>
          <w:pStyle w:val="Fuzeile"/>
          <w:jc w:val="right"/>
        </w:pPr>
        <w:r>
          <w:rPr>
            <w:lang w:bidi="de-DE"/>
          </w:rPr>
          <w:fldChar w:fldCharType="begin"/>
        </w:r>
        <w:r>
          <w:rPr>
            <w:lang w:bidi="de-DE"/>
          </w:rPr>
          <w:instrText>PAGE   \* MERGEFORMAT</w:instrText>
        </w:r>
        <w:r>
          <w:rPr>
            <w:lang w:bidi="de-DE"/>
          </w:rPr>
          <w:fldChar w:fldCharType="separate"/>
        </w:r>
        <w:r w:rsidR="00EE5C95">
          <w:rPr>
            <w:noProof/>
            <w:lang w:bidi="de-DE"/>
          </w:rPr>
          <w:t>26</w:t>
        </w:r>
        <w:r>
          <w:rPr>
            <w:lang w:bidi="de-D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01246" w14:textId="77777777" w:rsidR="004332F7" w:rsidRDefault="004332F7" w:rsidP="003B0B04">
      <w:pPr>
        <w:spacing w:after="0" w:line="240" w:lineRule="auto"/>
      </w:pPr>
      <w:r>
        <w:separator/>
      </w:r>
    </w:p>
  </w:footnote>
  <w:footnote w:type="continuationSeparator" w:id="0">
    <w:p w14:paraId="6A6AE8F4" w14:textId="77777777" w:rsidR="004332F7" w:rsidRDefault="004332F7" w:rsidP="003B0B04">
      <w:pPr>
        <w:spacing w:after="0" w:line="240" w:lineRule="auto"/>
      </w:pPr>
      <w:r>
        <w:continuationSeparator/>
      </w:r>
    </w:p>
  </w:footnote>
  <w:footnote w:id="1">
    <w:p w14:paraId="5E056C3E" w14:textId="77777777" w:rsidR="00DA1F00" w:rsidRPr="00F52BCB" w:rsidRDefault="00DA1F00" w:rsidP="00DA1F00">
      <w:pPr>
        <w:pStyle w:val="Funotentext"/>
        <w:ind w:left="708" w:hanging="708"/>
      </w:pPr>
      <w:r>
        <w:rPr>
          <w:rStyle w:val="Funotenzeichen"/>
          <w:lang w:bidi="de-DE"/>
        </w:rPr>
        <w:footnoteRef/>
      </w:r>
      <w:r>
        <w:rPr>
          <w:lang w:bidi="de-DE"/>
        </w:rPr>
        <w:t xml:space="preserve">Die Aufgaben-Codes beziehen sich auf den Abschnitt „Materialien und Tipps für </w:t>
      </w:r>
      <w:proofErr w:type="spellStart"/>
      <w:r>
        <w:rPr>
          <w:lang w:bidi="de-DE"/>
        </w:rPr>
        <w:t>TrainerInnen</w:t>
      </w:r>
      <w:proofErr w:type="spellEnd"/>
      <w:r>
        <w:rPr>
          <w:lang w:bidi="de-DE"/>
        </w:rPr>
        <w:t>“ im Anhang. Hier finden Sie Ratschläge und Links zu den entsprechenden Aufgaben.</w:t>
      </w:r>
    </w:p>
  </w:footnote>
  <w:footnote w:id="2">
    <w:p w14:paraId="11167F16" w14:textId="77777777" w:rsidR="00DA1F00" w:rsidRPr="007846F8" w:rsidRDefault="00DA1F00" w:rsidP="00DA1F00">
      <w:pPr>
        <w:pStyle w:val="Funotentext"/>
      </w:pPr>
      <w:r>
        <w:rPr>
          <w:rStyle w:val="Funotenzeichen"/>
          <w:lang w:bidi="de-DE"/>
        </w:rPr>
        <w:footnoteRef/>
      </w:r>
      <w:r w:rsidRPr="00D40F48">
        <w:rPr>
          <w:lang w:bidi="de-DE"/>
        </w:rPr>
        <w:t xml:space="preserve"> Die Ziele und Informationen, welche die Teilnehmer verbreiten möchten, sollten in anderen Modulen entwickelt werden, beispielsweise in Modul 1 „Nachrichtenwert“.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418"/>
    <w:multiLevelType w:val="hybridMultilevel"/>
    <w:tmpl w:val="02BEB3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C811C0"/>
    <w:multiLevelType w:val="hybridMultilevel"/>
    <w:tmpl w:val="A5FC608E"/>
    <w:lvl w:ilvl="0" w:tplc="B1E42EEA">
      <w:start w:val="1"/>
      <w:numFmt w:val="bullet"/>
      <w:lvlText w:val=""/>
      <w:lvlJc w:val="left"/>
      <w:pPr>
        <w:ind w:left="720" w:hanging="360"/>
      </w:pPr>
      <w:rPr>
        <w:rFonts w:ascii="Symbol" w:hAnsi="Symbol" w:hint="default"/>
        <w:color w:val="auto"/>
        <w:lang w:val="de-A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2E3768C"/>
    <w:multiLevelType w:val="hybridMultilevel"/>
    <w:tmpl w:val="50D8D6AA"/>
    <w:lvl w:ilvl="0" w:tplc="0C070001">
      <w:start w:val="1"/>
      <w:numFmt w:val="bullet"/>
      <w:lvlText w:val=""/>
      <w:lvlJc w:val="left"/>
      <w:pPr>
        <w:ind w:left="4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32B3B38"/>
    <w:multiLevelType w:val="hybridMultilevel"/>
    <w:tmpl w:val="28B63B86"/>
    <w:lvl w:ilvl="0" w:tplc="52A4B3FA">
      <w:start w:val="1"/>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50419C2"/>
    <w:multiLevelType w:val="hybridMultilevel"/>
    <w:tmpl w:val="3176E39A"/>
    <w:lvl w:ilvl="0" w:tplc="49BAEA70">
      <w:start w:val="1"/>
      <w:numFmt w:val="decimal"/>
      <w:lvlText w:val="%1."/>
      <w:lvlJc w:val="left"/>
      <w:pPr>
        <w:ind w:left="720" w:hanging="360"/>
      </w:pPr>
      <w:rPr>
        <w:b/>
        <w:i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55A0C38"/>
    <w:multiLevelType w:val="hybridMultilevel"/>
    <w:tmpl w:val="FF169F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5983F62"/>
    <w:multiLevelType w:val="hybridMultilevel"/>
    <w:tmpl w:val="C3BEE2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066C08ED"/>
    <w:multiLevelType w:val="hybridMultilevel"/>
    <w:tmpl w:val="7D8AAA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06A923FF"/>
    <w:multiLevelType w:val="hybridMultilevel"/>
    <w:tmpl w:val="716CAA3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06C024C9"/>
    <w:multiLevelType w:val="hybridMultilevel"/>
    <w:tmpl w:val="B72A775A"/>
    <w:lvl w:ilvl="0" w:tplc="0C07000F">
      <w:start w:val="1"/>
      <w:numFmt w:val="decimal"/>
      <w:lvlText w:val="%1."/>
      <w:lvlJc w:val="left"/>
      <w:pPr>
        <w:ind w:left="4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09B062E5"/>
    <w:multiLevelType w:val="hybridMultilevel"/>
    <w:tmpl w:val="E15625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0FFC7B28"/>
    <w:multiLevelType w:val="hybridMultilevel"/>
    <w:tmpl w:val="DB804FC4"/>
    <w:lvl w:ilvl="0" w:tplc="0C070001">
      <w:start w:val="1"/>
      <w:numFmt w:val="bullet"/>
      <w:lvlText w:val=""/>
      <w:lvlJc w:val="left"/>
      <w:pPr>
        <w:ind w:left="4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5E40B45"/>
    <w:multiLevelType w:val="hybridMultilevel"/>
    <w:tmpl w:val="92EE5D9C"/>
    <w:lvl w:ilvl="0" w:tplc="D76CC3B6">
      <w:start w:val="1"/>
      <w:numFmt w:val="decimal"/>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72B0229"/>
    <w:multiLevelType w:val="hybridMultilevel"/>
    <w:tmpl w:val="2AB83D36"/>
    <w:lvl w:ilvl="0" w:tplc="E7E8502C">
      <w:start w:val="6"/>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7D87F6C"/>
    <w:multiLevelType w:val="multilevel"/>
    <w:tmpl w:val="46D4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AE7064"/>
    <w:multiLevelType w:val="hybridMultilevel"/>
    <w:tmpl w:val="52C482E0"/>
    <w:lvl w:ilvl="0" w:tplc="D76CC3B6">
      <w:start w:val="1"/>
      <w:numFmt w:val="decimal"/>
      <w:lvlText w:val="%1.)"/>
      <w:lvlJc w:val="left"/>
      <w:pPr>
        <w:ind w:left="1080" w:hanging="720"/>
      </w:pPr>
      <w:rPr>
        <w:rFonts w:hint="default"/>
      </w:rPr>
    </w:lvl>
    <w:lvl w:ilvl="1" w:tplc="5DD2AD62">
      <w:numFmt w:val="bullet"/>
      <w:lvlText w:val="–"/>
      <w:lvlJc w:val="left"/>
      <w:pPr>
        <w:ind w:left="1440" w:hanging="360"/>
      </w:pPr>
      <w:rPr>
        <w:rFonts w:ascii="Calibri" w:eastAsiaTheme="minorHAnsi" w:hAnsi="Calibri" w:cstheme="minorBidi"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1B456985"/>
    <w:multiLevelType w:val="hybridMultilevel"/>
    <w:tmpl w:val="CBE6E012"/>
    <w:lvl w:ilvl="0" w:tplc="5E04397C">
      <w:start w:val="3"/>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1D7D7507"/>
    <w:multiLevelType w:val="hybridMultilevel"/>
    <w:tmpl w:val="C2A83D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1D905D0C"/>
    <w:multiLevelType w:val="hybridMultilevel"/>
    <w:tmpl w:val="3BE2B16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1E060A7F"/>
    <w:multiLevelType w:val="hybridMultilevel"/>
    <w:tmpl w:val="304C415E"/>
    <w:lvl w:ilvl="0" w:tplc="0E564882">
      <w:start w:val="1"/>
      <w:numFmt w:val="upperLetter"/>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1E073578"/>
    <w:multiLevelType w:val="hybridMultilevel"/>
    <w:tmpl w:val="E3F847C8"/>
    <w:lvl w:ilvl="0" w:tplc="E7E8502C">
      <w:start w:val="6"/>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201867FF"/>
    <w:multiLevelType w:val="hybridMultilevel"/>
    <w:tmpl w:val="F5AA23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21753D1C"/>
    <w:multiLevelType w:val="hybridMultilevel"/>
    <w:tmpl w:val="2C840E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21892B18"/>
    <w:multiLevelType w:val="hybridMultilevel"/>
    <w:tmpl w:val="EDE2B4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2A216F40"/>
    <w:multiLevelType w:val="hybridMultilevel"/>
    <w:tmpl w:val="6332CCD2"/>
    <w:lvl w:ilvl="0" w:tplc="0C070001">
      <w:start w:val="1"/>
      <w:numFmt w:val="bullet"/>
      <w:lvlText w:val=""/>
      <w:lvlJc w:val="left"/>
      <w:pPr>
        <w:ind w:left="4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32633EBF"/>
    <w:multiLevelType w:val="hybridMultilevel"/>
    <w:tmpl w:val="B2E8FF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32C61022"/>
    <w:multiLevelType w:val="hybridMultilevel"/>
    <w:tmpl w:val="EF60C39C"/>
    <w:lvl w:ilvl="0" w:tplc="A78E71D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35CC016D"/>
    <w:multiLevelType w:val="hybridMultilevel"/>
    <w:tmpl w:val="CE2609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3B8760A5"/>
    <w:multiLevelType w:val="hybridMultilevel"/>
    <w:tmpl w:val="B38ED2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3DE1335B"/>
    <w:multiLevelType w:val="hybridMultilevel"/>
    <w:tmpl w:val="5F7E0262"/>
    <w:lvl w:ilvl="0" w:tplc="E7E8502C">
      <w:start w:val="6"/>
      <w:numFmt w:val="bullet"/>
      <w:lvlText w:val="-"/>
      <w:lvlJc w:val="left"/>
      <w:pPr>
        <w:ind w:left="4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41A76B1B"/>
    <w:multiLevelType w:val="hybridMultilevel"/>
    <w:tmpl w:val="1D34C016"/>
    <w:lvl w:ilvl="0" w:tplc="B1E42EEA">
      <w:start w:val="1"/>
      <w:numFmt w:val="bullet"/>
      <w:lvlText w:val=""/>
      <w:lvlJc w:val="left"/>
      <w:pPr>
        <w:ind w:left="720" w:hanging="360"/>
      </w:pPr>
      <w:rPr>
        <w:rFonts w:ascii="Symbol" w:hAnsi="Symbol" w:hint="default"/>
        <w:color w:val="auto"/>
        <w:lang w:val="de-A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43BC3AD8"/>
    <w:multiLevelType w:val="hybridMultilevel"/>
    <w:tmpl w:val="885E03EC"/>
    <w:lvl w:ilvl="0" w:tplc="D920487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471124C8"/>
    <w:multiLevelType w:val="hybridMultilevel"/>
    <w:tmpl w:val="6E263188"/>
    <w:lvl w:ilvl="0" w:tplc="E7E8502C">
      <w:start w:val="6"/>
      <w:numFmt w:val="bullet"/>
      <w:lvlText w:val="-"/>
      <w:lvlJc w:val="left"/>
      <w:pPr>
        <w:ind w:left="4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487337EB"/>
    <w:multiLevelType w:val="hybridMultilevel"/>
    <w:tmpl w:val="B302DC74"/>
    <w:lvl w:ilvl="0" w:tplc="0C070001">
      <w:start w:val="1"/>
      <w:numFmt w:val="bullet"/>
      <w:lvlText w:val=""/>
      <w:lvlJc w:val="left"/>
      <w:pPr>
        <w:ind w:left="915" w:hanging="360"/>
      </w:pPr>
      <w:rPr>
        <w:rFonts w:ascii="Symbol" w:hAnsi="Symbol" w:hint="default"/>
      </w:rPr>
    </w:lvl>
    <w:lvl w:ilvl="1" w:tplc="0C070003" w:tentative="1">
      <w:start w:val="1"/>
      <w:numFmt w:val="bullet"/>
      <w:lvlText w:val="o"/>
      <w:lvlJc w:val="left"/>
      <w:pPr>
        <w:ind w:left="1635" w:hanging="360"/>
      </w:pPr>
      <w:rPr>
        <w:rFonts w:ascii="Courier New" w:hAnsi="Courier New" w:cs="Courier New" w:hint="default"/>
      </w:rPr>
    </w:lvl>
    <w:lvl w:ilvl="2" w:tplc="0C070005" w:tentative="1">
      <w:start w:val="1"/>
      <w:numFmt w:val="bullet"/>
      <w:lvlText w:val=""/>
      <w:lvlJc w:val="left"/>
      <w:pPr>
        <w:ind w:left="2355" w:hanging="360"/>
      </w:pPr>
      <w:rPr>
        <w:rFonts w:ascii="Wingdings" w:hAnsi="Wingdings" w:hint="default"/>
      </w:rPr>
    </w:lvl>
    <w:lvl w:ilvl="3" w:tplc="0C070001" w:tentative="1">
      <w:start w:val="1"/>
      <w:numFmt w:val="bullet"/>
      <w:lvlText w:val=""/>
      <w:lvlJc w:val="left"/>
      <w:pPr>
        <w:ind w:left="3075" w:hanging="360"/>
      </w:pPr>
      <w:rPr>
        <w:rFonts w:ascii="Symbol" w:hAnsi="Symbol" w:hint="default"/>
      </w:rPr>
    </w:lvl>
    <w:lvl w:ilvl="4" w:tplc="0C070003" w:tentative="1">
      <w:start w:val="1"/>
      <w:numFmt w:val="bullet"/>
      <w:lvlText w:val="o"/>
      <w:lvlJc w:val="left"/>
      <w:pPr>
        <w:ind w:left="3795" w:hanging="360"/>
      </w:pPr>
      <w:rPr>
        <w:rFonts w:ascii="Courier New" w:hAnsi="Courier New" w:cs="Courier New" w:hint="default"/>
      </w:rPr>
    </w:lvl>
    <w:lvl w:ilvl="5" w:tplc="0C070005" w:tentative="1">
      <w:start w:val="1"/>
      <w:numFmt w:val="bullet"/>
      <w:lvlText w:val=""/>
      <w:lvlJc w:val="left"/>
      <w:pPr>
        <w:ind w:left="4515" w:hanging="360"/>
      </w:pPr>
      <w:rPr>
        <w:rFonts w:ascii="Wingdings" w:hAnsi="Wingdings" w:hint="default"/>
      </w:rPr>
    </w:lvl>
    <w:lvl w:ilvl="6" w:tplc="0C070001" w:tentative="1">
      <w:start w:val="1"/>
      <w:numFmt w:val="bullet"/>
      <w:lvlText w:val=""/>
      <w:lvlJc w:val="left"/>
      <w:pPr>
        <w:ind w:left="5235" w:hanging="360"/>
      </w:pPr>
      <w:rPr>
        <w:rFonts w:ascii="Symbol" w:hAnsi="Symbol" w:hint="default"/>
      </w:rPr>
    </w:lvl>
    <w:lvl w:ilvl="7" w:tplc="0C070003" w:tentative="1">
      <w:start w:val="1"/>
      <w:numFmt w:val="bullet"/>
      <w:lvlText w:val="o"/>
      <w:lvlJc w:val="left"/>
      <w:pPr>
        <w:ind w:left="5955" w:hanging="360"/>
      </w:pPr>
      <w:rPr>
        <w:rFonts w:ascii="Courier New" w:hAnsi="Courier New" w:cs="Courier New" w:hint="default"/>
      </w:rPr>
    </w:lvl>
    <w:lvl w:ilvl="8" w:tplc="0C070005" w:tentative="1">
      <w:start w:val="1"/>
      <w:numFmt w:val="bullet"/>
      <w:lvlText w:val=""/>
      <w:lvlJc w:val="left"/>
      <w:pPr>
        <w:ind w:left="6675" w:hanging="360"/>
      </w:pPr>
      <w:rPr>
        <w:rFonts w:ascii="Wingdings" w:hAnsi="Wingdings" w:hint="default"/>
      </w:rPr>
    </w:lvl>
  </w:abstractNum>
  <w:abstractNum w:abstractNumId="34" w15:restartNumberingAfterBreak="0">
    <w:nsid w:val="49BA3B0D"/>
    <w:multiLevelType w:val="hybridMultilevel"/>
    <w:tmpl w:val="5A9A23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4B6F233F"/>
    <w:multiLevelType w:val="hybridMultilevel"/>
    <w:tmpl w:val="C8702B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4BB9304D"/>
    <w:multiLevelType w:val="hybridMultilevel"/>
    <w:tmpl w:val="A5F894E8"/>
    <w:lvl w:ilvl="0" w:tplc="0C070001">
      <w:start w:val="1"/>
      <w:numFmt w:val="bullet"/>
      <w:lvlText w:val=""/>
      <w:lvlJc w:val="left"/>
      <w:pPr>
        <w:ind w:left="4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4F7F1199"/>
    <w:multiLevelType w:val="hybridMultilevel"/>
    <w:tmpl w:val="BF387E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50192097"/>
    <w:multiLevelType w:val="hybridMultilevel"/>
    <w:tmpl w:val="1C3C78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51C529C3"/>
    <w:multiLevelType w:val="hybridMultilevel"/>
    <w:tmpl w:val="B8AC32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5B754E10"/>
    <w:multiLevelType w:val="hybridMultilevel"/>
    <w:tmpl w:val="E3749148"/>
    <w:lvl w:ilvl="0" w:tplc="E7E8502C">
      <w:start w:val="6"/>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5C380932"/>
    <w:multiLevelType w:val="hybridMultilevel"/>
    <w:tmpl w:val="091008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5CB83787"/>
    <w:multiLevelType w:val="hybridMultilevel"/>
    <w:tmpl w:val="EC5C3B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5D0425DD"/>
    <w:multiLevelType w:val="hybridMultilevel"/>
    <w:tmpl w:val="77BE1768"/>
    <w:lvl w:ilvl="0" w:tplc="E7E8502C">
      <w:start w:val="6"/>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5E02426A"/>
    <w:multiLevelType w:val="hybridMultilevel"/>
    <w:tmpl w:val="608A12D4"/>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611C3DC5"/>
    <w:multiLevelType w:val="hybridMultilevel"/>
    <w:tmpl w:val="386E37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15:restartNumberingAfterBreak="0">
    <w:nsid w:val="64E56ED9"/>
    <w:multiLevelType w:val="hybridMultilevel"/>
    <w:tmpl w:val="B6A2D2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7" w15:restartNumberingAfterBreak="0">
    <w:nsid w:val="686A75DE"/>
    <w:multiLevelType w:val="hybridMultilevel"/>
    <w:tmpl w:val="44E2F9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8" w15:restartNumberingAfterBreak="0">
    <w:nsid w:val="68B7136F"/>
    <w:multiLevelType w:val="hybridMultilevel"/>
    <w:tmpl w:val="EE329F54"/>
    <w:lvl w:ilvl="0" w:tplc="B4E06AAE">
      <w:start w:val="15"/>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9" w15:restartNumberingAfterBreak="0">
    <w:nsid w:val="6A062364"/>
    <w:multiLevelType w:val="hybridMultilevel"/>
    <w:tmpl w:val="C400E5A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0" w15:restartNumberingAfterBreak="0">
    <w:nsid w:val="71493C67"/>
    <w:multiLevelType w:val="hybridMultilevel"/>
    <w:tmpl w:val="0136AD8E"/>
    <w:lvl w:ilvl="0" w:tplc="0C070001">
      <w:start w:val="1"/>
      <w:numFmt w:val="bullet"/>
      <w:lvlText w:val=""/>
      <w:lvlJc w:val="left"/>
      <w:pPr>
        <w:ind w:left="4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1" w15:restartNumberingAfterBreak="0">
    <w:nsid w:val="74D72B13"/>
    <w:multiLevelType w:val="hybridMultilevel"/>
    <w:tmpl w:val="68785C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2" w15:restartNumberingAfterBreak="0">
    <w:nsid w:val="75B442B9"/>
    <w:multiLevelType w:val="hybridMultilevel"/>
    <w:tmpl w:val="004CCA18"/>
    <w:lvl w:ilvl="0" w:tplc="B1E42EEA">
      <w:start w:val="1"/>
      <w:numFmt w:val="bullet"/>
      <w:lvlText w:val=""/>
      <w:lvlJc w:val="left"/>
      <w:pPr>
        <w:ind w:left="720" w:hanging="360"/>
      </w:pPr>
      <w:rPr>
        <w:rFonts w:ascii="Symbol" w:hAnsi="Symbol" w:hint="default"/>
        <w:color w:val="auto"/>
        <w:lang w:val="de-A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3" w15:restartNumberingAfterBreak="0">
    <w:nsid w:val="77D57554"/>
    <w:multiLevelType w:val="hybridMultilevel"/>
    <w:tmpl w:val="E0467442"/>
    <w:lvl w:ilvl="0" w:tplc="E7E8502C">
      <w:start w:val="6"/>
      <w:numFmt w:val="bullet"/>
      <w:lvlText w:val="-"/>
      <w:lvlJc w:val="left"/>
      <w:pPr>
        <w:ind w:left="4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4" w15:restartNumberingAfterBreak="0">
    <w:nsid w:val="7AAB4DC0"/>
    <w:multiLevelType w:val="hybridMultilevel"/>
    <w:tmpl w:val="0AC0A7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5" w15:restartNumberingAfterBreak="0">
    <w:nsid w:val="7D963195"/>
    <w:multiLevelType w:val="hybridMultilevel"/>
    <w:tmpl w:val="CD467728"/>
    <w:lvl w:ilvl="0" w:tplc="0C070001">
      <w:start w:val="1"/>
      <w:numFmt w:val="bullet"/>
      <w:lvlText w:val=""/>
      <w:lvlJc w:val="left"/>
      <w:pPr>
        <w:ind w:left="420" w:hanging="360"/>
      </w:pPr>
      <w:rPr>
        <w:rFonts w:ascii="Symbol" w:hAnsi="Symbol" w:hint="default"/>
      </w:rPr>
    </w:lvl>
    <w:lvl w:ilvl="1" w:tplc="0C070003" w:tentative="1">
      <w:start w:val="1"/>
      <w:numFmt w:val="bullet"/>
      <w:lvlText w:val="o"/>
      <w:lvlJc w:val="left"/>
      <w:pPr>
        <w:ind w:left="1140" w:hanging="360"/>
      </w:pPr>
      <w:rPr>
        <w:rFonts w:ascii="Courier New" w:hAnsi="Courier New" w:cs="Courier New"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19"/>
  </w:num>
  <w:num w:numId="2">
    <w:abstractNumId w:val="38"/>
  </w:num>
  <w:num w:numId="3">
    <w:abstractNumId w:val="47"/>
  </w:num>
  <w:num w:numId="4">
    <w:abstractNumId w:val="4"/>
  </w:num>
  <w:num w:numId="5">
    <w:abstractNumId w:val="36"/>
  </w:num>
  <w:num w:numId="6">
    <w:abstractNumId w:val="34"/>
  </w:num>
  <w:num w:numId="7">
    <w:abstractNumId w:val="35"/>
  </w:num>
  <w:num w:numId="8">
    <w:abstractNumId w:val="29"/>
  </w:num>
  <w:num w:numId="9">
    <w:abstractNumId w:val="55"/>
  </w:num>
  <w:num w:numId="10">
    <w:abstractNumId w:val="50"/>
  </w:num>
  <w:num w:numId="11">
    <w:abstractNumId w:val="53"/>
  </w:num>
  <w:num w:numId="12">
    <w:abstractNumId w:val="24"/>
  </w:num>
  <w:num w:numId="13">
    <w:abstractNumId w:val="25"/>
  </w:num>
  <w:num w:numId="14">
    <w:abstractNumId w:val="21"/>
  </w:num>
  <w:num w:numId="15">
    <w:abstractNumId w:val="22"/>
  </w:num>
  <w:num w:numId="16">
    <w:abstractNumId w:val="2"/>
  </w:num>
  <w:num w:numId="17">
    <w:abstractNumId w:val="43"/>
  </w:num>
  <w:num w:numId="18">
    <w:abstractNumId w:val="45"/>
  </w:num>
  <w:num w:numId="19">
    <w:abstractNumId w:val="14"/>
  </w:num>
  <w:num w:numId="20">
    <w:abstractNumId w:val="37"/>
  </w:num>
  <w:num w:numId="21">
    <w:abstractNumId w:val="33"/>
  </w:num>
  <w:num w:numId="22">
    <w:abstractNumId w:val="10"/>
  </w:num>
  <w:num w:numId="23">
    <w:abstractNumId w:val="7"/>
  </w:num>
  <w:num w:numId="24">
    <w:abstractNumId w:val="26"/>
  </w:num>
  <w:num w:numId="25">
    <w:abstractNumId w:val="9"/>
  </w:num>
  <w:num w:numId="26">
    <w:abstractNumId w:val="11"/>
  </w:num>
  <w:num w:numId="27">
    <w:abstractNumId w:val="32"/>
  </w:num>
  <w:num w:numId="28">
    <w:abstractNumId w:val="20"/>
  </w:num>
  <w:num w:numId="29">
    <w:abstractNumId w:val="48"/>
  </w:num>
  <w:num w:numId="30">
    <w:abstractNumId w:val="18"/>
  </w:num>
  <w:num w:numId="31">
    <w:abstractNumId w:val="3"/>
  </w:num>
  <w:num w:numId="32">
    <w:abstractNumId w:val="15"/>
  </w:num>
  <w:num w:numId="33">
    <w:abstractNumId w:val="12"/>
  </w:num>
  <w:num w:numId="34">
    <w:abstractNumId w:val="16"/>
  </w:num>
  <w:num w:numId="35">
    <w:abstractNumId w:val="44"/>
  </w:num>
  <w:num w:numId="36">
    <w:abstractNumId w:val="17"/>
  </w:num>
  <w:num w:numId="37">
    <w:abstractNumId w:val="31"/>
  </w:num>
  <w:num w:numId="38">
    <w:abstractNumId w:val="40"/>
  </w:num>
  <w:num w:numId="39">
    <w:abstractNumId w:val="41"/>
  </w:num>
  <w:num w:numId="40">
    <w:abstractNumId w:val="46"/>
  </w:num>
  <w:num w:numId="41">
    <w:abstractNumId w:val="13"/>
  </w:num>
  <w:num w:numId="42">
    <w:abstractNumId w:val="42"/>
  </w:num>
  <w:num w:numId="43">
    <w:abstractNumId w:val="49"/>
  </w:num>
  <w:num w:numId="44">
    <w:abstractNumId w:val="5"/>
  </w:num>
  <w:num w:numId="45">
    <w:abstractNumId w:val="8"/>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23"/>
  </w:num>
  <w:num w:numId="49">
    <w:abstractNumId w:val="54"/>
  </w:num>
  <w:num w:numId="50">
    <w:abstractNumId w:val="0"/>
  </w:num>
  <w:num w:numId="51">
    <w:abstractNumId w:val="27"/>
  </w:num>
  <w:num w:numId="52">
    <w:abstractNumId w:val="30"/>
  </w:num>
  <w:num w:numId="53">
    <w:abstractNumId w:val="28"/>
  </w:num>
  <w:num w:numId="54">
    <w:abstractNumId w:val="51"/>
  </w:num>
  <w:num w:numId="55">
    <w:abstractNumId w:val="52"/>
  </w:num>
  <w:num w:numId="56">
    <w:abstractNumId w:val="1"/>
  </w:num>
  <w:num w:numId="57">
    <w:abstractNumId w:val="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6" w:nlCheck="1" w:checkStyle="0"/>
  <w:activeWritingStyle w:appName="MSWord" w:lang="en-US" w:vendorID="64" w:dllVersion="6" w:nlCheck="1" w:checkStyle="0"/>
  <w:activeWritingStyle w:appName="MSWord" w:lang="de-DE" w:vendorID="64" w:dllVersion="6" w:nlCheck="1" w:checkStyle="0"/>
  <w:activeWritingStyle w:appName="MSWord" w:lang="de-AT" w:vendorID="64" w:dllVersion="6" w:nlCheck="1" w:checkStyle="0"/>
  <w:activeWritingStyle w:appName="MSWord" w:lang="en-GB" w:vendorID="64" w:dllVersion="0" w:nlCheck="1" w:checkStyle="0"/>
  <w:activeWritingStyle w:appName="MSWord" w:lang="da-DK" w:vendorID="64" w:dllVersion="0" w:nlCheck="1" w:checkStyle="0"/>
  <w:activeWritingStyle w:appName="MSWord" w:lang="en-US" w:vendorID="64" w:dllVersion="0" w:nlCheck="1" w:checkStyle="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AT" w:vendorID="64" w:dllVersion="131078" w:nlCheck="1" w:checkStyle="0"/>
  <w:proofState w:spelling="clean" w:grammar="clean"/>
  <w:defaultTabStop w:val="708"/>
  <w:hyphenationZone w:val="425"/>
  <w:drawingGridHorizontalSpacing w:val="567"/>
  <w:drawingGridVerticalSpacing w:val="198"/>
  <w:doNotUseMarginsForDrawingGridOrigin/>
  <w:drawingGridHorizontalOrigin w:val="2000"/>
  <w:drawingGridVerticalOrigin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88A"/>
    <w:rsid w:val="00000F3C"/>
    <w:rsid w:val="0000236B"/>
    <w:rsid w:val="00002763"/>
    <w:rsid w:val="000070DF"/>
    <w:rsid w:val="0000739E"/>
    <w:rsid w:val="000103F4"/>
    <w:rsid w:val="00010A05"/>
    <w:rsid w:val="00010ACC"/>
    <w:rsid w:val="00012631"/>
    <w:rsid w:val="000130B9"/>
    <w:rsid w:val="00031685"/>
    <w:rsid w:val="00032D0E"/>
    <w:rsid w:val="000375BB"/>
    <w:rsid w:val="00040707"/>
    <w:rsid w:val="0004270F"/>
    <w:rsid w:val="000474B7"/>
    <w:rsid w:val="00047667"/>
    <w:rsid w:val="00051ECB"/>
    <w:rsid w:val="00051F66"/>
    <w:rsid w:val="00055651"/>
    <w:rsid w:val="00064643"/>
    <w:rsid w:val="000652E1"/>
    <w:rsid w:val="00065CB1"/>
    <w:rsid w:val="00067679"/>
    <w:rsid w:val="00073495"/>
    <w:rsid w:val="000803E6"/>
    <w:rsid w:val="00080A6F"/>
    <w:rsid w:val="000840EF"/>
    <w:rsid w:val="00085334"/>
    <w:rsid w:val="000858C3"/>
    <w:rsid w:val="0008674E"/>
    <w:rsid w:val="00086853"/>
    <w:rsid w:val="000871F1"/>
    <w:rsid w:val="000935F3"/>
    <w:rsid w:val="000A07FC"/>
    <w:rsid w:val="000A2555"/>
    <w:rsid w:val="000A3D04"/>
    <w:rsid w:val="000A6088"/>
    <w:rsid w:val="000A6223"/>
    <w:rsid w:val="000B040E"/>
    <w:rsid w:val="000B2A27"/>
    <w:rsid w:val="000B7E9C"/>
    <w:rsid w:val="000C6070"/>
    <w:rsid w:val="000D3A51"/>
    <w:rsid w:val="000D5587"/>
    <w:rsid w:val="000E0330"/>
    <w:rsid w:val="000E1096"/>
    <w:rsid w:val="000E2446"/>
    <w:rsid w:val="000E41F6"/>
    <w:rsid w:val="000E4D94"/>
    <w:rsid w:val="000E7CB0"/>
    <w:rsid w:val="000F0C30"/>
    <w:rsid w:val="000F2D24"/>
    <w:rsid w:val="000F4356"/>
    <w:rsid w:val="00103192"/>
    <w:rsid w:val="001033A6"/>
    <w:rsid w:val="001113AE"/>
    <w:rsid w:val="00111F7A"/>
    <w:rsid w:val="00116150"/>
    <w:rsid w:val="0011679F"/>
    <w:rsid w:val="00122A1A"/>
    <w:rsid w:val="00123A4D"/>
    <w:rsid w:val="00125E5E"/>
    <w:rsid w:val="0013263D"/>
    <w:rsid w:val="00133727"/>
    <w:rsid w:val="00135E5C"/>
    <w:rsid w:val="00136898"/>
    <w:rsid w:val="001417C2"/>
    <w:rsid w:val="001470C2"/>
    <w:rsid w:val="00150D3C"/>
    <w:rsid w:val="001528E9"/>
    <w:rsid w:val="001606FD"/>
    <w:rsid w:val="0016169F"/>
    <w:rsid w:val="001646D0"/>
    <w:rsid w:val="00165118"/>
    <w:rsid w:val="00176E51"/>
    <w:rsid w:val="00185B5D"/>
    <w:rsid w:val="00186E61"/>
    <w:rsid w:val="00194EF7"/>
    <w:rsid w:val="001A0E3C"/>
    <w:rsid w:val="001A27AB"/>
    <w:rsid w:val="001A763E"/>
    <w:rsid w:val="001A7956"/>
    <w:rsid w:val="001B027D"/>
    <w:rsid w:val="001B2D30"/>
    <w:rsid w:val="001B7B10"/>
    <w:rsid w:val="001C1112"/>
    <w:rsid w:val="001C1683"/>
    <w:rsid w:val="001C6EBB"/>
    <w:rsid w:val="001D4798"/>
    <w:rsid w:val="001E22C2"/>
    <w:rsid w:val="001E308B"/>
    <w:rsid w:val="001E6788"/>
    <w:rsid w:val="001F2CAF"/>
    <w:rsid w:val="00205225"/>
    <w:rsid w:val="00205437"/>
    <w:rsid w:val="002057B2"/>
    <w:rsid w:val="00214BAD"/>
    <w:rsid w:val="00227D07"/>
    <w:rsid w:val="00230391"/>
    <w:rsid w:val="00231692"/>
    <w:rsid w:val="002321DF"/>
    <w:rsid w:val="002332E7"/>
    <w:rsid w:val="002374F3"/>
    <w:rsid w:val="002412A5"/>
    <w:rsid w:val="00241C79"/>
    <w:rsid w:val="0024295D"/>
    <w:rsid w:val="0024323A"/>
    <w:rsid w:val="00243C86"/>
    <w:rsid w:val="00245530"/>
    <w:rsid w:val="0024567D"/>
    <w:rsid w:val="00253FF9"/>
    <w:rsid w:val="00255196"/>
    <w:rsid w:val="00255D0C"/>
    <w:rsid w:val="00255DEA"/>
    <w:rsid w:val="00256BD3"/>
    <w:rsid w:val="00256EBD"/>
    <w:rsid w:val="00257970"/>
    <w:rsid w:val="002625E3"/>
    <w:rsid w:val="00270A82"/>
    <w:rsid w:val="002726B5"/>
    <w:rsid w:val="00273462"/>
    <w:rsid w:val="00276FED"/>
    <w:rsid w:val="0028324D"/>
    <w:rsid w:val="00292809"/>
    <w:rsid w:val="002929E5"/>
    <w:rsid w:val="00297ABE"/>
    <w:rsid w:val="002A151E"/>
    <w:rsid w:val="002A4295"/>
    <w:rsid w:val="002A5350"/>
    <w:rsid w:val="002A5BFE"/>
    <w:rsid w:val="002A6AD6"/>
    <w:rsid w:val="002A6C08"/>
    <w:rsid w:val="002A7E19"/>
    <w:rsid w:val="002B3C07"/>
    <w:rsid w:val="002C372C"/>
    <w:rsid w:val="002C482B"/>
    <w:rsid w:val="002C5489"/>
    <w:rsid w:val="002C5C7C"/>
    <w:rsid w:val="002C72F5"/>
    <w:rsid w:val="002D0961"/>
    <w:rsid w:val="002D1A79"/>
    <w:rsid w:val="002D56EF"/>
    <w:rsid w:val="002E0D0C"/>
    <w:rsid w:val="002E12CE"/>
    <w:rsid w:val="002E1674"/>
    <w:rsid w:val="002E53B5"/>
    <w:rsid w:val="002F375B"/>
    <w:rsid w:val="002F5EC2"/>
    <w:rsid w:val="003017CF"/>
    <w:rsid w:val="00302461"/>
    <w:rsid w:val="00306493"/>
    <w:rsid w:val="003066EF"/>
    <w:rsid w:val="00306C1B"/>
    <w:rsid w:val="0030755A"/>
    <w:rsid w:val="00311D5F"/>
    <w:rsid w:val="003165D0"/>
    <w:rsid w:val="00320C6E"/>
    <w:rsid w:val="00323A3A"/>
    <w:rsid w:val="00326337"/>
    <w:rsid w:val="00333FFF"/>
    <w:rsid w:val="0033478D"/>
    <w:rsid w:val="0033572B"/>
    <w:rsid w:val="00337F4F"/>
    <w:rsid w:val="0034063F"/>
    <w:rsid w:val="00341B9D"/>
    <w:rsid w:val="0035178C"/>
    <w:rsid w:val="0035183B"/>
    <w:rsid w:val="003572DA"/>
    <w:rsid w:val="003608CD"/>
    <w:rsid w:val="003615DA"/>
    <w:rsid w:val="00364CA9"/>
    <w:rsid w:val="00364F76"/>
    <w:rsid w:val="0036544F"/>
    <w:rsid w:val="003737B8"/>
    <w:rsid w:val="00373869"/>
    <w:rsid w:val="00380932"/>
    <w:rsid w:val="00382F14"/>
    <w:rsid w:val="00384D65"/>
    <w:rsid w:val="003850DB"/>
    <w:rsid w:val="00385E06"/>
    <w:rsid w:val="00386123"/>
    <w:rsid w:val="0038761E"/>
    <w:rsid w:val="003902C4"/>
    <w:rsid w:val="003909A2"/>
    <w:rsid w:val="00393F95"/>
    <w:rsid w:val="00394B60"/>
    <w:rsid w:val="003960BB"/>
    <w:rsid w:val="003A1BAD"/>
    <w:rsid w:val="003A3A5C"/>
    <w:rsid w:val="003B0B04"/>
    <w:rsid w:val="003B0CE7"/>
    <w:rsid w:val="003B630A"/>
    <w:rsid w:val="003B6325"/>
    <w:rsid w:val="003B71D4"/>
    <w:rsid w:val="003C67D1"/>
    <w:rsid w:val="003C7A37"/>
    <w:rsid w:val="003D4F15"/>
    <w:rsid w:val="003E6842"/>
    <w:rsid w:val="003F07B8"/>
    <w:rsid w:val="003F105A"/>
    <w:rsid w:val="003F3FCA"/>
    <w:rsid w:val="00400CE5"/>
    <w:rsid w:val="00402489"/>
    <w:rsid w:val="004129D5"/>
    <w:rsid w:val="0041388C"/>
    <w:rsid w:val="00414E95"/>
    <w:rsid w:val="0041746B"/>
    <w:rsid w:val="00417CDB"/>
    <w:rsid w:val="0042574A"/>
    <w:rsid w:val="00425C7B"/>
    <w:rsid w:val="00427224"/>
    <w:rsid w:val="0042790E"/>
    <w:rsid w:val="0043174C"/>
    <w:rsid w:val="004332F7"/>
    <w:rsid w:val="00433784"/>
    <w:rsid w:val="00452B43"/>
    <w:rsid w:val="0045405B"/>
    <w:rsid w:val="00454DBD"/>
    <w:rsid w:val="00460044"/>
    <w:rsid w:val="00460F73"/>
    <w:rsid w:val="00461EB5"/>
    <w:rsid w:val="00461ED2"/>
    <w:rsid w:val="00462BC3"/>
    <w:rsid w:val="00466631"/>
    <w:rsid w:val="00466DD5"/>
    <w:rsid w:val="0047381C"/>
    <w:rsid w:val="00476D2C"/>
    <w:rsid w:val="00477BF3"/>
    <w:rsid w:val="00480D58"/>
    <w:rsid w:val="0048158E"/>
    <w:rsid w:val="00483057"/>
    <w:rsid w:val="004842EA"/>
    <w:rsid w:val="00485B69"/>
    <w:rsid w:val="00486568"/>
    <w:rsid w:val="004919C3"/>
    <w:rsid w:val="00492B54"/>
    <w:rsid w:val="00497648"/>
    <w:rsid w:val="004A564E"/>
    <w:rsid w:val="004A7B6E"/>
    <w:rsid w:val="004B1F72"/>
    <w:rsid w:val="004C5B26"/>
    <w:rsid w:val="004C756B"/>
    <w:rsid w:val="004D064E"/>
    <w:rsid w:val="004D0BF0"/>
    <w:rsid w:val="004D0CCA"/>
    <w:rsid w:val="004D6210"/>
    <w:rsid w:val="004E1929"/>
    <w:rsid w:val="004E3637"/>
    <w:rsid w:val="004E38BC"/>
    <w:rsid w:val="004E421B"/>
    <w:rsid w:val="004E72DC"/>
    <w:rsid w:val="004F66C4"/>
    <w:rsid w:val="00507051"/>
    <w:rsid w:val="005110C4"/>
    <w:rsid w:val="00512128"/>
    <w:rsid w:val="0051387C"/>
    <w:rsid w:val="00517244"/>
    <w:rsid w:val="00517285"/>
    <w:rsid w:val="00520D70"/>
    <w:rsid w:val="005226AE"/>
    <w:rsid w:val="00526360"/>
    <w:rsid w:val="0052653C"/>
    <w:rsid w:val="00531774"/>
    <w:rsid w:val="005336C9"/>
    <w:rsid w:val="00533FDC"/>
    <w:rsid w:val="00534364"/>
    <w:rsid w:val="00537906"/>
    <w:rsid w:val="0054185A"/>
    <w:rsid w:val="00555CBE"/>
    <w:rsid w:val="00556152"/>
    <w:rsid w:val="00561D09"/>
    <w:rsid w:val="00562C8D"/>
    <w:rsid w:val="005667BC"/>
    <w:rsid w:val="005708FC"/>
    <w:rsid w:val="00572225"/>
    <w:rsid w:val="005723FF"/>
    <w:rsid w:val="00572872"/>
    <w:rsid w:val="005776A7"/>
    <w:rsid w:val="0058052F"/>
    <w:rsid w:val="005836A1"/>
    <w:rsid w:val="0058619E"/>
    <w:rsid w:val="00586CB6"/>
    <w:rsid w:val="00591E3C"/>
    <w:rsid w:val="005A0489"/>
    <w:rsid w:val="005A0CB9"/>
    <w:rsid w:val="005A1147"/>
    <w:rsid w:val="005A1A64"/>
    <w:rsid w:val="005B384A"/>
    <w:rsid w:val="005B450B"/>
    <w:rsid w:val="005B6A6D"/>
    <w:rsid w:val="005C4781"/>
    <w:rsid w:val="005C5205"/>
    <w:rsid w:val="005D0E11"/>
    <w:rsid w:val="005D1D46"/>
    <w:rsid w:val="005D30DC"/>
    <w:rsid w:val="005D46C8"/>
    <w:rsid w:val="005D4956"/>
    <w:rsid w:val="005D56F7"/>
    <w:rsid w:val="005E1D0E"/>
    <w:rsid w:val="005E6BE4"/>
    <w:rsid w:val="005E78C4"/>
    <w:rsid w:val="005F0724"/>
    <w:rsid w:val="005F691C"/>
    <w:rsid w:val="006020B3"/>
    <w:rsid w:val="006028E6"/>
    <w:rsid w:val="00604DE1"/>
    <w:rsid w:val="006070F1"/>
    <w:rsid w:val="0061055B"/>
    <w:rsid w:val="00613E4E"/>
    <w:rsid w:val="00615095"/>
    <w:rsid w:val="0061624D"/>
    <w:rsid w:val="0062053F"/>
    <w:rsid w:val="00623584"/>
    <w:rsid w:val="00623807"/>
    <w:rsid w:val="00625024"/>
    <w:rsid w:val="00625A5F"/>
    <w:rsid w:val="00633F79"/>
    <w:rsid w:val="00636C6C"/>
    <w:rsid w:val="00642BD3"/>
    <w:rsid w:val="00643197"/>
    <w:rsid w:val="0064355D"/>
    <w:rsid w:val="00645AC9"/>
    <w:rsid w:val="006470DE"/>
    <w:rsid w:val="00650A67"/>
    <w:rsid w:val="006510B5"/>
    <w:rsid w:val="006515BC"/>
    <w:rsid w:val="00653015"/>
    <w:rsid w:val="006539E4"/>
    <w:rsid w:val="00654124"/>
    <w:rsid w:val="00654294"/>
    <w:rsid w:val="00655F6A"/>
    <w:rsid w:val="00661EF5"/>
    <w:rsid w:val="006643BE"/>
    <w:rsid w:val="006647FD"/>
    <w:rsid w:val="00664F47"/>
    <w:rsid w:val="00665A18"/>
    <w:rsid w:val="00673B70"/>
    <w:rsid w:val="00676989"/>
    <w:rsid w:val="006779F9"/>
    <w:rsid w:val="006834BD"/>
    <w:rsid w:val="00684109"/>
    <w:rsid w:val="00685B27"/>
    <w:rsid w:val="00685D0F"/>
    <w:rsid w:val="00690379"/>
    <w:rsid w:val="00690B08"/>
    <w:rsid w:val="00695FD4"/>
    <w:rsid w:val="00696FF9"/>
    <w:rsid w:val="00697B82"/>
    <w:rsid w:val="00697E39"/>
    <w:rsid w:val="006A066C"/>
    <w:rsid w:val="006A3C18"/>
    <w:rsid w:val="006B25B8"/>
    <w:rsid w:val="006B5508"/>
    <w:rsid w:val="006C2ADE"/>
    <w:rsid w:val="006C37D4"/>
    <w:rsid w:val="006D035F"/>
    <w:rsid w:val="006D6D8B"/>
    <w:rsid w:val="006E06AC"/>
    <w:rsid w:val="006E1BA7"/>
    <w:rsid w:val="006E1D37"/>
    <w:rsid w:val="006E4876"/>
    <w:rsid w:val="006E6037"/>
    <w:rsid w:val="006E6D39"/>
    <w:rsid w:val="006F11A4"/>
    <w:rsid w:val="006F4CE5"/>
    <w:rsid w:val="007014FF"/>
    <w:rsid w:val="0070176C"/>
    <w:rsid w:val="007050BF"/>
    <w:rsid w:val="00705610"/>
    <w:rsid w:val="00706518"/>
    <w:rsid w:val="00711001"/>
    <w:rsid w:val="00713908"/>
    <w:rsid w:val="007172E0"/>
    <w:rsid w:val="00717B72"/>
    <w:rsid w:val="00720382"/>
    <w:rsid w:val="00720951"/>
    <w:rsid w:val="00727641"/>
    <w:rsid w:val="00731BF2"/>
    <w:rsid w:val="007374ED"/>
    <w:rsid w:val="0074067B"/>
    <w:rsid w:val="00741671"/>
    <w:rsid w:val="00741FA5"/>
    <w:rsid w:val="007438FA"/>
    <w:rsid w:val="0074488D"/>
    <w:rsid w:val="00745D84"/>
    <w:rsid w:val="007476AC"/>
    <w:rsid w:val="007500E0"/>
    <w:rsid w:val="00753ED0"/>
    <w:rsid w:val="007546FD"/>
    <w:rsid w:val="00755726"/>
    <w:rsid w:val="00757A47"/>
    <w:rsid w:val="00761A0D"/>
    <w:rsid w:val="0076713A"/>
    <w:rsid w:val="00772FF9"/>
    <w:rsid w:val="0078407D"/>
    <w:rsid w:val="00785FAD"/>
    <w:rsid w:val="007904B7"/>
    <w:rsid w:val="00791454"/>
    <w:rsid w:val="00792A59"/>
    <w:rsid w:val="007967FC"/>
    <w:rsid w:val="0079687F"/>
    <w:rsid w:val="00796C27"/>
    <w:rsid w:val="007A1CEA"/>
    <w:rsid w:val="007A633C"/>
    <w:rsid w:val="007A69FA"/>
    <w:rsid w:val="007A6A8A"/>
    <w:rsid w:val="007A7428"/>
    <w:rsid w:val="007A74DB"/>
    <w:rsid w:val="007B01B4"/>
    <w:rsid w:val="007B0ECB"/>
    <w:rsid w:val="007B268A"/>
    <w:rsid w:val="007B2994"/>
    <w:rsid w:val="007B2CFB"/>
    <w:rsid w:val="007B306B"/>
    <w:rsid w:val="007B3D18"/>
    <w:rsid w:val="007B598C"/>
    <w:rsid w:val="007C3EE8"/>
    <w:rsid w:val="007C789C"/>
    <w:rsid w:val="007D5B20"/>
    <w:rsid w:val="007D7BCB"/>
    <w:rsid w:val="007E2A40"/>
    <w:rsid w:val="007F03E8"/>
    <w:rsid w:val="007F368F"/>
    <w:rsid w:val="007F6D8C"/>
    <w:rsid w:val="007F7D25"/>
    <w:rsid w:val="0080073F"/>
    <w:rsid w:val="0080461C"/>
    <w:rsid w:val="008056B8"/>
    <w:rsid w:val="0080605B"/>
    <w:rsid w:val="00806308"/>
    <w:rsid w:val="00806339"/>
    <w:rsid w:val="00813CA0"/>
    <w:rsid w:val="00814772"/>
    <w:rsid w:val="00814E71"/>
    <w:rsid w:val="00823109"/>
    <w:rsid w:val="00825759"/>
    <w:rsid w:val="0082575D"/>
    <w:rsid w:val="00834A7D"/>
    <w:rsid w:val="00837AFA"/>
    <w:rsid w:val="00843BA5"/>
    <w:rsid w:val="00844904"/>
    <w:rsid w:val="00844CEC"/>
    <w:rsid w:val="0084509E"/>
    <w:rsid w:val="00847F76"/>
    <w:rsid w:val="0086554D"/>
    <w:rsid w:val="0086779A"/>
    <w:rsid w:val="00873C18"/>
    <w:rsid w:val="008845E7"/>
    <w:rsid w:val="008855FC"/>
    <w:rsid w:val="008938BE"/>
    <w:rsid w:val="00897A90"/>
    <w:rsid w:val="00897AB7"/>
    <w:rsid w:val="008A0272"/>
    <w:rsid w:val="008A3FFE"/>
    <w:rsid w:val="008A66E7"/>
    <w:rsid w:val="008B0A6E"/>
    <w:rsid w:val="008B14FB"/>
    <w:rsid w:val="008B3F40"/>
    <w:rsid w:val="008B5968"/>
    <w:rsid w:val="008B5C6F"/>
    <w:rsid w:val="008B6334"/>
    <w:rsid w:val="008B64A9"/>
    <w:rsid w:val="008B7848"/>
    <w:rsid w:val="008C1D68"/>
    <w:rsid w:val="008C408C"/>
    <w:rsid w:val="008D4FCF"/>
    <w:rsid w:val="008E122F"/>
    <w:rsid w:val="008E7929"/>
    <w:rsid w:val="008F4B55"/>
    <w:rsid w:val="008F5C5A"/>
    <w:rsid w:val="0090327A"/>
    <w:rsid w:val="009041B7"/>
    <w:rsid w:val="0091030A"/>
    <w:rsid w:val="00910C82"/>
    <w:rsid w:val="009132ED"/>
    <w:rsid w:val="00916348"/>
    <w:rsid w:val="00916AB1"/>
    <w:rsid w:val="00916E42"/>
    <w:rsid w:val="00917806"/>
    <w:rsid w:val="009214E3"/>
    <w:rsid w:val="009259BF"/>
    <w:rsid w:val="00934086"/>
    <w:rsid w:val="00940404"/>
    <w:rsid w:val="0094041D"/>
    <w:rsid w:val="00943101"/>
    <w:rsid w:val="0094387C"/>
    <w:rsid w:val="009449B7"/>
    <w:rsid w:val="00944F4B"/>
    <w:rsid w:val="00945EE5"/>
    <w:rsid w:val="00957620"/>
    <w:rsid w:val="00963A20"/>
    <w:rsid w:val="00964359"/>
    <w:rsid w:val="00964899"/>
    <w:rsid w:val="00965104"/>
    <w:rsid w:val="0097138E"/>
    <w:rsid w:val="0097205A"/>
    <w:rsid w:val="00974F26"/>
    <w:rsid w:val="009776A3"/>
    <w:rsid w:val="00980A27"/>
    <w:rsid w:val="0098189C"/>
    <w:rsid w:val="00981A83"/>
    <w:rsid w:val="009852ED"/>
    <w:rsid w:val="00985AAB"/>
    <w:rsid w:val="009878D4"/>
    <w:rsid w:val="00994A10"/>
    <w:rsid w:val="009953F8"/>
    <w:rsid w:val="00995EB0"/>
    <w:rsid w:val="009A09D5"/>
    <w:rsid w:val="009A242C"/>
    <w:rsid w:val="009B3A2F"/>
    <w:rsid w:val="009B479C"/>
    <w:rsid w:val="009B7640"/>
    <w:rsid w:val="009C1E2A"/>
    <w:rsid w:val="009D110F"/>
    <w:rsid w:val="009D44BA"/>
    <w:rsid w:val="009D5832"/>
    <w:rsid w:val="009D7B83"/>
    <w:rsid w:val="009E19BA"/>
    <w:rsid w:val="009E1BF4"/>
    <w:rsid w:val="009E333C"/>
    <w:rsid w:val="009E488A"/>
    <w:rsid w:val="009E4FE4"/>
    <w:rsid w:val="009E7224"/>
    <w:rsid w:val="009F0CA1"/>
    <w:rsid w:val="009F28CC"/>
    <w:rsid w:val="009F4B08"/>
    <w:rsid w:val="009F6D3F"/>
    <w:rsid w:val="00A02F69"/>
    <w:rsid w:val="00A045A7"/>
    <w:rsid w:val="00A06083"/>
    <w:rsid w:val="00A07012"/>
    <w:rsid w:val="00A10BC7"/>
    <w:rsid w:val="00A12170"/>
    <w:rsid w:val="00A13C8D"/>
    <w:rsid w:val="00A14500"/>
    <w:rsid w:val="00A30EDE"/>
    <w:rsid w:val="00A32834"/>
    <w:rsid w:val="00A35667"/>
    <w:rsid w:val="00A418C1"/>
    <w:rsid w:val="00A45D20"/>
    <w:rsid w:val="00A545CC"/>
    <w:rsid w:val="00A5466F"/>
    <w:rsid w:val="00A57F1C"/>
    <w:rsid w:val="00A628EA"/>
    <w:rsid w:val="00A71093"/>
    <w:rsid w:val="00A76A8E"/>
    <w:rsid w:val="00A80C16"/>
    <w:rsid w:val="00A81501"/>
    <w:rsid w:val="00A85AFB"/>
    <w:rsid w:val="00A85CA9"/>
    <w:rsid w:val="00A92BB9"/>
    <w:rsid w:val="00AA34A6"/>
    <w:rsid w:val="00AA3909"/>
    <w:rsid w:val="00AA5A00"/>
    <w:rsid w:val="00AB1451"/>
    <w:rsid w:val="00AB1D42"/>
    <w:rsid w:val="00AB4648"/>
    <w:rsid w:val="00AB6E8C"/>
    <w:rsid w:val="00AC0A3A"/>
    <w:rsid w:val="00AC65A3"/>
    <w:rsid w:val="00AD0329"/>
    <w:rsid w:val="00AD1017"/>
    <w:rsid w:val="00AD49DD"/>
    <w:rsid w:val="00AE080E"/>
    <w:rsid w:val="00AE0FAA"/>
    <w:rsid w:val="00AE3A2C"/>
    <w:rsid w:val="00AE6553"/>
    <w:rsid w:val="00AE7172"/>
    <w:rsid w:val="00AF01E8"/>
    <w:rsid w:val="00AF5006"/>
    <w:rsid w:val="00B02976"/>
    <w:rsid w:val="00B05333"/>
    <w:rsid w:val="00B07A22"/>
    <w:rsid w:val="00B07D41"/>
    <w:rsid w:val="00B15B82"/>
    <w:rsid w:val="00B20008"/>
    <w:rsid w:val="00B20E71"/>
    <w:rsid w:val="00B21206"/>
    <w:rsid w:val="00B26FE7"/>
    <w:rsid w:val="00B330C7"/>
    <w:rsid w:val="00B42129"/>
    <w:rsid w:val="00B4401C"/>
    <w:rsid w:val="00B45621"/>
    <w:rsid w:val="00B5028A"/>
    <w:rsid w:val="00B51BE0"/>
    <w:rsid w:val="00B5279B"/>
    <w:rsid w:val="00B55D24"/>
    <w:rsid w:val="00B56D4B"/>
    <w:rsid w:val="00B5782C"/>
    <w:rsid w:val="00B6110F"/>
    <w:rsid w:val="00B628C9"/>
    <w:rsid w:val="00B64CCE"/>
    <w:rsid w:val="00B7539C"/>
    <w:rsid w:val="00B75DA3"/>
    <w:rsid w:val="00B83827"/>
    <w:rsid w:val="00B8460A"/>
    <w:rsid w:val="00B93C6C"/>
    <w:rsid w:val="00B96BBF"/>
    <w:rsid w:val="00BA64C3"/>
    <w:rsid w:val="00BA68E8"/>
    <w:rsid w:val="00BA6961"/>
    <w:rsid w:val="00BA6FE4"/>
    <w:rsid w:val="00BB3145"/>
    <w:rsid w:val="00BB5F4E"/>
    <w:rsid w:val="00BC02F8"/>
    <w:rsid w:val="00BC11CD"/>
    <w:rsid w:val="00BC13BF"/>
    <w:rsid w:val="00BC27B6"/>
    <w:rsid w:val="00BC3CD9"/>
    <w:rsid w:val="00BC3DA7"/>
    <w:rsid w:val="00BC3EA2"/>
    <w:rsid w:val="00BC4573"/>
    <w:rsid w:val="00BD07C2"/>
    <w:rsid w:val="00BD1683"/>
    <w:rsid w:val="00BD29F0"/>
    <w:rsid w:val="00BD32BE"/>
    <w:rsid w:val="00BD3579"/>
    <w:rsid w:val="00BD43BD"/>
    <w:rsid w:val="00BD4CAF"/>
    <w:rsid w:val="00BD59CB"/>
    <w:rsid w:val="00BD7F3E"/>
    <w:rsid w:val="00BE2170"/>
    <w:rsid w:val="00BE2E7F"/>
    <w:rsid w:val="00BE736C"/>
    <w:rsid w:val="00BF03A2"/>
    <w:rsid w:val="00BF0C7F"/>
    <w:rsid w:val="00BF2E31"/>
    <w:rsid w:val="00BF58A2"/>
    <w:rsid w:val="00BF6C75"/>
    <w:rsid w:val="00BF6D83"/>
    <w:rsid w:val="00BF7564"/>
    <w:rsid w:val="00BF777E"/>
    <w:rsid w:val="00C130F1"/>
    <w:rsid w:val="00C1438F"/>
    <w:rsid w:val="00C15339"/>
    <w:rsid w:val="00C17A29"/>
    <w:rsid w:val="00C21DC1"/>
    <w:rsid w:val="00C25E9C"/>
    <w:rsid w:val="00C36AF0"/>
    <w:rsid w:val="00C41D2C"/>
    <w:rsid w:val="00C4396F"/>
    <w:rsid w:val="00C447F4"/>
    <w:rsid w:val="00C4618C"/>
    <w:rsid w:val="00C63DA9"/>
    <w:rsid w:val="00C74387"/>
    <w:rsid w:val="00C754F5"/>
    <w:rsid w:val="00C76B19"/>
    <w:rsid w:val="00C76BD6"/>
    <w:rsid w:val="00C76E13"/>
    <w:rsid w:val="00C76F7D"/>
    <w:rsid w:val="00C80180"/>
    <w:rsid w:val="00C8035E"/>
    <w:rsid w:val="00C83BF9"/>
    <w:rsid w:val="00C85B41"/>
    <w:rsid w:val="00C877EC"/>
    <w:rsid w:val="00C93409"/>
    <w:rsid w:val="00C938AD"/>
    <w:rsid w:val="00C93E0D"/>
    <w:rsid w:val="00C943A5"/>
    <w:rsid w:val="00C975F4"/>
    <w:rsid w:val="00CA2E6A"/>
    <w:rsid w:val="00CA31EB"/>
    <w:rsid w:val="00CA4A1E"/>
    <w:rsid w:val="00CA5A1D"/>
    <w:rsid w:val="00CB14D0"/>
    <w:rsid w:val="00CC536C"/>
    <w:rsid w:val="00CD0443"/>
    <w:rsid w:val="00CD0801"/>
    <w:rsid w:val="00CD1D7B"/>
    <w:rsid w:val="00CD73AD"/>
    <w:rsid w:val="00CE185E"/>
    <w:rsid w:val="00CE1CFA"/>
    <w:rsid w:val="00CE3CC6"/>
    <w:rsid w:val="00CE5BA2"/>
    <w:rsid w:val="00CF0829"/>
    <w:rsid w:val="00CF296D"/>
    <w:rsid w:val="00CF3FA1"/>
    <w:rsid w:val="00CF4285"/>
    <w:rsid w:val="00CF4C9E"/>
    <w:rsid w:val="00CF5EFE"/>
    <w:rsid w:val="00CF6E64"/>
    <w:rsid w:val="00CF77F7"/>
    <w:rsid w:val="00D009E4"/>
    <w:rsid w:val="00D03F18"/>
    <w:rsid w:val="00D05F10"/>
    <w:rsid w:val="00D1139A"/>
    <w:rsid w:val="00D1581C"/>
    <w:rsid w:val="00D16F54"/>
    <w:rsid w:val="00D21078"/>
    <w:rsid w:val="00D25119"/>
    <w:rsid w:val="00D26290"/>
    <w:rsid w:val="00D30B75"/>
    <w:rsid w:val="00D332D3"/>
    <w:rsid w:val="00D3695F"/>
    <w:rsid w:val="00D36F46"/>
    <w:rsid w:val="00D377F3"/>
    <w:rsid w:val="00D42823"/>
    <w:rsid w:val="00D44112"/>
    <w:rsid w:val="00D452C8"/>
    <w:rsid w:val="00D461EE"/>
    <w:rsid w:val="00D57C4C"/>
    <w:rsid w:val="00D611CE"/>
    <w:rsid w:val="00D6528A"/>
    <w:rsid w:val="00D66318"/>
    <w:rsid w:val="00D71118"/>
    <w:rsid w:val="00D718B6"/>
    <w:rsid w:val="00D72E18"/>
    <w:rsid w:val="00D73DCC"/>
    <w:rsid w:val="00D74376"/>
    <w:rsid w:val="00D75754"/>
    <w:rsid w:val="00D768BF"/>
    <w:rsid w:val="00D76B79"/>
    <w:rsid w:val="00D76FBB"/>
    <w:rsid w:val="00D80E63"/>
    <w:rsid w:val="00D91626"/>
    <w:rsid w:val="00D92B87"/>
    <w:rsid w:val="00D97829"/>
    <w:rsid w:val="00D978FC"/>
    <w:rsid w:val="00D97B1B"/>
    <w:rsid w:val="00DA1F00"/>
    <w:rsid w:val="00DA4587"/>
    <w:rsid w:val="00DA45B3"/>
    <w:rsid w:val="00DA5260"/>
    <w:rsid w:val="00DA5CAF"/>
    <w:rsid w:val="00DA6BBD"/>
    <w:rsid w:val="00DA746A"/>
    <w:rsid w:val="00DB08BC"/>
    <w:rsid w:val="00DB44CD"/>
    <w:rsid w:val="00DB44D0"/>
    <w:rsid w:val="00DC0423"/>
    <w:rsid w:val="00DC0501"/>
    <w:rsid w:val="00DC1E2E"/>
    <w:rsid w:val="00DC3203"/>
    <w:rsid w:val="00DC46C6"/>
    <w:rsid w:val="00DC5721"/>
    <w:rsid w:val="00DC583A"/>
    <w:rsid w:val="00DC6152"/>
    <w:rsid w:val="00DC7A43"/>
    <w:rsid w:val="00DD000B"/>
    <w:rsid w:val="00DD2E03"/>
    <w:rsid w:val="00DE07BC"/>
    <w:rsid w:val="00DE73C9"/>
    <w:rsid w:val="00DE75B2"/>
    <w:rsid w:val="00DF2E40"/>
    <w:rsid w:val="00DF312D"/>
    <w:rsid w:val="00DF6084"/>
    <w:rsid w:val="00DF6E33"/>
    <w:rsid w:val="00E0208B"/>
    <w:rsid w:val="00E059C5"/>
    <w:rsid w:val="00E07F8E"/>
    <w:rsid w:val="00E13210"/>
    <w:rsid w:val="00E22AE9"/>
    <w:rsid w:val="00E230BA"/>
    <w:rsid w:val="00E2451B"/>
    <w:rsid w:val="00E255F3"/>
    <w:rsid w:val="00E268A4"/>
    <w:rsid w:val="00E341A2"/>
    <w:rsid w:val="00E36568"/>
    <w:rsid w:val="00E365A1"/>
    <w:rsid w:val="00E36F66"/>
    <w:rsid w:val="00E403D8"/>
    <w:rsid w:val="00E42D43"/>
    <w:rsid w:val="00E435E7"/>
    <w:rsid w:val="00E43BA8"/>
    <w:rsid w:val="00E43DA0"/>
    <w:rsid w:val="00E44680"/>
    <w:rsid w:val="00E47892"/>
    <w:rsid w:val="00E47AFE"/>
    <w:rsid w:val="00E51794"/>
    <w:rsid w:val="00E52A63"/>
    <w:rsid w:val="00E5318C"/>
    <w:rsid w:val="00E558BC"/>
    <w:rsid w:val="00E57778"/>
    <w:rsid w:val="00E61A26"/>
    <w:rsid w:val="00E61F63"/>
    <w:rsid w:val="00E622DB"/>
    <w:rsid w:val="00E6571C"/>
    <w:rsid w:val="00E67E6C"/>
    <w:rsid w:val="00E7182F"/>
    <w:rsid w:val="00E81D80"/>
    <w:rsid w:val="00E83E9C"/>
    <w:rsid w:val="00E87761"/>
    <w:rsid w:val="00E930AF"/>
    <w:rsid w:val="00E943BA"/>
    <w:rsid w:val="00E9479D"/>
    <w:rsid w:val="00EA2633"/>
    <w:rsid w:val="00EB28DA"/>
    <w:rsid w:val="00EB39E4"/>
    <w:rsid w:val="00EB453D"/>
    <w:rsid w:val="00EB4890"/>
    <w:rsid w:val="00EB7EE0"/>
    <w:rsid w:val="00EC1382"/>
    <w:rsid w:val="00EC286A"/>
    <w:rsid w:val="00EC5881"/>
    <w:rsid w:val="00EC5A88"/>
    <w:rsid w:val="00EC5E73"/>
    <w:rsid w:val="00EC7B32"/>
    <w:rsid w:val="00ED1E1E"/>
    <w:rsid w:val="00ED7470"/>
    <w:rsid w:val="00EE0F42"/>
    <w:rsid w:val="00EE3BD7"/>
    <w:rsid w:val="00EE4279"/>
    <w:rsid w:val="00EE5C95"/>
    <w:rsid w:val="00EE768B"/>
    <w:rsid w:val="00EF11A3"/>
    <w:rsid w:val="00EF27E2"/>
    <w:rsid w:val="00EF5816"/>
    <w:rsid w:val="00EF6DA3"/>
    <w:rsid w:val="00F0269E"/>
    <w:rsid w:val="00F0355B"/>
    <w:rsid w:val="00F050EE"/>
    <w:rsid w:val="00F079B1"/>
    <w:rsid w:val="00F103EA"/>
    <w:rsid w:val="00F104CE"/>
    <w:rsid w:val="00F12059"/>
    <w:rsid w:val="00F145D6"/>
    <w:rsid w:val="00F17B96"/>
    <w:rsid w:val="00F21654"/>
    <w:rsid w:val="00F22ED0"/>
    <w:rsid w:val="00F26626"/>
    <w:rsid w:val="00F26B94"/>
    <w:rsid w:val="00F27230"/>
    <w:rsid w:val="00F277CB"/>
    <w:rsid w:val="00F31459"/>
    <w:rsid w:val="00F317C9"/>
    <w:rsid w:val="00F348D2"/>
    <w:rsid w:val="00F36BBC"/>
    <w:rsid w:val="00F405CF"/>
    <w:rsid w:val="00F415DC"/>
    <w:rsid w:val="00F42FD4"/>
    <w:rsid w:val="00F44FC0"/>
    <w:rsid w:val="00F52BCB"/>
    <w:rsid w:val="00F562C6"/>
    <w:rsid w:val="00F56B29"/>
    <w:rsid w:val="00F639DA"/>
    <w:rsid w:val="00F65C50"/>
    <w:rsid w:val="00F67983"/>
    <w:rsid w:val="00F71D67"/>
    <w:rsid w:val="00F74B47"/>
    <w:rsid w:val="00F75AE4"/>
    <w:rsid w:val="00F843B7"/>
    <w:rsid w:val="00FA0DAB"/>
    <w:rsid w:val="00FB0966"/>
    <w:rsid w:val="00FB30B9"/>
    <w:rsid w:val="00FB35DE"/>
    <w:rsid w:val="00FB4D26"/>
    <w:rsid w:val="00FB6C71"/>
    <w:rsid w:val="00FC0E28"/>
    <w:rsid w:val="00FC46AD"/>
    <w:rsid w:val="00FD1C4D"/>
    <w:rsid w:val="00FD68D3"/>
    <w:rsid w:val="00FD7A0E"/>
    <w:rsid w:val="00FE1C76"/>
    <w:rsid w:val="00FE51BE"/>
    <w:rsid w:val="00FE6198"/>
    <w:rsid w:val="00FF0691"/>
    <w:rsid w:val="00FF2545"/>
    <w:rsid w:val="00FF31E3"/>
    <w:rsid w:val="00FF3D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95ED2"/>
  <w15:docId w15:val="{1AA8A638-B868-4AE1-B5F2-5D819553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488A"/>
  </w:style>
  <w:style w:type="paragraph" w:styleId="berschrift1">
    <w:name w:val="heading 1"/>
    <w:basedOn w:val="Standard"/>
    <w:next w:val="Standard"/>
    <w:link w:val="berschrift1Zchn"/>
    <w:uiPriority w:val="9"/>
    <w:qFormat/>
    <w:rsid w:val="00DE73C9"/>
    <w:pPr>
      <w:keepNext/>
      <w:keepLines/>
      <w:spacing w:before="480" w:after="0"/>
      <w:outlineLvl w:val="0"/>
    </w:pPr>
    <w:rPr>
      <w:rFonts w:asciiTheme="majorHAnsi" w:eastAsiaTheme="majorEastAsia" w:hAnsiTheme="majorHAnsi" w:cstheme="majorBidi"/>
      <w:b/>
      <w:bCs/>
      <w:color w:val="0A20C6"/>
      <w:sz w:val="40"/>
      <w:szCs w:val="28"/>
    </w:rPr>
  </w:style>
  <w:style w:type="paragraph" w:styleId="berschrift2">
    <w:name w:val="heading 2"/>
    <w:basedOn w:val="Standard"/>
    <w:next w:val="Standard"/>
    <w:link w:val="berschrift2Zchn"/>
    <w:uiPriority w:val="9"/>
    <w:unhideWhenUsed/>
    <w:qFormat/>
    <w:rsid w:val="00DE73C9"/>
    <w:pPr>
      <w:keepNext/>
      <w:keepLines/>
      <w:spacing w:before="200" w:after="0"/>
      <w:outlineLvl w:val="1"/>
    </w:pPr>
    <w:rPr>
      <w:rFonts w:asciiTheme="majorHAnsi" w:eastAsiaTheme="majorEastAsia" w:hAnsiTheme="majorHAnsi" w:cstheme="majorBidi"/>
      <w:b/>
      <w:bCs/>
      <w:color w:val="8391F9"/>
      <w:sz w:val="26"/>
      <w:szCs w:val="26"/>
    </w:rPr>
  </w:style>
  <w:style w:type="paragraph" w:styleId="berschrift3">
    <w:name w:val="heading 3"/>
    <w:basedOn w:val="Standard"/>
    <w:next w:val="Standard"/>
    <w:link w:val="berschrift3Zchn"/>
    <w:uiPriority w:val="9"/>
    <w:unhideWhenUsed/>
    <w:qFormat/>
    <w:rsid w:val="00F145D6"/>
    <w:pPr>
      <w:keepNext/>
      <w:keepLines/>
      <w:spacing w:before="200" w:after="0"/>
      <w:outlineLvl w:val="2"/>
    </w:pPr>
    <w:rPr>
      <w:rFonts w:asciiTheme="majorHAnsi" w:eastAsiaTheme="majorEastAsia" w:hAnsiTheme="majorHAnsi" w:cstheme="majorBidi"/>
      <w:b/>
      <w:bCs/>
      <w:sz w:val="24"/>
    </w:rPr>
  </w:style>
  <w:style w:type="paragraph" w:styleId="berschrift4">
    <w:name w:val="heading 4"/>
    <w:basedOn w:val="Standard"/>
    <w:next w:val="Standard"/>
    <w:link w:val="berschrift4Zchn"/>
    <w:uiPriority w:val="9"/>
    <w:unhideWhenUsed/>
    <w:qFormat/>
    <w:rsid w:val="00F145D6"/>
    <w:pPr>
      <w:keepNext/>
      <w:keepLines/>
      <w:spacing w:before="200" w:after="0"/>
      <w:outlineLvl w:val="3"/>
    </w:pPr>
    <w:rPr>
      <w:rFonts w:asciiTheme="majorHAnsi" w:eastAsiaTheme="majorEastAsia" w:hAnsiTheme="majorHAnsi" w:cstheme="majorBidi"/>
      <w:b/>
      <w:bCs/>
      <w:i/>
      <w:iCs/>
      <w:color w:val="8391F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E4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B0B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0B04"/>
  </w:style>
  <w:style w:type="paragraph" w:styleId="Fuzeile">
    <w:name w:val="footer"/>
    <w:basedOn w:val="Standard"/>
    <w:link w:val="FuzeileZchn"/>
    <w:uiPriority w:val="99"/>
    <w:unhideWhenUsed/>
    <w:rsid w:val="003B0B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0B04"/>
  </w:style>
  <w:style w:type="paragraph" w:styleId="Sprechblasentext">
    <w:name w:val="Balloon Text"/>
    <w:basedOn w:val="Standard"/>
    <w:link w:val="SprechblasentextZchn"/>
    <w:uiPriority w:val="99"/>
    <w:semiHidden/>
    <w:unhideWhenUsed/>
    <w:rsid w:val="003B0B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0B04"/>
    <w:rPr>
      <w:rFonts w:ascii="Tahoma" w:hAnsi="Tahoma" w:cs="Tahoma"/>
      <w:sz w:val="16"/>
      <w:szCs w:val="16"/>
    </w:rPr>
  </w:style>
  <w:style w:type="paragraph" w:styleId="Listenabsatz">
    <w:name w:val="List Paragraph"/>
    <w:basedOn w:val="Standard"/>
    <w:uiPriority w:val="34"/>
    <w:qFormat/>
    <w:rsid w:val="003B0B04"/>
    <w:pPr>
      <w:ind w:left="720"/>
      <w:contextualSpacing/>
    </w:pPr>
  </w:style>
  <w:style w:type="character" w:styleId="Kommentarzeichen">
    <w:name w:val="annotation reference"/>
    <w:basedOn w:val="Absatz-Standardschriftart"/>
    <w:uiPriority w:val="99"/>
    <w:semiHidden/>
    <w:unhideWhenUsed/>
    <w:rsid w:val="00DE73C9"/>
    <w:rPr>
      <w:sz w:val="16"/>
      <w:szCs w:val="16"/>
    </w:rPr>
  </w:style>
  <w:style w:type="paragraph" w:styleId="Kommentartext">
    <w:name w:val="annotation text"/>
    <w:basedOn w:val="Standard"/>
    <w:link w:val="KommentartextZchn"/>
    <w:uiPriority w:val="99"/>
    <w:unhideWhenUsed/>
    <w:rsid w:val="00DE73C9"/>
    <w:pPr>
      <w:spacing w:line="240" w:lineRule="auto"/>
    </w:pPr>
    <w:rPr>
      <w:sz w:val="20"/>
      <w:szCs w:val="20"/>
    </w:rPr>
  </w:style>
  <w:style w:type="character" w:customStyle="1" w:styleId="KommentartextZchn">
    <w:name w:val="Kommentartext Zchn"/>
    <w:basedOn w:val="Absatz-Standardschriftart"/>
    <w:link w:val="Kommentartext"/>
    <w:uiPriority w:val="99"/>
    <w:rsid w:val="00DE73C9"/>
    <w:rPr>
      <w:sz w:val="20"/>
      <w:szCs w:val="20"/>
    </w:rPr>
  </w:style>
  <w:style w:type="paragraph" w:styleId="Titel">
    <w:name w:val="Title"/>
    <w:basedOn w:val="Standard"/>
    <w:next w:val="Standard"/>
    <w:link w:val="TitelZchn"/>
    <w:uiPriority w:val="10"/>
    <w:qFormat/>
    <w:rsid w:val="00DE73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E73C9"/>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DE73C9"/>
    <w:rPr>
      <w:rFonts w:asciiTheme="majorHAnsi" w:eastAsiaTheme="majorEastAsia" w:hAnsiTheme="majorHAnsi" w:cstheme="majorBidi"/>
      <w:b/>
      <w:bCs/>
      <w:color w:val="0A20C6"/>
      <w:sz w:val="40"/>
      <w:szCs w:val="28"/>
    </w:rPr>
  </w:style>
  <w:style w:type="character" w:customStyle="1" w:styleId="berschrift2Zchn">
    <w:name w:val="Überschrift 2 Zchn"/>
    <w:basedOn w:val="Absatz-Standardschriftart"/>
    <w:link w:val="berschrift2"/>
    <w:uiPriority w:val="9"/>
    <w:rsid w:val="00DE73C9"/>
    <w:rPr>
      <w:rFonts w:asciiTheme="majorHAnsi" w:eastAsiaTheme="majorEastAsia" w:hAnsiTheme="majorHAnsi" w:cstheme="majorBidi"/>
      <w:b/>
      <w:bCs/>
      <w:color w:val="8391F9"/>
      <w:sz w:val="26"/>
      <w:szCs w:val="26"/>
    </w:rPr>
  </w:style>
  <w:style w:type="character" w:customStyle="1" w:styleId="berschrift3Zchn">
    <w:name w:val="Überschrift 3 Zchn"/>
    <w:basedOn w:val="Absatz-Standardschriftart"/>
    <w:link w:val="berschrift3"/>
    <w:uiPriority w:val="9"/>
    <w:rsid w:val="00F145D6"/>
    <w:rPr>
      <w:rFonts w:asciiTheme="majorHAnsi" w:eastAsiaTheme="majorEastAsia" w:hAnsiTheme="majorHAnsi" w:cstheme="majorBidi"/>
      <w:b/>
      <w:bCs/>
      <w:sz w:val="24"/>
    </w:rPr>
  </w:style>
  <w:style w:type="paragraph" w:styleId="Kommentarthema">
    <w:name w:val="annotation subject"/>
    <w:basedOn w:val="Kommentartext"/>
    <w:next w:val="Kommentartext"/>
    <w:link w:val="KommentarthemaZchn"/>
    <w:uiPriority w:val="99"/>
    <w:semiHidden/>
    <w:unhideWhenUsed/>
    <w:rsid w:val="00B64CCE"/>
    <w:rPr>
      <w:b/>
      <w:bCs/>
    </w:rPr>
  </w:style>
  <w:style w:type="character" w:customStyle="1" w:styleId="KommentarthemaZchn">
    <w:name w:val="Kommentarthema Zchn"/>
    <w:basedOn w:val="KommentartextZchn"/>
    <w:link w:val="Kommentarthema"/>
    <w:uiPriority w:val="99"/>
    <w:semiHidden/>
    <w:rsid w:val="00B64CCE"/>
    <w:rPr>
      <w:b/>
      <w:bCs/>
      <w:sz w:val="20"/>
      <w:szCs w:val="20"/>
    </w:rPr>
  </w:style>
  <w:style w:type="character" w:customStyle="1" w:styleId="berschrift4Zchn">
    <w:name w:val="Überschrift 4 Zchn"/>
    <w:basedOn w:val="Absatz-Standardschriftart"/>
    <w:link w:val="berschrift4"/>
    <w:uiPriority w:val="9"/>
    <w:rsid w:val="00F145D6"/>
    <w:rPr>
      <w:rFonts w:asciiTheme="majorHAnsi" w:eastAsiaTheme="majorEastAsia" w:hAnsiTheme="majorHAnsi" w:cstheme="majorBidi"/>
      <w:b/>
      <w:bCs/>
      <w:i/>
      <w:iCs/>
      <w:color w:val="8391F9"/>
    </w:rPr>
  </w:style>
  <w:style w:type="paragraph" w:styleId="NurText">
    <w:name w:val="Plain Text"/>
    <w:basedOn w:val="Standard"/>
    <w:link w:val="NurTextZchn"/>
    <w:uiPriority w:val="99"/>
    <w:unhideWhenUsed/>
    <w:rsid w:val="00D452C8"/>
    <w:pPr>
      <w:spacing w:after="0" w:line="240" w:lineRule="auto"/>
    </w:pPr>
    <w:rPr>
      <w:rFonts w:ascii="Calibri" w:hAnsi="Calibri" w:cs="Consolas"/>
      <w:szCs w:val="21"/>
      <w:lang w:val="de-AT"/>
    </w:rPr>
  </w:style>
  <w:style w:type="character" w:customStyle="1" w:styleId="NurTextZchn">
    <w:name w:val="Nur Text Zchn"/>
    <w:basedOn w:val="Absatz-Standardschriftart"/>
    <w:link w:val="NurText"/>
    <w:uiPriority w:val="99"/>
    <w:rsid w:val="00D452C8"/>
    <w:rPr>
      <w:rFonts w:ascii="Calibri" w:hAnsi="Calibri" w:cs="Consolas"/>
      <w:szCs w:val="21"/>
      <w:lang w:val="de-AT"/>
    </w:rPr>
  </w:style>
  <w:style w:type="paragraph" w:styleId="StandardWeb">
    <w:name w:val="Normal (Web)"/>
    <w:basedOn w:val="Standard"/>
    <w:uiPriority w:val="99"/>
    <w:semiHidden/>
    <w:unhideWhenUsed/>
    <w:rsid w:val="00EB453D"/>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unhideWhenUsed/>
    <w:rsid w:val="00EB453D"/>
    <w:rPr>
      <w:color w:val="0000FF"/>
      <w:u w:val="single"/>
    </w:rPr>
  </w:style>
  <w:style w:type="character" w:styleId="Hervorhebung">
    <w:name w:val="Emphasis"/>
    <w:basedOn w:val="Absatz-Standardschriftart"/>
    <w:uiPriority w:val="20"/>
    <w:qFormat/>
    <w:rsid w:val="003608CD"/>
    <w:rPr>
      <w:i/>
      <w:iCs/>
    </w:rPr>
  </w:style>
  <w:style w:type="paragraph" w:styleId="Funotentext">
    <w:name w:val="footnote text"/>
    <w:basedOn w:val="Standard"/>
    <w:link w:val="FunotentextZchn"/>
    <w:uiPriority w:val="99"/>
    <w:semiHidden/>
    <w:unhideWhenUsed/>
    <w:rsid w:val="003608C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608CD"/>
    <w:rPr>
      <w:sz w:val="20"/>
      <w:szCs w:val="20"/>
    </w:rPr>
  </w:style>
  <w:style w:type="character" w:styleId="Funotenzeichen">
    <w:name w:val="footnote reference"/>
    <w:basedOn w:val="Absatz-Standardschriftart"/>
    <w:uiPriority w:val="99"/>
    <w:semiHidden/>
    <w:unhideWhenUsed/>
    <w:rsid w:val="003608CD"/>
    <w:rPr>
      <w:vertAlign w:val="superscript"/>
    </w:rPr>
  </w:style>
  <w:style w:type="table" w:styleId="Gitternetztabelle1hellAkzent1">
    <w:name w:val="Grid Table 1 Light Accent 1"/>
    <w:basedOn w:val="NormaleTabelle"/>
    <w:uiPriority w:val="46"/>
    <w:rsid w:val="005A1A6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4Akzent1">
    <w:name w:val="Grid Table 4 Accent 1"/>
    <w:basedOn w:val="NormaleTabelle"/>
    <w:uiPriority w:val="49"/>
    <w:rsid w:val="005A1A6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KeinLeerraum">
    <w:name w:val="No Spacing"/>
    <w:uiPriority w:val="1"/>
    <w:qFormat/>
    <w:rsid w:val="005A1A64"/>
    <w:pPr>
      <w:spacing w:after="0" w:line="240" w:lineRule="auto"/>
    </w:pPr>
  </w:style>
  <w:style w:type="character" w:styleId="BesuchterLink">
    <w:name w:val="FollowedHyperlink"/>
    <w:basedOn w:val="Absatz-Standardschriftart"/>
    <w:uiPriority w:val="99"/>
    <w:semiHidden/>
    <w:unhideWhenUsed/>
    <w:rsid w:val="006E06AC"/>
    <w:rPr>
      <w:color w:val="800080" w:themeColor="followedHyperlink"/>
      <w:u w:val="single"/>
    </w:rPr>
  </w:style>
  <w:style w:type="paragraph" w:styleId="berarbeitung">
    <w:name w:val="Revision"/>
    <w:hidden/>
    <w:uiPriority w:val="99"/>
    <w:semiHidden/>
    <w:rsid w:val="00D97B1B"/>
    <w:pPr>
      <w:spacing w:after="0" w:line="240" w:lineRule="auto"/>
    </w:pPr>
  </w:style>
  <w:style w:type="paragraph" w:styleId="Inhaltsverzeichnisberschrift">
    <w:name w:val="TOC Heading"/>
    <w:basedOn w:val="berschrift1"/>
    <w:next w:val="Standard"/>
    <w:uiPriority w:val="39"/>
    <w:unhideWhenUsed/>
    <w:qFormat/>
    <w:rsid w:val="00C130F1"/>
    <w:pPr>
      <w:spacing w:before="240" w:line="259" w:lineRule="auto"/>
      <w:outlineLvl w:val="9"/>
    </w:pPr>
    <w:rPr>
      <w:b w:val="0"/>
      <w:bCs w:val="0"/>
      <w:color w:val="365F91" w:themeColor="accent1" w:themeShade="BF"/>
      <w:sz w:val="32"/>
      <w:szCs w:val="32"/>
      <w:lang w:val="de-AT" w:eastAsia="de-AT"/>
    </w:rPr>
  </w:style>
  <w:style w:type="paragraph" w:styleId="Verzeichnis1">
    <w:name w:val="toc 1"/>
    <w:basedOn w:val="Standard"/>
    <w:next w:val="Standard"/>
    <w:autoRedefine/>
    <w:uiPriority w:val="39"/>
    <w:unhideWhenUsed/>
    <w:rsid w:val="00F348D2"/>
    <w:pPr>
      <w:tabs>
        <w:tab w:val="right" w:leader="dot" w:pos="9062"/>
      </w:tabs>
      <w:spacing w:after="100"/>
    </w:pPr>
  </w:style>
  <w:style w:type="paragraph" w:styleId="Verzeichnis2">
    <w:name w:val="toc 2"/>
    <w:basedOn w:val="Standard"/>
    <w:next w:val="Standard"/>
    <w:autoRedefine/>
    <w:uiPriority w:val="39"/>
    <w:unhideWhenUsed/>
    <w:rsid w:val="00F348D2"/>
    <w:pPr>
      <w:tabs>
        <w:tab w:val="right" w:leader="dot" w:pos="9062"/>
      </w:tabs>
      <w:spacing w:after="100"/>
      <w:ind w:left="220"/>
    </w:pPr>
  </w:style>
  <w:style w:type="paragraph" w:styleId="Verzeichnis3">
    <w:name w:val="toc 3"/>
    <w:basedOn w:val="Standard"/>
    <w:next w:val="Standard"/>
    <w:autoRedefine/>
    <w:uiPriority w:val="39"/>
    <w:unhideWhenUsed/>
    <w:rsid w:val="00F348D2"/>
    <w:pPr>
      <w:tabs>
        <w:tab w:val="right" w:leader="dot" w:pos="9062"/>
      </w:tabs>
      <w:spacing w:after="100"/>
      <w:ind w:left="440"/>
    </w:pPr>
  </w:style>
  <w:style w:type="paragraph" w:styleId="Dokumentstruktur">
    <w:name w:val="Document Map"/>
    <w:basedOn w:val="Standard"/>
    <w:link w:val="DokumentstrukturZchn"/>
    <w:uiPriority w:val="99"/>
    <w:semiHidden/>
    <w:unhideWhenUsed/>
    <w:rsid w:val="00685B27"/>
    <w:pPr>
      <w:spacing w:after="0"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685B27"/>
    <w:rPr>
      <w:rFonts w:ascii="Times New Roman" w:hAnsi="Times New Roman" w:cs="Times New Roman"/>
      <w:sz w:val="24"/>
      <w:szCs w:val="24"/>
    </w:rPr>
  </w:style>
  <w:style w:type="table" w:styleId="TabellemithellemGitternetz">
    <w:name w:val="Grid Table Light"/>
    <w:basedOn w:val="NormaleTabelle"/>
    <w:uiPriority w:val="40"/>
    <w:rsid w:val="00C21D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infAbs">
    <w:name w:val="[Einf. Abs.]"/>
    <w:basedOn w:val="Standard"/>
    <w:uiPriority w:val="99"/>
    <w:rsid w:val="00CF296D"/>
    <w:pPr>
      <w:autoSpaceDE w:val="0"/>
      <w:autoSpaceDN w:val="0"/>
      <w:adjustRightInd w:val="0"/>
      <w:spacing w:after="0" w:line="240" w:lineRule="atLeast"/>
      <w:jc w:val="both"/>
      <w:textAlignment w:val="center"/>
    </w:pPr>
    <w:rPr>
      <w:rFonts w:ascii="Akzidenz-Grotesk Pro Regular" w:hAnsi="Akzidenz-Grotesk Pro Regular" w:cs="Akzidenz-Grotesk Pro Regular"/>
      <w:color w:val="000000"/>
      <w:spacing w:val="-2"/>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5129">
      <w:bodyDiv w:val="1"/>
      <w:marLeft w:val="0"/>
      <w:marRight w:val="0"/>
      <w:marTop w:val="0"/>
      <w:marBottom w:val="0"/>
      <w:divBdr>
        <w:top w:val="none" w:sz="0" w:space="0" w:color="auto"/>
        <w:left w:val="none" w:sz="0" w:space="0" w:color="auto"/>
        <w:bottom w:val="none" w:sz="0" w:space="0" w:color="auto"/>
        <w:right w:val="none" w:sz="0" w:space="0" w:color="auto"/>
      </w:divBdr>
    </w:div>
    <w:div w:id="264651615">
      <w:bodyDiv w:val="1"/>
      <w:marLeft w:val="0"/>
      <w:marRight w:val="0"/>
      <w:marTop w:val="0"/>
      <w:marBottom w:val="0"/>
      <w:divBdr>
        <w:top w:val="none" w:sz="0" w:space="0" w:color="auto"/>
        <w:left w:val="none" w:sz="0" w:space="0" w:color="auto"/>
        <w:bottom w:val="none" w:sz="0" w:space="0" w:color="auto"/>
        <w:right w:val="none" w:sz="0" w:space="0" w:color="auto"/>
      </w:divBdr>
    </w:div>
    <w:div w:id="375397595">
      <w:bodyDiv w:val="1"/>
      <w:marLeft w:val="0"/>
      <w:marRight w:val="0"/>
      <w:marTop w:val="0"/>
      <w:marBottom w:val="0"/>
      <w:divBdr>
        <w:top w:val="none" w:sz="0" w:space="0" w:color="auto"/>
        <w:left w:val="none" w:sz="0" w:space="0" w:color="auto"/>
        <w:bottom w:val="none" w:sz="0" w:space="0" w:color="auto"/>
        <w:right w:val="none" w:sz="0" w:space="0" w:color="auto"/>
      </w:divBdr>
    </w:div>
    <w:div w:id="862354670">
      <w:bodyDiv w:val="1"/>
      <w:marLeft w:val="0"/>
      <w:marRight w:val="0"/>
      <w:marTop w:val="0"/>
      <w:marBottom w:val="0"/>
      <w:divBdr>
        <w:top w:val="none" w:sz="0" w:space="0" w:color="auto"/>
        <w:left w:val="none" w:sz="0" w:space="0" w:color="auto"/>
        <w:bottom w:val="none" w:sz="0" w:space="0" w:color="auto"/>
        <w:right w:val="none" w:sz="0" w:space="0" w:color="auto"/>
      </w:divBdr>
      <w:divsChild>
        <w:div w:id="2123185184">
          <w:marLeft w:val="0"/>
          <w:marRight w:val="0"/>
          <w:marTop w:val="0"/>
          <w:marBottom w:val="0"/>
          <w:divBdr>
            <w:top w:val="none" w:sz="0" w:space="0" w:color="auto"/>
            <w:left w:val="none" w:sz="0" w:space="0" w:color="auto"/>
            <w:bottom w:val="none" w:sz="0" w:space="0" w:color="auto"/>
            <w:right w:val="none" w:sz="0" w:space="0" w:color="auto"/>
          </w:divBdr>
          <w:divsChild>
            <w:div w:id="584143577">
              <w:marLeft w:val="0"/>
              <w:marRight w:val="0"/>
              <w:marTop w:val="0"/>
              <w:marBottom w:val="0"/>
              <w:divBdr>
                <w:top w:val="none" w:sz="0" w:space="0" w:color="auto"/>
                <w:left w:val="none" w:sz="0" w:space="0" w:color="auto"/>
                <w:bottom w:val="none" w:sz="0" w:space="0" w:color="auto"/>
                <w:right w:val="none" w:sz="0" w:space="0" w:color="auto"/>
              </w:divBdr>
              <w:divsChild>
                <w:div w:id="2812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73508">
      <w:bodyDiv w:val="1"/>
      <w:marLeft w:val="0"/>
      <w:marRight w:val="0"/>
      <w:marTop w:val="0"/>
      <w:marBottom w:val="0"/>
      <w:divBdr>
        <w:top w:val="none" w:sz="0" w:space="0" w:color="auto"/>
        <w:left w:val="none" w:sz="0" w:space="0" w:color="auto"/>
        <w:bottom w:val="none" w:sz="0" w:space="0" w:color="auto"/>
        <w:right w:val="none" w:sz="0" w:space="0" w:color="auto"/>
      </w:divBdr>
      <w:divsChild>
        <w:div w:id="1860897304">
          <w:marLeft w:val="0"/>
          <w:marRight w:val="0"/>
          <w:marTop w:val="0"/>
          <w:marBottom w:val="0"/>
          <w:divBdr>
            <w:top w:val="none" w:sz="0" w:space="0" w:color="auto"/>
            <w:left w:val="none" w:sz="0" w:space="0" w:color="auto"/>
            <w:bottom w:val="none" w:sz="0" w:space="0" w:color="auto"/>
            <w:right w:val="none" w:sz="0" w:space="0" w:color="auto"/>
          </w:divBdr>
        </w:div>
      </w:divsChild>
    </w:div>
    <w:div w:id="1021854090">
      <w:bodyDiv w:val="1"/>
      <w:marLeft w:val="0"/>
      <w:marRight w:val="0"/>
      <w:marTop w:val="0"/>
      <w:marBottom w:val="0"/>
      <w:divBdr>
        <w:top w:val="none" w:sz="0" w:space="0" w:color="auto"/>
        <w:left w:val="none" w:sz="0" w:space="0" w:color="auto"/>
        <w:bottom w:val="none" w:sz="0" w:space="0" w:color="auto"/>
        <w:right w:val="none" w:sz="0" w:space="0" w:color="auto"/>
      </w:divBdr>
    </w:div>
    <w:div w:id="1490512217">
      <w:bodyDiv w:val="1"/>
      <w:marLeft w:val="0"/>
      <w:marRight w:val="0"/>
      <w:marTop w:val="0"/>
      <w:marBottom w:val="0"/>
      <w:divBdr>
        <w:top w:val="none" w:sz="0" w:space="0" w:color="auto"/>
        <w:left w:val="none" w:sz="0" w:space="0" w:color="auto"/>
        <w:bottom w:val="none" w:sz="0" w:space="0" w:color="auto"/>
        <w:right w:val="none" w:sz="0" w:space="0" w:color="auto"/>
      </w:divBdr>
    </w:div>
    <w:div w:id="1513375288">
      <w:bodyDiv w:val="1"/>
      <w:marLeft w:val="0"/>
      <w:marRight w:val="0"/>
      <w:marTop w:val="0"/>
      <w:marBottom w:val="0"/>
      <w:divBdr>
        <w:top w:val="none" w:sz="0" w:space="0" w:color="auto"/>
        <w:left w:val="none" w:sz="0" w:space="0" w:color="auto"/>
        <w:bottom w:val="none" w:sz="0" w:space="0" w:color="auto"/>
        <w:right w:val="none" w:sz="0" w:space="0" w:color="auto"/>
      </w:divBdr>
    </w:div>
    <w:div w:id="1577744773">
      <w:bodyDiv w:val="1"/>
      <w:marLeft w:val="0"/>
      <w:marRight w:val="0"/>
      <w:marTop w:val="0"/>
      <w:marBottom w:val="0"/>
      <w:divBdr>
        <w:top w:val="none" w:sz="0" w:space="0" w:color="auto"/>
        <w:left w:val="none" w:sz="0" w:space="0" w:color="auto"/>
        <w:bottom w:val="none" w:sz="0" w:space="0" w:color="auto"/>
        <w:right w:val="none" w:sz="0" w:space="0" w:color="auto"/>
      </w:divBdr>
    </w:div>
    <w:div w:id="1659771662">
      <w:bodyDiv w:val="1"/>
      <w:marLeft w:val="0"/>
      <w:marRight w:val="0"/>
      <w:marTop w:val="0"/>
      <w:marBottom w:val="0"/>
      <w:divBdr>
        <w:top w:val="none" w:sz="0" w:space="0" w:color="auto"/>
        <w:left w:val="none" w:sz="0" w:space="0" w:color="auto"/>
        <w:bottom w:val="none" w:sz="0" w:space="0" w:color="auto"/>
        <w:right w:val="none" w:sz="0" w:space="0" w:color="auto"/>
      </w:divBdr>
    </w:div>
    <w:div w:id="1676226529">
      <w:bodyDiv w:val="1"/>
      <w:marLeft w:val="0"/>
      <w:marRight w:val="0"/>
      <w:marTop w:val="0"/>
      <w:marBottom w:val="0"/>
      <w:divBdr>
        <w:top w:val="none" w:sz="0" w:space="0" w:color="auto"/>
        <w:left w:val="none" w:sz="0" w:space="0" w:color="auto"/>
        <w:bottom w:val="none" w:sz="0" w:space="0" w:color="auto"/>
        <w:right w:val="none" w:sz="0" w:space="0" w:color="auto"/>
      </w:divBdr>
    </w:div>
    <w:div w:id="2099521663">
      <w:bodyDiv w:val="1"/>
      <w:marLeft w:val="0"/>
      <w:marRight w:val="0"/>
      <w:marTop w:val="0"/>
      <w:marBottom w:val="0"/>
      <w:divBdr>
        <w:top w:val="none" w:sz="0" w:space="0" w:color="auto"/>
        <w:left w:val="none" w:sz="0" w:space="0" w:color="auto"/>
        <w:bottom w:val="none" w:sz="0" w:space="0" w:color="auto"/>
        <w:right w:val="none" w:sz="0" w:space="0" w:color="auto"/>
      </w:divBdr>
      <w:divsChild>
        <w:div w:id="958873437">
          <w:marLeft w:val="0"/>
          <w:marRight w:val="0"/>
          <w:marTop w:val="0"/>
          <w:marBottom w:val="0"/>
          <w:divBdr>
            <w:top w:val="none" w:sz="0" w:space="0" w:color="auto"/>
            <w:left w:val="none" w:sz="0" w:space="0" w:color="auto"/>
            <w:bottom w:val="none" w:sz="0" w:space="0" w:color="auto"/>
            <w:right w:val="none" w:sz="0" w:space="0" w:color="auto"/>
          </w:divBdr>
          <w:divsChild>
            <w:div w:id="1212618395">
              <w:marLeft w:val="0"/>
              <w:marRight w:val="0"/>
              <w:marTop w:val="0"/>
              <w:marBottom w:val="0"/>
              <w:divBdr>
                <w:top w:val="none" w:sz="0" w:space="0" w:color="auto"/>
                <w:left w:val="none" w:sz="0" w:space="0" w:color="auto"/>
                <w:bottom w:val="none" w:sz="0" w:space="0" w:color="auto"/>
                <w:right w:val="none" w:sz="0" w:space="0" w:color="auto"/>
              </w:divBdr>
              <w:divsChild>
                <w:div w:id="3762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openbadges.org" TargetMode="External"/><Relationship Id="rId2" Type="http://schemas.openxmlformats.org/officeDocument/2006/relationships/numbering" Target="numbering.xml"/><Relationship Id="rId16" Type="http://schemas.openxmlformats.org/officeDocument/2006/relationships/hyperlink" Target="https://www.let-europe-know.eu/app/download/12299100649/Writing+for+Europe.pdf?t=153433717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hyperlink" Target="http://www.elmmagazine.eu/what-is-el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et-europe-know.eu/"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CE692-0BB5-4BBE-BF8A-568677EF9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7786</Words>
  <Characters>49057</Characters>
  <Application>Microsoft Office Word</Application>
  <DocSecurity>0</DocSecurity>
  <Lines>408</Lines>
  <Paragraphs>113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Akademie Klausenhof</Company>
  <LinksUpToDate>false</LinksUpToDate>
  <CharactersWithSpaces>56730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Dr. Michael</dc:creator>
  <cp:keywords/>
  <dc:description/>
  <cp:lastModifiedBy>Sommer, Dr. Michael - Akademie Klausenhof</cp:lastModifiedBy>
  <cp:revision>18</cp:revision>
  <cp:lastPrinted>2017-05-09T09:10:00Z</cp:lastPrinted>
  <dcterms:created xsi:type="dcterms:W3CDTF">2017-08-02T07:24:00Z</dcterms:created>
  <dcterms:modified xsi:type="dcterms:W3CDTF">2018-09-14T08:07:00Z</dcterms:modified>
</cp:coreProperties>
</file>